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固件功能要求：</w:t>
      </w:r>
    </w:p>
    <w:p>
      <w:pPr>
        <w:tabs>
          <w:tab w:val="left" w:pos="10206"/>
        </w:tabs>
        <w:ind w:right="-8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1广播间隔默认200ms，最好可以配置100ms 、200ms、300ms、500ms、1s等间隔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tabs>
          <w:tab w:val="left" w:pos="10206"/>
        </w:tabs>
        <w:ind w:right="-8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 依次循环广播 0x00, 0x080,x09,0x0A,0x0B,0x0C,0x0D,0x0E 包上报用户数据，没有用到的数据包不上报。</w:t>
      </w:r>
    </w:p>
    <w:p>
      <w:pPr>
        <w:tabs>
          <w:tab w:val="left" w:pos="10206"/>
        </w:tabs>
        <w:ind w:right="-8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 默认广播信道 37 信道，可以通过配置切换 37，38，39 信道。平时广播为不可连接单通道广播，可以通过设置进行切换，切换成可连接广播进行OTA。</w:t>
      </w:r>
    </w:p>
    <w:p>
      <w:pPr>
        <w:tabs>
          <w:tab w:val="left" w:pos="10206"/>
        </w:tabs>
        <w:ind w:right="-8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4 默认发射功率 0db（支持功率可配置-8dBm 到+4dBm）。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</w:rPr>
        <w:t>手环佩戴才检测心率，不佩戴时不检测。</w:t>
      </w:r>
      <w:r>
        <w:rPr>
          <w:rFonts w:hint="eastAsia"/>
        </w:rPr>
        <w:t>心率</w:t>
      </w:r>
      <w:r>
        <w:rPr>
          <w:rFonts w:hint="eastAsia"/>
          <w:lang w:val="en-US" w:eastAsia="zh-CN"/>
        </w:rPr>
        <w:t>初始</w:t>
      </w:r>
      <w:r>
        <w:rPr>
          <w:rFonts w:hint="eastAsia"/>
        </w:rPr>
        <w:t>上报250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上报数据规则见心率包说明，</w:t>
      </w:r>
      <w:r>
        <w:rPr>
          <w:rFonts w:hint="eastAsia" w:eastAsia="宋体"/>
          <w:lang w:val="en-US" w:eastAsia="zh-CN"/>
        </w:rPr>
        <w:t>心率、血压和血氧逻辑：需要设置成间隔测量，间隔时间可设置，间隔支持</w:t>
      </w:r>
      <w:r>
        <w:rPr>
          <w:rFonts w:hint="eastAsia" w:ascii="Times New Roman" w:hAnsi="Times New Roman" w:eastAsia="宋体" w:cs="Times New Roman"/>
          <w:lang w:val="en-US" w:eastAsia="zh-CN"/>
        </w:rPr>
        <w:t>1min、2min、3min、5min、10min、20min、30min等时间，心率和血氧测量过需要自动测量血氧，如果翻页至心率界面，则测量心率，然后测量血压、血氧，然后之前定时统计时间需要清0；如果翻页至血氧界面，则测量过血氧，定时统计时间直接清0。</w:t>
      </w:r>
    </w:p>
    <w:p>
      <w:pPr>
        <w:tabs>
          <w:tab w:val="left" w:pos="10206"/>
        </w:tabs>
        <w:ind w:right="-8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</w:rPr>
        <w:t>手环佩戴才检测</w:t>
      </w:r>
      <w:r>
        <w:rPr>
          <w:rFonts w:hint="eastAsia" w:ascii="Times New Roman" w:hAnsi="Times New Roman" w:eastAsia="宋体" w:cs="Times New Roman"/>
          <w:lang w:val="en-US" w:eastAsia="zh-CN"/>
        </w:rPr>
        <w:t>体温</w:t>
      </w:r>
      <w:r>
        <w:rPr>
          <w:rFonts w:hint="default"/>
        </w:rPr>
        <w:t>，不佩戴时不</w:t>
      </w:r>
      <w:r>
        <w:rPr>
          <w:rFonts w:hint="eastAsia" w:ascii="Times New Roman" w:hAnsi="Times New Roman" w:eastAsia="宋体" w:cs="Times New Roman"/>
          <w:lang w:val="en-US" w:eastAsia="zh-CN"/>
        </w:rPr>
        <w:t>体温</w:t>
      </w:r>
      <w:r>
        <w:rPr>
          <w:rFonts w:hint="default"/>
        </w:rPr>
        <w:t>。</w:t>
      </w:r>
      <w:r>
        <w:rPr>
          <w:rFonts w:hint="eastAsia" w:ascii="Times New Roman" w:hAnsi="Times New Roman" w:eastAsia="宋体" w:cs="Times New Roman"/>
          <w:lang w:val="en-US" w:eastAsia="zh-CN"/>
        </w:rPr>
        <w:t>体温需要间隔测量，</w:t>
      </w:r>
      <w:r>
        <w:rPr>
          <w:rFonts w:hint="eastAsia" w:eastAsia="宋体"/>
          <w:lang w:val="en-US" w:eastAsia="zh-CN"/>
        </w:rPr>
        <w:t>间隔时间可设置，间隔支持</w:t>
      </w:r>
      <w:r>
        <w:rPr>
          <w:rFonts w:hint="eastAsia" w:ascii="Times New Roman" w:hAnsi="Times New Roman" w:eastAsia="宋体" w:cs="Times New Roman"/>
          <w:lang w:val="en-US" w:eastAsia="zh-CN"/>
        </w:rPr>
        <w:t>1min、2min、3min、5min、10min、20min、30min等时间，如果翻页至体温测量界面，直接测量体温，然后体温定时统计时间清0。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7计步和睡眠时间需实时统计，睡眠支持实时查看当日睡眠时间数据，睡眠和计步需要第二天0点数据清0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/>
    <w:p/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广播发送格式：</w:t>
      </w:r>
    </w:p>
    <w:p/>
    <w:tbl>
      <w:tblPr>
        <w:tblStyle w:val="4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字段名称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报头(0x02)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>1 octet，报文类型为不可连接广播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长度(0x25)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>这个长度是指在 PDU 中的数据除去报头和长度之外的有效净荷数据长度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发送MAC地址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 xml:space="preserve">6 octets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长度(0x1E)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>1 octet，数据类型«Manufacturer Specific Data»占用的数据长度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数据类型(0xFF)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>1 octet,Manufacturer Specific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Company ID(0x0D00)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 xml:space="preserve">2 octets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Packet ID(0x04)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 xml:space="preserve">1 octet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>
            <w:r>
              <w:rPr>
                <w:rFonts w:hint="eastAsia"/>
              </w:rPr>
              <w:t>User data</w:t>
            </w:r>
          </w:p>
        </w:tc>
        <w:tc>
          <w:tcPr>
            <w:tcW w:w="7565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6 octets，注意后面两个字节为CRC16校验码，占用User data最后两个字节，高字节发送在前低字节在后面。具体协议请参照下面用户自定义数据协议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002" w:type="dxa"/>
            <w:vMerge w:val="restart"/>
          </w:tcPr>
          <w:p>
            <w:r>
              <w:rPr>
                <w:rFonts w:hint="eastAsia"/>
              </w:rPr>
              <w:t>DF field</w:t>
            </w:r>
          </w:p>
        </w:tc>
        <w:tc>
          <w:tcPr>
            <w:tcW w:w="7565" w:type="dxa"/>
          </w:tcPr>
          <w:p>
            <w:r>
              <w:rPr>
                <w:rFonts w:hint="eastAsia"/>
              </w:rPr>
              <w:t>BLE 37通道 发送内容为:</w:t>
            </w:r>
          </w:p>
          <w:p>
            <w:r>
              <w:t>0x2F,0x61,0xAC,0xCC,0x27,0x45,0x67,0xF7,0xDB,0x34,</w:t>
            </w:r>
          </w:p>
          <w:p>
            <w:pPr>
              <w:rPr>
                <w:rFonts w:hint="eastAsia"/>
              </w:rPr>
            </w:pPr>
            <w:r>
              <w:t>0xC4,0x03,0x8E,0x5C,0x0B,0xAA,0x97,0x30,0x56,0xE6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00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565" w:type="dxa"/>
          </w:tcPr>
          <w:p>
            <w:r>
              <w:rPr>
                <w:rFonts w:hint="eastAsia"/>
              </w:rPr>
              <w:t>BLE 38通道 发送内容为:</w:t>
            </w:r>
          </w:p>
          <w:p>
            <w:r>
              <w:rPr>
                <w:rFonts w:hint="eastAsia"/>
              </w:rPr>
              <w:t>0x6F,0xD3,0x10,0x0F,0x38,0x72,0x2D,0xA8,0x5E,0xC2,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0x58,0x99,0x4F,0x8A,0xCE,0xEE,0xB7,0x69,0x88,0x07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00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565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BLE 39通道 发送内容为:</w:t>
            </w:r>
          </w:p>
          <w:p>
            <w:r>
              <w:rPr>
                <w:rFonts w:hint="eastAsia"/>
              </w:rPr>
              <w:t>0x50,0xBD,0x84,0xB1,0x32,0x9F,0x14,0x9D,0xDD,0x6F,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0xD3,0x10,0x0F,0x38,0x72,0x2D,0xA8,0x5E,0xC2,0x58</w:t>
            </w:r>
          </w:p>
        </w:tc>
      </w:tr>
    </w:tbl>
    <w:p>
      <w:pPr>
        <w:pStyle w:val="2"/>
        <w:numPr>
          <w:ilvl w:val="3"/>
          <w:numId w:val="0"/>
        </w:numPr>
        <w:ind w:leftChars="0"/>
        <w:rPr>
          <w:rFonts w:ascii="宋体" w:hAnsi="宋体" w:eastAsia="宋体" w:cs="宋体"/>
        </w:rPr>
      </w:pPr>
      <w:bookmarkStart w:id="0" w:name="_Toc10568"/>
      <w:r>
        <w:rPr>
          <w:rFonts w:hint="eastAsia" w:ascii="宋体" w:hAnsi="宋体" w:eastAsia="宋体" w:cs="宋体"/>
        </w:rPr>
        <w:t>信标</w:t>
      </w:r>
      <w:r>
        <w:rPr>
          <w:rFonts w:hint="eastAsia" w:ascii="宋体" w:hAnsi="宋体" w:eastAsia="宋体" w:cs="宋体"/>
          <w:lang w:val="en-US" w:eastAsia="zh-CN"/>
        </w:rPr>
        <w:t>端上行</w:t>
      </w:r>
      <w:r>
        <w:rPr>
          <w:rFonts w:hint="eastAsia" w:ascii="宋体" w:hAnsi="宋体" w:eastAsia="宋体" w:cs="宋体"/>
        </w:rPr>
        <w:t>数据格式</w:t>
      </w:r>
      <w:bookmarkEnd w:id="0"/>
    </w:p>
    <w:p>
      <w:r>
        <w:rPr>
          <w:rFonts w:hint="eastAsia"/>
        </w:rPr>
        <w:t>User data 具体格式为：命令字(1Byte)+数据内容(3Bytes)+CRC16(2Bytes)</w:t>
      </w:r>
    </w:p>
    <w:p/>
    <w:p>
      <w:pPr>
        <w:rPr>
          <w:rFonts w:ascii="宋体" w:hAnsi="宋体" w:eastAsia="宋体" w:cs="宋体"/>
        </w:rPr>
      </w:pPr>
      <w:r>
        <w:rPr>
          <w:rFonts w:hint="eastAsia"/>
        </w:rPr>
        <w:t>其中命令字 0x00-----》配置信息。0x08-------》上报加速度信息。</w:t>
      </w:r>
      <w:r>
        <w:rPr>
          <w:rFonts w:hint="eastAsia" w:ascii="宋体" w:hAnsi="宋体" w:eastAsia="宋体" w:cs="宋体"/>
        </w:rPr>
        <w:t>命令字节范围0x09-0x0f代表其他用户数据，具体内容如下所示。</w:t>
      </w:r>
    </w:p>
    <w:p/>
    <w:p/>
    <w:p>
      <w:r>
        <w:rPr>
          <w:rFonts w:hint="eastAsia"/>
        </w:rPr>
        <w:t>发射信道列表bit占用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r>
              <w:rPr>
                <w:rFonts w:hint="eastAsia"/>
              </w:rPr>
              <w:t>000b   -----&gt;0</w:t>
            </w:r>
          </w:p>
        </w:tc>
        <w:tc>
          <w:tcPr>
            <w:tcW w:w="6258" w:type="dxa"/>
          </w:tcPr>
          <w:p>
            <w:r>
              <w:rPr>
                <w:rFonts w:hint="eastAsia"/>
              </w:rPr>
              <w:t>2401MHZ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r>
              <w:rPr>
                <w:rFonts w:hint="eastAsia"/>
              </w:rPr>
              <w:t>001b   -----&gt;1</w:t>
            </w:r>
          </w:p>
        </w:tc>
        <w:tc>
          <w:tcPr>
            <w:tcW w:w="6258" w:type="dxa"/>
          </w:tcPr>
          <w:p>
            <w:r>
              <w:rPr>
                <w:rFonts w:hint="eastAsia"/>
              </w:rPr>
              <w:t>2402MHZ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r>
              <w:rPr>
                <w:rFonts w:hint="eastAsia"/>
              </w:rPr>
              <w:t>010b   -----&gt;2</w:t>
            </w:r>
          </w:p>
        </w:tc>
        <w:tc>
          <w:tcPr>
            <w:tcW w:w="6258" w:type="dxa"/>
          </w:tcPr>
          <w:p>
            <w:r>
              <w:rPr>
                <w:rFonts w:hint="eastAsia"/>
              </w:rPr>
              <w:t>2426MHZ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r>
              <w:rPr>
                <w:rFonts w:hint="eastAsia"/>
              </w:rPr>
              <w:t>011b   -----&gt;3</w:t>
            </w:r>
          </w:p>
        </w:tc>
        <w:tc>
          <w:tcPr>
            <w:tcW w:w="6258" w:type="dxa"/>
          </w:tcPr>
          <w:p>
            <w:r>
              <w:rPr>
                <w:rFonts w:hint="eastAsia"/>
              </w:rPr>
              <w:t>2480MHZ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r>
              <w:rPr>
                <w:rFonts w:hint="eastAsia"/>
              </w:rPr>
              <w:t>100b   -----&gt;4</w:t>
            </w:r>
          </w:p>
        </w:tc>
        <w:tc>
          <w:tcPr>
            <w:tcW w:w="6258" w:type="dxa"/>
          </w:tcPr>
          <w:p>
            <w:r>
              <w:rPr>
                <w:rFonts w:hint="eastAsia"/>
              </w:rPr>
              <w:t>2481MHZ</w:t>
            </w:r>
          </w:p>
        </w:tc>
      </w:tr>
    </w:tbl>
    <w:p>
      <w:r>
        <w:rPr>
          <w:rFonts w:hint="eastAsia"/>
        </w:rPr>
        <w:t xml:space="preserve">                          表(1)</w:t>
      </w:r>
    </w:p>
    <w:p/>
    <w:p>
      <w:r>
        <w:rPr>
          <w:rFonts w:hint="eastAsia"/>
        </w:rPr>
        <w:t>发射频率规则列表</w:t>
      </w:r>
    </w:p>
    <w:p>
      <w:r>
        <w:drawing>
          <wp:inline distT="0" distB="0" distL="114300" distR="114300">
            <wp:extent cx="4408805" cy="3903980"/>
            <wp:effectExtent l="0" t="0" r="1079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         表(2)</w:t>
      </w:r>
    </w:p>
    <w:tbl>
      <w:tblPr>
        <w:tblStyle w:val="4"/>
        <w:tblW w:w="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Beacon类型 Nordic发射功率表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1" w:name="_Toc13370"/>
            <w:r>
              <w:rPr>
                <w:rFonts w:hint="eastAsia"/>
              </w:rPr>
              <w:t>实际发射功率</w:t>
            </w:r>
            <w:bookmarkEnd w:id="1"/>
          </w:p>
        </w:tc>
        <w:tc>
          <w:tcPr>
            <w:tcW w:w="1626" w:type="dxa"/>
          </w:tcPr>
          <w:p>
            <w:pPr>
              <w:outlineLvl w:val="1"/>
            </w:pPr>
            <w:bookmarkStart w:id="2" w:name="_Toc42"/>
            <w:r>
              <w:rPr>
                <w:rFonts w:hint="eastAsia"/>
              </w:rPr>
              <w:t>对应数值大小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3" w:name="_Toc2100"/>
            <w:r>
              <w:rPr>
                <w:rFonts w:hint="eastAsia"/>
              </w:rPr>
              <w:t>0 dBm</w:t>
            </w:r>
            <w:bookmarkEnd w:id="3"/>
          </w:p>
        </w:tc>
        <w:tc>
          <w:tcPr>
            <w:tcW w:w="1626" w:type="dxa"/>
          </w:tcPr>
          <w:p>
            <w:pPr>
              <w:outlineLvl w:val="1"/>
            </w:pPr>
            <w:bookmarkStart w:id="4" w:name="_Toc22004"/>
            <w:r>
              <w:rPr>
                <w:rFonts w:hint="eastAsia"/>
              </w:rPr>
              <w:t>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5" w:name="_Toc32460"/>
            <w:r>
              <w:rPr>
                <w:rFonts w:hint="eastAsia"/>
              </w:rPr>
              <w:t>3 dBm</w:t>
            </w:r>
            <w:bookmarkEnd w:id="5"/>
          </w:p>
        </w:tc>
        <w:tc>
          <w:tcPr>
            <w:tcW w:w="1626" w:type="dxa"/>
          </w:tcPr>
          <w:p>
            <w:pPr>
              <w:outlineLvl w:val="1"/>
            </w:pPr>
            <w:bookmarkStart w:id="6" w:name="_Toc17132"/>
            <w:r>
              <w:rPr>
                <w:rFonts w:hint="eastAsia"/>
              </w:rPr>
              <w:t>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7" w:name="_Toc7112"/>
            <w:r>
              <w:rPr>
                <w:rFonts w:hint="eastAsia"/>
              </w:rPr>
              <w:t>4 dBm</w:t>
            </w:r>
            <w:bookmarkEnd w:id="7"/>
          </w:p>
        </w:tc>
        <w:tc>
          <w:tcPr>
            <w:tcW w:w="1626" w:type="dxa"/>
          </w:tcPr>
          <w:p>
            <w:pPr>
              <w:outlineLvl w:val="1"/>
            </w:pPr>
            <w:bookmarkStart w:id="8" w:name="_Toc15854"/>
            <w:r>
              <w:rPr>
                <w:rFonts w:hint="eastAsia"/>
              </w:rPr>
              <w:t>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9" w:name="_Toc15355"/>
            <w:r>
              <w:rPr>
                <w:rFonts w:hint="eastAsia"/>
              </w:rPr>
              <w:t>-40 dBm</w:t>
            </w:r>
            <w:bookmarkEnd w:id="9"/>
          </w:p>
        </w:tc>
        <w:tc>
          <w:tcPr>
            <w:tcW w:w="1626" w:type="dxa"/>
          </w:tcPr>
          <w:p>
            <w:pPr>
              <w:outlineLvl w:val="1"/>
            </w:pPr>
            <w:bookmarkStart w:id="10" w:name="_Toc5191"/>
            <w:r>
              <w:rPr>
                <w:rFonts w:hint="eastAsia"/>
              </w:rPr>
              <w:t>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11" w:name="_Toc21562"/>
            <w:r>
              <w:rPr>
                <w:rFonts w:hint="eastAsia"/>
              </w:rPr>
              <w:t>-20 dBm</w:t>
            </w:r>
            <w:bookmarkEnd w:id="11"/>
            <w:r>
              <w:rPr>
                <w:rFonts w:hint="eastAsia"/>
              </w:rPr>
              <w:t xml:space="preserve"> </w:t>
            </w:r>
          </w:p>
        </w:tc>
        <w:tc>
          <w:tcPr>
            <w:tcW w:w="1626" w:type="dxa"/>
          </w:tcPr>
          <w:p>
            <w:pPr>
              <w:outlineLvl w:val="1"/>
            </w:pPr>
            <w:bookmarkStart w:id="12" w:name="_Toc14663"/>
            <w:r>
              <w:rPr>
                <w:rFonts w:hint="eastAsia"/>
              </w:rPr>
              <w:t>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13" w:name="_Toc23843"/>
            <w:r>
              <w:rPr>
                <w:rFonts w:hint="eastAsia"/>
              </w:rPr>
              <w:t>-16 dBm</w:t>
            </w:r>
            <w:bookmarkEnd w:id="13"/>
            <w:r>
              <w:rPr>
                <w:rFonts w:hint="eastAsia"/>
              </w:rPr>
              <w:t xml:space="preserve"> </w:t>
            </w:r>
          </w:p>
        </w:tc>
        <w:tc>
          <w:tcPr>
            <w:tcW w:w="1626" w:type="dxa"/>
          </w:tcPr>
          <w:p>
            <w:pPr>
              <w:outlineLvl w:val="1"/>
            </w:pPr>
            <w:bookmarkStart w:id="14" w:name="_Toc29560"/>
            <w:r>
              <w:rPr>
                <w:rFonts w:hint="eastAsia"/>
              </w:rPr>
              <w:t>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15" w:name="_Toc31212"/>
            <w:r>
              <w:rPr>
                <w:rFonts w:hint="eastAsia"/>
              </w:rPr>
              <w:t>-12 dBm</w:t>
            </w:r>
            <w:bookmarkEnd w:id="15"/>
          </w:p>
        </w:tc>
        <w:tc>
          <w:tcPr>
            <w:tcW w:w="1626" w:type="dxa"/>
          </w:tcPr>
          <w:p>
            <w:pPr>
              <w:outlineLvl w:val="1"/>
            </w:pPr>
            <w:bookmarkStart w:id="16" w:name="_Toc23722"/>
            <w:r>
              <w:rPr>
                <w:rFonts w:hint="eastAsia"/>
              </w:rPr>
              <w:t>6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17" w:name="_Toc6864"/>
            <w:r>
              <w:rPr>
                <w:rFonts w:hint="eastAsia"/>
              </w:rPr>
              <w:t>-8 dBm</w:t>
            </w:r>
            <w:bookmarkEnd w:id="17"/>
          </w:p>
        </w:tc>
        <w:tc>
          <w:tcPr>
            <w:tcW w:w="1626" w:type="dxa"/>
          </w:tcPr>
          <w:p>
            <w:pPr>
              <w:outlineLvl w:val="1"/>
            </w:pPr>
            <w:bookmarkStart w:id="18" w:name="_Toc4908"/>
            <w:r>
              <w:rPr>
                <w:rFonts w:hint="eastAsia"/>
              </w:rPr>
              <w:t>7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19" w:name="_Toc8158"/>
            <w:r>
              <w:rPr>
                <w:rFonts w:hint="eastAsia"/>
              </w:rPr>
              <w:t>-4 dBm</w:t>
            </w:r>
            <w:bookmarkEnd w:id="19"/>
          </w:p>
        </w:tc>
        <w:tc>
          <w:tcPr>
            <w:tcW w:w="1626" w:type="dxa"/>
          </w:tcPr>
          <w:p>
            <w:pPr>
              <w:outlineLvl w:val="1"/>
            </w:pPr>
            <w:bookmarkStart w:id="20" w:name="_Toc11748"/>
            <w:r>
              <w:rPr>
                <w:rFonts w:hint="eastAsia"/>
              </w:rPr>
              <w:t>8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21" w:name="_Toc26414"/>
            <w:r>
              <w:rPr>
                <w:rFonts w:hint="eastAsia"/>
              </w:rPr>
              <w:t>-30 dBm</w:t>
            </w:r>
            <w:bookmarkEnd w:id="21"/>
          </w:p>
        </w:tc>
        <w:tc>
          <w:tcPr>
            <w:tcW w:w="1626" w:type="dxa"/>
          </w:tcPr>
          <w:p>
            <w:pPr>
              <w:outlineLvl w:val="1"/>
            </w:pPr>
            <w:bookmarkStart w:id="22" w:name="_Toc21037"/>
            <w:r>
              <w:rPr>
                <w:rFonts w:hint="eastAsia"/>
              </w:rPr>
              <w:t>9</w:t>
            </w:r>
            <w:bookmarkEnd w:id="22"/>
          </w:p>
        </w:tc>
      </w:tr>
    </w:tbl>
    <w:p>
      <w:r>
        <w:rPr>
          <w:rFonts w:hint="eastAsia"/>
          <w:b/>
          <w:color w:val="FF0000"/>
        </w:rPr>
        <w:t xml:space="preserve">    </w:t>
      </w:r>
      <w:r>
        <w:rPr>
          <w:rFonts w:hint="eastAsia"/>
        </w:rPr>
        <w:t>表(3)</w:t>
      </w:r>
    </w:p>
    <w:p/>
    <w:tbl>
      <w:tblPr>
        <w:tblStyle w:val="4"/>
        <w:tblW w:w="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Beacon类型 TI发射功率表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23" w:name="_Toc18887"/>
            <w:r>
              <w:rPr>
                <w:rFonts w:hint="eastAsia"/>
              </w:rPr>
              <w:t>实际发射功率</w:t>
            </w:r>
            <w:bookmarkEnd w:id="23"/>
          </w:p>
        </w:tc>
        <w:tc>
          <w:tcPr>
            <w:tcW w:w="1626" w:type="dxa"/>
          </w:tcPr>
          <w:p>
            <w:pPr>
              <w:outlineLvl w:val="1"/>
            </w:pPr>
            <w:bookmarkStart w:id="24" w:name="_Toc419"/>
            <w:r>
              <w:rPr>
                <w:rFonts w:hint="eastAsia"/>
              </w:rPr>
              <w:t>对应数值大小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25" w:name="_Toc25793"/>
            <w:r>
              <w:rPr>
                <w:rFonts w:hint="eastAsia"/>
              </w:rPr>
              <w:t>0 dBm</w:t>
            </w:r>
            <w:bookmarkEnd w:id="25"/>
          </w:p>
        </w:tc>
        <w:tc>
          <w:tcPr>
            <w:tcW w:w="1626" w:type="dxa"/>
          </w:tcPr>
          <w:p>
            <w:pPr>
              <w:outlineLvl w:val="1"/>
            </w:pPr>
            <w:bookmarkStart w:id="26" w:name="_Toc10049"/>
            <w:r>
              <w:rPr>
                <w:rFonts w:hint="eastAsia"/>
              </w:rPr>
              <w:t>0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27" w:name="_Toc14437"/>
            <w:r>
              <w:rPr>
                <w:rFonts w:hint="eastAsia"/>
              </w:rPr>
              <w:t>1 dBm</w:t>
            </w:r>
            <w:bookmarkEnd w:id="27"/>
          </w:p>
        </w:tc>
        <w:tc>
          <w:tcPr>
            <w:tcW w:w="1626" w:type="dxa"/>
          </w:tcPr>
          <w:p>
            <w:pPr>
              <w:outlineLvl w:val="1"/>
            </w:pPr>
            <w:bookmarkStart w:id="28" w:name="_Toc26238"/>
            <w:r>
              <w:rPr>
                <w:rFonts w:hint="eastAsia"/>
              </w:rPr>
              <w:t>1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29" w:name="_Toc13654"/>
            <w:r>
              <w:rPr>
                <w:rFonts w:hint="eastAsia"/>
              </w:rPr>
              <w:t>2 dBm</w:t>
            </w:r>
            <w:bookmarkEnd w:id="29"/>
          </w:p>
        </w:tc>
        <w:tc>
          <w:tcPr>
            <w:tcW w:w="1626" w:type="dxa"/>
          </w:tcPr>
          <w:p>
            <w:pPr>
              <w:outlineLvl w:val="1"/>
            </w:pPr>
            <w:bookmarkStart w:id="30" w:name="_Toc1104"/>
            <w:r>
              <w:rPr>
                <w:rFonts w:hint="eastAsia"/>
              </w:rPr>
              <w:t>2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31" w:name="_Toc20497"/>
            <w:r>
              <w:rPr>
                <w:rFonts w:hint="eastAsia"/>
              </w:rPr>
              <w:t>3 dBm</w:t>
            </w:r>
            <w:bookmarkEnd w:id="31"/>
          </w:p>
        </w:tc>
        <w:tc>
          <w:tcPr>
            <w:tcW w:w="1626" w:type="dxa"/>
          </w:tcPr>
          <w:p>
            <w:pPr>
              <w:outlineLvl w:val="1"/>
            </w:pPr>
            <w:bookmarkStart w:id="32" w:name="_Toc16694"/>
            <w:r>
              <w:rPr>
                <w:rFonts w:hint="eastAsia"/>
              </w:rPr>
              <w:t>3</w:t>
            </w:r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33" w:name="_Toc13626"/>
            <w:r>
              <w:rPr>
                <w:rFonts w:hint="eastAsia"/>
              </w:rPr>
              <w:t>4 dBm</w:t>
            </w:r>
            <w:bookmarkEnd w:id="33"/>
            <w:r>
              <w:rPr>
                <w:rFonts w:hint="eastAsia"/>
              </w:rPr>
              <w:t xml:space="preserve"> </w:t>
            </w:r>
          </w:p>
        </w:tc>
        <w:tc>
          <w:tcPr>
            <w:tcW w:w="1626" w:type="dxa"/>
          </w:tcPr>
          <w:p>
            <w:pPr>
              <w:outlineLvl w:val="1"/>
            </w:pPr>
            <w:bookmarkStart w:id="34" w:name="_Toc29892"/>
            <w:r>
              <w:rPr>
                <w:rFonts w:hint="eastAsia"/>
              </w:rPr>
              <w:t>4</w:t>
            </w:r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35" w:name="_Toc19862"/>
            <w:r>
              <w:rPr>
                <w:rFonts w:hint="eastAsia"/>
              </w:rPr>
              <w:t>5 dBm</w:t>
            </w:r>
            <w:bookmarkEnd w:id="35"/>
            <w:r>
              <w:rPr>
                <w:rFonts w:hint="eastAsia"/>
              </w:rPr>
              <w:t xml:space="preserve"> </w:t>
            </w:r>
          </w:p>
        </w:tc>
        <w:tc>
          <w:tcPr>
            <w:tcW w:w="1626" w:type="dxa"/>
          </w:tcPr>
          <w:p>
            <w:pPr>
              <w:outlineLvl w:val="1"/>
            </w:pPr>
            <w:bookmarkStart w:id="36" w:name="_Toc32316"/>
            <w:r>
              <w:rPr>
                <w:rFonts w:hint="eastAsia"/>
              </w:rPr>
              <w:t>5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37" w:name="_Toc30377"/>
            <w:r>
              <w:rPr>
                <w:rFonts w:hint="eastAsia"/>
              </w:rPr>
              <w:t>-3 dBm</w:t>
            </w:r>
            <w:bookmarkEnd w:id="37"/>
          </w:p>
        </w:tc>
        <w:tc>
          <w:tcPr>
            <w:tcW w:w="1626" w:type="dxa"/>
          </w:tcPr>
          <w:p>
            <w:pPr>
              <w:outlineLvl w:val="1"/>
            </w:pPr>
            <w:bookmarkStart w:id="38" w:name="_Toc31541"/>
            <w:r>
              <w:rPr>
                <w:rFonts w:hint="eastAsia"/>
              </w:rPr>
              <w:t>6</w:t>
            </w:r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39" w:name="_Toc15683"/>
            <w:r>
              <w:rPr>
                <w:rFonts w:hint="eastAsia"/>
              </w:rPr>
              <w:t>-6 dBm</w:t>
            </w:r>
            <w:bookmarkEnd w:id="39"/>
          </w:p>
        </w:tc>
        <w:tc>
          <w:tcPr>
            <w:tcW w:w="1626" w:type="dxa"/>
          </w:tcPr>
          <w:p>
            <w:pPr>
              <w:outlineLvl w:val="1"/>
            </w:pPr>
            <w:bookmarkStart w:id="40" w:name="_Toc31859"/>
            <w:r>
              <w:rPr>
                <w:rFonts w:hint="eastAsia"/>
              </w:rPr>
              <w:t>7</w:t>
            </w:r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41" w:name="_Toc4489"/>
            <w:r>
              <w:rPr>
                <w:rFonts w:hint="eastAsia"/>
              </w:rPr>
              <w:t>-9 dBm</w:t>
            </w:r>
            <w:bookmarkEnd w:id="41"/>
          </w:p>
        </w:tc>
        <w:tc>
          <w:tcPr>
            <w:tcW w:w="1626" w:type="dxa"/>
          </w:tcPr>
          <w:p>
            <w:pPr>
              <w:outlineLvl w:val="1"/>
            </w:pPr>
            <w:bookmarkStart w:id="42" w:name="_Toc29254"/>
            <w:r>
              <w:rPr>
                <w:rFonts w:hint="eastAsia"/>
              </w:rPr>
              <w:t>8</w:t>
            </w:r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</w:tcPr>
          <w:p>
            <w:pPr>
              <w:outlineLvl w:val="1"/>
            </w:pPr>
            <w:bookmarkStart w:id="43" w:name="_Toc26687"/>
            <w:r>
              <w:rPr>
                <w:rFonts w:hint="eastAsia"/>
              </w:rPr>
              <w:t>-12 dBm</w:t>
            </w:r>
            <w:bookmarkEnd w:id="43"/>
          </w:p>
        </w:tc>
        <w:tc>
          <w:tcPr>
            <w:tcW w:w="1626" w:type="dxa"/>
          </w:tcPr>
          <w:p>
            <w:pPr>
              <w:outlineLvl w:val="1"/>
            </w:pPr>
            <w:bookmarkStart w:id="44" w:name="_Toc5430"/>
            <w:r>
              <w:rPr>
                <w:rFonts w:hint="eastAsia"/>
              </w:rPr>
              <w:t>9</w:t>
            </w:r>
            <w:bookmarkEnd w:id="44"/>
          </w:p>
        </w:tc>
      </w:tr>
    </w:tbl>
    <w:p>
      <w:r>
        <w:rPr>
          <w:rFonts w:hint="eastAsia"/>
          <w:b/>
          <w:color w:val="FF0000"/>
        </w:rPr>
        <w:t xml:space="preserve">        </w:t>
      </w:r>
      <w:r>
        <w:rPr>
          <w:rFonts w:hint="eastAsia"/>
        </w:rPr>
        <w:t>表示(4)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bit[0:3]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具体实现命令，具体含义如下所示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bit[4-5]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告诉基站此时信标端当前的版本号;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00：</w:t>
            </w:r>
            <w:r>
              <w:rPr>
                <w:rFonts w:hint="eastAsia"/>
                <w:vertAlign w:val="baseline"/>
                <w:lang w:val="en-US" w:eastAsia="zh-CN"/>
              </w:rPr>
              <w:t>方案3信标（原来信标方案提供SDK，默认是每隔4秒开启5ms的接收窗口同时支持私有频点，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注意在CCS显示为方式0，采用这种方案信标端需要上报该值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01：方案1信标</w:t>
            </w:r>
            <w:r>
              <w:rPr>
                <w:rFonts w:hint="eastAsia"/>
                <w:vertAlign w:val="baseline"/>
                <w:lang w:val="en-US" w:eastAsia="zh-CN"/>
              </w:rPr>
              <w:t>（提供SDK现在的上下行对齐方案，默认是每隔1秒请求基站下行数据同时支持私有频点，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注意在CCS显示为方式1，采用这种方案信标端需要上报该值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10：方案2信标</w:t>
            </w:r>
            <w:r>
              <w:rPr>
                <w:rFonts w:hint="eastAsia"/>
                <w:vertAlign w:val="baseline"/>
                <w:lang w:val="en-US" w:eastAsia="zh-CN"/>
              </w:rPr>
              <w:t>（采用标准官网提供的SDK，只支持37 38 39三个信道，不支持私有频点，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注意在CCS显示为方式2，采用这种方案信标端需要上报该值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11：保留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bit6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告诉基站此时信标端是否开启接收窗口;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0：不开窗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1：开窗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bit7:请求基站下行白化数据还是非白化数据;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0: 非白化</w:t>
            </w:r>
            <w:r>
              <w:rPr>
                <w:rFonts w:hint="eastAsia"/>
                <w:vertAlign w:val="baseline"/>
                <w:lang w:val="en-US" w:eastAsia="zh-CN"/>
              </w:rPr>
              <w:t>（提供SDK的方案3和方案1，或者说通过2.4g私有协议完成）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1：白化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（采用标准官网提供的SDK）</w:t>
            </w:r>
          </w:p>
        </w:tc>
      </w:tr>
    </w:tbl>
    <w:p>
      <w:r>
        <w:rPr>
          <w:rFonts w:hint="eastAsia"/>
          <w:lang w:val="en-US" w:eastAsia="zh-CN"/>
        </w:rPr>
        <w:t xml:space="preserve">                              表(5)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</w:rPr>
        <w:t>配置信息协议 (命令 0x00)</w:t>
      </w:r>
      <w:r>
        <w:rPr>
          <w:rFonts w:hint="eastAsia"/>
          <w:color w:val="FF0000"/>
          <w:lang w:val="en-US" w:eastAsia="zh-CN"/>
        </w:rPr>
        <w:t xml:space="preserve"> 注意CCS会通过该命令进行解析并显示出来如下截图1所示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636" w:type="dxa"/>
          </w:tcPr>
          <w:p>
            <w:r>
              <w:t>参数命令</w:t>
            </w:r>
            <w:r>
              <w:rPr>
                <w:rFonts w:hint="eastAsia"/>
              </w:rPr>
              <w:t>bit[0:3]----&gt;0x00,  Bit[4:7]</w:t>
            </w:r>
            <w:r>
              <w:rPr>
                <w:rFonts w:hint="eastAsia"/>
                <w:lang w:val="en-US" w:eastAsia="zh-CN"/>
              </w:rPr>
              <w:t>如表(5)所示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bit[0:2]:</w:t>
            </w:r>
            <w:r>
              <w:t>发射信道</w:t>
            </w:r>
            <w:r>
              <w:rPr>
                <w:rFonts w:hint="eastAsia"/>
              </w:rPr>
              <w:t>(如上面列表1所示对应实际工作为五个信道)。</w:t>
            </w:r>
          </w:p>
          <w:p>
            <w:r>
              <w:rPr>
                <w:rFonts w:hint="eastAsia"/>
              </w:rPr>
              <w:t>bit[3]:最高位是否开启接收模式 1表示一上电开启了接收模式，0一上电没有开启接收模式：</w:t>
            </w:r>
          </w:p>
          <w:p>
            <w:r>
              <w:rPr>
                <w:rFonts w:hint="eastAsia"/>
              </w:rPr>
              <w:t>bit[4:7]:数值范围0-9 对应信标发射功率如表(3)、表(4)所示。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bit[0:2]:信标设备类型000:TI,001:Nordic，其他数字保留。</w:t>
            </w:r>
          </w:p>
          <w:p>
            <w:r>
              <w:rPr>
                <w:rFonts w:hint="eastAsia"/>
              </w:rPr>
              <w:t>bit[3]:</w:t>
            </w:r>
            <w:r>
              <w:rPr>
                <w:rFonts w:hint="eastAsia"/>
                <w:lang w:val="en-US" w:eastAsia="zh-CN"/>
              </w:rPr>
              <w:t>SOS</w:t>
            </w:r>
            <w:r>
              <w:rPr>
                <w:rFonts w:hint="eastAsia"/>
              </w:rPr>
              <w:t>报警状态值，0没有报警，1报警。</w:t>
            </w:r>
          </w:p>
          <w:p>
            <w:r>
              <w:rPr>
                <w:rFonts w:hint="eastAsia"/>
              </w:rPr>
              <w:t>bit[4:7]:电池电量单位百分比，范围 0-10。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bit[0:6]:发射频率，规则如表(2)所示。bit[7]:保留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CRC高八位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CRC低八位</w:t>
            </w:r>
          </w:p>
        </w:tc>
      </w:tr>
    </w:tbl>
    <w:p/>
    <w:p>
      <w:r>
        <w:drawing>
          <wp:inline distT="0" distB="0" distL="114300" distR="114300">
            <wp:extent cx="5261610" cy="958215"/>
            <wp:effectExtent l="0" t="0" r="15240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截图1</w:t>
      </w:r>
    </w:p>
    <w:p>
      <w:r>
        <w:rPr>
          <w:rFonts w:hint="eastAsia"/>
        </w:rPr>
        <w:t xml:space="preserve"> </w:t>
      </w:r>
    </w:p>
    <w:p>
      <w:pPr>
        <w:rPr>
          <w:color w:val="FF0000"/>
        </w:rPr>
      </w:pPr>
      <w:r>
        <w:rPr>
          <w:rFonts w:hint="eastAsia"/>
          <w:color w:val="FF0000"/>
        </w:rPr>
        <w:t>加速度传感数据协议 注意 x,y,z三轴数据分别占用8bit，有符号位(分辨率8bit)，加速度传感器测量范围需要设置±2g。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bit[0:3]</w:t>
            </w:r>
            <w:r>
              <w:t>参数命令</w:t>
            </w:r>
            <w:r>
              <w:rPr>
                <w:rFonts w:hint="eastAsia"/>
              </w:rPr>
              <w:t>0x08, bit[4:7]保留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 xml:space="preserve">传感数据  x轴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 xml:space="preserve">传感数据  y轴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 xml:space="preserve">传感数据  z轴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CRC高八位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CRC低八位</w:t>
            </w:r>
          </w:p>
        </w:tc>
      </w:tr>
    </w:tbl>
    <w:p/>
    <w:p/>
    <w:p>
      <w:pPr>
        <w:rPr>
          <w:b/>
          <w:bCs/>
        </w:rPr>
      </w:pPr>
      <w:r>
        <w:rPr>
          <w:rFonts w:hint="eastAsia"/>
          <w:b/>
          <w:bCs/>
        </w:rPr>
        <w:t>用户自定义数据协议（User data）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636" w:type="dxa"/>
          </w:tcPr>
          <w:p>
            <w:r>
              <w:t>参数命令</w:t>
            </w:r>
            <w:r>
              <w:rPr>
                <w:rFonts w:hint="eastAsia"/>
              </w:rPr>
              <w:t>----&gt;(0x09----&gt;0x0F)，bit[4:7]保留。（1octet）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用户自定义数据（1octet）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用户自定义数据（1octet）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用户自定义数据（1octet）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CRC高八位（1octet）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636" w:type="dxa"/>
          </w:tcPr>
          <w:p>
            <w:r>
              <w:rPr>
                <w:rFonts w:hint="eastAsia"/>
              </w:rPr>
              <w:t>CRC低八位（1octet）</w:t>
            </w:r>
          </w:p>
        </w:tc>
      </w:tr>
    </w:tbl>
    <w:p/>
    <w:p>
      <w:r>
        <w:rPr>
          <w:rFonts w:hint="eastAsia"/>
        </w:rPr>
        <w:t>命令字0x09[设备状态]</w:t>
      </w:r>
    </w:p>
    <w:tbl>
      <w:tblPr>
        <w:tblStyle w:val="4"/>
        <w:tblW w:w="7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命令字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x</w:t>
            </w:r>
            <w:r>
              <w:rPr>
                <w:kern w:val="0"/>
                <w:sz w:val="20"/>
                <w:szCs w:val="20"/>
              </w:rPr>
              <w:t>09</w:t>
            </w:r>
            <w:r>
              <w:rPr>
                <w:rFonts w:hint="eastAsia"/>
                <w:kern w:val="0"/>
                <w:sz w:val="20"/>
                <w:szCs w:val="20"/>
              </w:rPr>
              <w:t>即十进制09（数据0为该字段值）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数据1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第</w:t>
            </w:r>
            <w:r>
              <w:rPr>
                <w:kern w:val="0"/>
                <w:sz w:val="18"/>
                <w:szCs w:val="20"/>
              </w:rPr>
              <w:t>0-</w:t>
            </w:r>
            <w:r>
              <w:rPr>
                <w:rFonts w:hint="eastAsia"/>
                <w:kern w:val="0"/>
                <w:sz w:val="18"/>
                <w:szCs w:val="20"/>
              </w:rPr>
              <w:t>1位： 保留，默认值为0</w:t>
            </w:r>
            <w:r>
              <w:rPr>
                <w:kern w:val="0"/>
                <w:sz w:val="18"/>
                <w:szCs w:val="20"/>
              </w:rPr>
              <w:t xml:space="preserve">   （高位）</w:t>
            </w:r>
          </w:p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第2位：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20"/>
              </w:rPr>
              <w:t>充电器插入状态</w:t>
            </w:r>
            <w:r>
              <w:rPr>
                <w:kern w:val="0"/>
                <w:sz w:val="18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18"/>
                <w:szCs w:val="20"/>
              </w:rPr>
              <w:t>1插入；0未插入</w:t>
            </w:r>
          </w:p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第3位：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20"/>
              </w:rPr>
              <w:t>充电状态  1充电中 0未充电/充满</w:t>
            </w:r>
          </w:p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第4位：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20"/>
              </w:rPr>
              <w:t>SOS状态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20"/>
              </w:rPr>
              <w:t>1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20"/>
              </w:rPr>
              <w:t>报警 0正常</w:t>
            </w:r>
          </w:p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第5位：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20"/>
              </w:rPr>
              <w:t>佩戴状态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20"/>
              </w:rPr>
              <w:t>1佩戴 0脱腕</w:t>
            </w:r>
            <w:r>
              <w:rPr>
                <w:kern w:val="0"/>
                <w:sz w:val="18"/>
                <w:szCs w:val="20"/>
              </w:rPr>
              <w:t xml:space="preserve">    </w:t>
            </w:r>
          </w:p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第6位： 动静状态  1动  0静</w:t>
            </w:r>
          </w:p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 xml:space="preserve">第7位： 运动模式  1开启 0 关闭 </w:t>
            </w:r>
            <w:r>
              <w:rPr>
                <w:kern w:val="0"/>
                <w:sz w:val="18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数据2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软件版本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数据3</w:t>
            </w:r>
          </w:p>
        </w:tc>
        <w:tc>
          <w:tcPr>
            <w:tcW w:w="67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</w:pP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电压值为（读数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/255*6.6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）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 xml:space="preserve"> V 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举例：读出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10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进制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159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则电压</w:t>
            </w:r>
          </w:p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为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159/255*6.6=4.1V</w:t>
            </w:r>
          </w:p>
        </w:tc>
      </w:tr>
    </w:tbl>
    <w:p/>
    <w:p>
      <w:r>
        <w:rPr>
          <w:rFonts w:hint="eastAsia"/>
        </w:rPr>
        <w:t>命令字0x0A</w:t>
      </w:r>
    </w:p>
    <w:tbl>
      <w:tblPr>
        <w:tblStyle w:val="4"/>
        <w:tblW w:w="7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命令字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x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A即十进制10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01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数据1</w:t>
            </w:r>
          </w:p>
        </w:tc>
        <w:tc>
          <w:tcPr>
            <w:tcW w:w="67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</w:pP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心率（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BPM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）（十进制）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：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200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以下是正常心率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 xml:space="preserve"> ; 252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</w:pP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量异常；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 xml:space="preserve"> 250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未佩戴，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251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心率模块异常，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255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：标签不支</w:t>
            </w:r>
          </w:p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持心率模块。</w:t>
            </w:r>
            <w:r>
              <w:rPr>
                <w:rFonts w:ascii="PingFangSC-Regular" w:eastAsia="PingFangSC-Regular" w:cs="PingFangSC-Regular"/>
                <w:kern w:val="0"/>
                <w:sz w:val="18"/>
                <w:szCs w:val="18"/>
              </w:rPr>
              <w:t>0</w:t>
            </w:r>
            <w:r>
              <w:rPr>
                <w:rFonts w:hint="eastAsia" w:ascii="PingFangSC-Regular" w:eastAsia="PingFangSC-Regular" w:cs="PingFangSC-Regular"/>
                <w:kern w:val="0"/>
                <w:sz w:val="18"/>
                <w:szCs w:val="18"/>
              </w:rPr>
              <w:t>未完成测量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数据2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255：标签不支持心率模块。</w:t>
            </w:r>
            <w:r>
              <w:rPr>
                <w:kern w:val="0"/>
                <w:sz w:val="18"/>
                <w:szCs w:val="20"/>
              </w:rPr>
              <w:t>0</w:t>
            </w:r>
            <w:r>
              <w:rPr>
                <w:rFonts w:hint="eastAsia"/>
                <w:kern w:val="0"/>
                <w:sz w:val="18"/>
                <w:szCs w:val="20"/>
              </w:rPr>
              <w:t>未完成测量</w:t>
            </w:r>
            <w:r>
              <w:rPr>
                <w:kern w:val="0"/>
                <w:sz w:val="18"/>
                <w:szCs w:val="20"/>
              </w:rPr>
              <w:t>，</w:t>
            </w:r>
            <w:r>
              <w:rPr>
                <w:rFonts w:hint="eastAsia"/>
                <w:kern w:val="0"/>
                <w:sz w:val="18"/>
                <w:szCs w:val="20"/>
              </w:rPr>
              <w:t>收缩压（十进制）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数据3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255：标签不支持心率模块。</w:t>
            </w:r>
            <w:r>
              <w:rPr>
                <w:kern w:val="0"/>
                <w:sz w:val="18"/>
                <w:szCs w:val="20"/>
              </w:rPr>
              <w:t>0</w:t>
            </w:r>
            <w:r>
              <w:rPr>
                <w:rFonts w:hint="eastAsia"/>
                <w:kern w:val="0"/>
                <w:sz w:val="18"/>
                <w:szCs w:val="20"/>
              </w:rPr>
              <w:t>未完成测量</w:t>
            </w:r>
            <w:r>
              <w:rPr>
                <w:kern w:val="0"/>
                <w:sz w:val="18"/>
                <w:szCs w:val="20"/>
              </w:rPr>
              <w:t>，</w:t>
            </w:r>
            <w:r>
              <w:rPr>
                <w:rFonts w:hint="eastAsia"/>
                <w:kern w:val="0"/>
                <w:sz w:val="18"/>
                <w:szCs w:val="20"/>
              </w:rPr>
              <w:t>舒张压（十进制）</w:t>
            </w:r>
          </w:p>
        </w:tc>
      </w:tr>
    </w:tbl>
    <w:p/>
    <w:p>
      <w:r>
        <w:rPr>
          <w:rFonts w:hint="eastAsia"/>
        </w:rPr>
        <w:t>命令字0x0B</w:t>
      </w:r>
    </w:p>
    <w:tbl>
      <w:tblPr>
        <w:tblStyle w:val="4"/>
        <w:tblW w:w="7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命令字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x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B即十进制11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数据1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血氧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数据2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环境温度低字节 0xBB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数据3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环境温度高字节 0xCC</w:t>
            </w:r>
          </w:p>
        </w:tc>
      </w:tr>
    </w:tbl>
    <w:p>
      <w:pPr>
        <w:rPr>
          <w:rFonts w:ascii="宋体" w:hAnsi="宋体" w:cs="华文细黑"/>
          <w:szCs w:val="21"/>
        </w:rPr>
      </w:pPr>
      <w:r>
        <w:rPr>
          <w:rFonts w:hint="eastAsia" w:ascii="宋体" w:hAnsi="宋体" w:cs="华文细黑"/>
          <w:szCs w:val="21"/>
        </w:rPr>
        <w:t>体温参考算法：</w:t>
      </w:r>
    </w:p>
    <w:p>
      <w:pPr>
        <w:ind w:left="420" w:leftChars="200"/>
        <w:rPr>
          <w:rFonts w:ascii="宋体" w:hAnsi="宋体" w:cs="华文细黑"/>
          <w:szCs w:val="21"/>
        </w:rPr>
      </w:pPr>
      <w:r>
        <w:rPr>
          <w:rFonts w:hint="eastAsia" w:ascii="宋体" w:hAnsi="宋体" w:cs="华文细黑"/>
          <w:szCs w:val="21"/>
        </w:rPr>
        <w:t>z人体温度,y</w:t>
      </w:r>
      <w:r>
        <w:rPr>
          <w:rFonts w:hint="eastAsia" w:ascii="宋体" w:hAnsi="宋体" w:cs="宋体"/>
          <w:szCs w:val="21"/>
        </w:rPr>
        <w:t>体表温度</w:t>
      </w:r>
      <w:r>
        <w:rPr>
          <w:rFonts w:hint="eastAsia" w:ascii="宋体" w:hAnsi="宋体" w:cs="华文细黑"/>
          <w:szCs w:val="21"/>
        </w:rPr>
        <w:t>,x环境温度(均为浮点型数值</w:t>
      </w:r>
      <w:r>
        <w:rPr>
          <w:rFonts w:ascii="宋体" w:hAnsi="宋体" w:cs="华文细黑"/>
          <w:szCs w:val="21"/>
        </w:rPr>
        <w:t>)</w:t>
      </w:r>
    </w:p>
    <w:p>
      <w:pPr>
        <w:ind w:left="420" w:leftChars="200"/>
        <w:rPr>
          <w:rFonts w:ascii="宋体" w:hAnsi="宋体" w:cs="华文细黑"/>
          <w:szCs w:val="21"/>
        </w:rPr>
      </w:pPr>
      <w:r>
        <w:rPr>
          <w:rFonts w:hint="eastAsia" w:ascii="宋体" w:hAnsi="宋体" w:cs="华文细黑"/>
          <w:szCs w:val="21"/>
        </w:rPr>
        <w:t>y</w:t>
      </w:r>
      <w:r>
        <w:rPr>
          <w:rFonts w:ascii="宋体" w:hAnsi="宋体" w:cs="华文细黑"/>
          <w:szCs w:val="21"/>
        </w:rPr>
        <w:t xml:space="preserve"> = </w:t>
      </w:r>
      <w:r>
        <w:rPr>
          <w:rFonts w:hint="eastAsia" w:ascii="宋体" w:hAnsi="宋体" w:cs="华文细黑"/>
          <w:szCs w:val="21"/>
        </w:rPr>
        <w:t>(</w:t>
      </w:r>
      <w:r>
        <w:rPr>
          <w:rFonts w:ascii="宋体" w:hAnsi="宋体" w:cs="华文细黑"/>
          <w:szCs w:val="21"/>
        </w:rPr>
        <w:t xml:space="preserve">0xAA </w:t>
      </w:r>
      <w:r>
        <w:rPr>
          <w:rFonts w:hint="eastAsia" w:ascii="宋体" w:hAnsi="宋体" w:cs="华文细黑"/>
          <w:szCs w:val="21"/>
        </w:rPr>
        <w:t>+ 200)/10</w:t>
      </w:r>
      <w:r>
        <w:rPr>
          <w:rFonts w:ascii="宋体" w:hAnsi="宋体" w:cs="华文细黑"/>
          <w:szCs w:val="21"/>
        </w:rPr>
        <w:t>;</w:t>
      </w:r>
    </w:p>
    <w:p>
      <w:pPr>
        <w:ind w:left="420" w:leftChars="200"/>
        <w:rPr>
          <w:rFonts w:ascii="宋体" w:hAnsi="宋体" w:cs="宋体"/>
          <w:szCs w:val="21"/>
        </w:rPr>
      </w:pPr>
      <w:r>
        <w:rPr>
          <w:rFonts w:hint="eastAsia" w:ascii="宋体" w:hAnsi="宋体" w:cs="华文细黑"/>
          <w:szCs w:val="21"/>
        </w:rPr>
        <w:t>x</w:t>
      </w:r>
      <w:r>
        <w:rPr>
          <w:rFonts w:ascii="宋体" w:hAnsi="宋体" w:cs="华文细黑"/>
          <w:szCs w:val="21"/>
        </w:rPr>
        <w:t xml:space="preserve"> = 0x</w:t>
      </w:r>
      <w:r>
        <w:rPr>
          <w:rFonts w:hint="eastAsia" w:ascii="宋体" w:hAnsi="宋体" w:cs="华文细黑"/>
          <w:szCs w:val="21"/>
        </w:rPr>
        <w:t>CCBB</w:t>
      </w:r>
      <w:r>
        <w:rPr>
          <w:rFonts w:ascii="宋体" w:hAnsi="宋体" w:cs="华文细黑"/>
          <w:szCs w:val="21"/>
        </w:rPr>
        <w:t xml:space="preserve"> * 0.005;</w:t>
      </w:r>
    </w:p>
    <w:p>
      <w:pPr>
        <w:ind w:firstLine="420"/>
      </w:pPr>
      <w:r>
        <w:rPr>
          <w:rFonts w:ascii="宋体" w:hAnsi="宋体" w:cs="华文细黑"/>
          <w:szCs w:val="21"/>
        </w:rPr>
        <w:t>z=0.0337*y*y-0.545*y+1.7088*x-0.0519*x*y+17.626</w:t>
      </w:r>
    </w:p>
    <w:p/>
    <w:p>
      <w:r>
        <w:rPr>
          <w:rFonts w:hint="eastAsia"/>
        </w:rPr>
        <w:t>命令字0x0C</w:t>
      </w:r>
    </w:p>
    <w:tbl>
      <w:tblPr>
        <w:tblStyle w:val="4"/>
        <w:tblW w:w="7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命令字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x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C即十进制12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数据1</w:t>
            </w:r>
          </w:p>
        </w:tc>
        <w:tc>
          <w:tcPr>
            <w:tcW w:w="6788" w:type="dxa"/>
          </w:tcPr>
          <w:p>
            <w:pPr>
              <w:rPr>
                <w:rFonts w:ascii="Times New Roman" w:hAnsi="Times New Roman"/>
                <w:color w:val="000000"/>
                <w:kern w:val="0"/>
                <w:sz w:val="18"/>
                <w:szCs w:val="17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体表温度(值+200)/10; 例如156 表示为35.6摄氏度 0xAA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数据2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计步低字节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数据3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计步高字节</w:t>
            </w:r>
          </w:p>
        </w:tc>
      </w:tr>
    </w:tbl>
    <w:p>
      <w:r>
        <w:t>计步</w:t>
      </w:r>
      <w:r>
        <w:rPr>
          <w:rFonts w:hint="eastAsia"/>
        </w:rPr>
        <w:t>计算</w:t>
      </w:r>
    </w:p>
    <w:p>
      <w:pPr>
        <w:ind w:firstLine="210" w:firstLineChars="100"/>
      </w:pPr>
      <w:r>
        <w:t>比如</w:t>
      </w:r>
      <w:r>
        <w:rPr>
          <w:rFonts w:hint="eastAsia"/>
        </w:rPr>
        <w:t>低字节是0x56，高字节是0x78，那总计步数就是0x7856，再转成10进制就可以</w:t>
      </w:r>
    </w:p>
    <w:p>
      <w:pPr>
        <w:ind w:firstLine="210" w:firstLineChars="100"/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命令字0x0D[运动数据]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kern w:val="0"/>
          <w:sz w:val="18"/>
          <w:szCs w:val="20"/>
        </w:rPr>
        <w:t>睡眠状态 （0x00:清醒；0X01:浅度睡眠；0X02:深度睡眠；0XFF:未检测）</w:t>
      </w:r>
    </w:p>
    <w:tbl>
      <w:tblPr>
        <w:tblStyle w:val="4"/>
        <w:tblW w:w="7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命令字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x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D即十进制13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01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数据1</w:t>
            </w:r>
          </w:p>
        </w:tc>
        <w:tc>
          <w:tcPr>
            <w:tcW w:w="678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睡眠状态 （0x00:清醒；0X01:浅度睡眠；0X02:深度睡眠；0XFF:未检测）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数据2</w:t>
            </w:r>
          </w:p>
        </w:tc>
        <w:tc>
          <w:tcPr>
            <w:tcW w:w="678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>浅睡眠时间</w:t>
            </w:r>
            <w:r>
              <w:rPr>
                <w:rFonts w:hint="eastAsia"/>
                <w:kern w:val="0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>统计小时和分钟，以10min为单位进行上传，比如5h30min，上报数据为：（5*60+30）/10=33，上报33）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数据3</w:t>
            </w:r>
          </w:p>
        </w:tc>
        <w:tc>
          <w:tcPr>
            <w:tcW w:w="6788" w:type="dxa"/>
          </w:tcPr>
          <w:p>
            <w:pPr>
              <w:rPr>
                <w:rFonts w:hint="default" w:eastAsiaTheme="minorEastAsia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>深睡眠时间</w:t>
            </w:r>
            <w:r>
              <w:rPr>
                <w:rFonts w:hint="eastAsia"/>
                <w:kern w:val="0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>统计小时和分钟，以10min为单</w:t>
            </w:r>
            <w:bookmarkStart w:id="45" w:name="_GoBack"/>
            <w:bookmarkEnd w:id="45"/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>位进行上传，比如5h30min，上报数据为：（5*60+30）/10=33，上报33）</w:t>
            </w:r>
          </w:p>
        </w:tc>
      </w:tr>
    </w:tbl>
    <w:p/>
    <w:p>
      <w:r>
        <w:rPr>
          <w:rFonts w:hint="eastAsia"/>
        </w:rPr>
        <w:t>命令字0x0E[设备标识]</w:t>
      </w:r>
    </w:p>
    <w:tbl>
      <w:tblPr>
        <w:tblStyle w:val="4"/>
        <w:tblW w:w="7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命令字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x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E即十进制14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数据1</w:t>
            </w:r>
          </w:p>
        </w:tc>
        <w:tc>
          <w:tcPr>
            <w:tcW w:w="6788" w:type="dxa"/>
          </w:tcPr>
          <w:p>
            <w:pPr>
              <w:rPr>
                <w:rFonts w:ascii="Times New Roman" w:hAnsi="Times New Roman" w:eastAsia="等线"/>
                <w:color w:val="000000"/>
                <w:kern w:val="0"/>
                <w:sz w:val="18"/>
                <w:szCs w:val="17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设备标识高字节，例如X3W，则为0x08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数据2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设备标识低字节，例如X3W，则为0x26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数据3</w:t>
            </w:r>
          </w:p>
        </w:tc>
        <w:tc>
          <w:tcPr>
            <w:tcW w:w="6788" w:type="dxa"/>
          </w:tcPr>
          <w:p>
            <w:pPr>
              <w:rPr>
                <w:kern w:val="0"/>
                <w:sz w:val="18"/>
                <w:szCs w:val="20"/>
              </w:rPr>
            </w:pPr>
          </w:p>
        </w:tc>
      </w:tr>
    </w:tbl>
    <w:p/>
    <w:p/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CRC16bit校验运算参考</w:t>
      </w:r>
    </w:p>
    <w:p>
      <w:r>
        <w:rPr>
          <w:rFonts w:hint="eastAsia"/>
        </w:rPr>
        <w:t>/* CRC 字节值表 －高位 */</w:t>
      </w:r>
    </w:p>
    <w:p>
      <w:r>
        <w:rPr>
          <w:rFonts w:hint="eastAsia"/>
        </w:rPr>
        <w:t>const unsigned char gClient_auchCRCHi[256] = {</w:t>
      </w:r>
    </w:p>
    <w:p>
      <w:r>
        <w:rPr>
          <w:rFonts w:hint="eastAsia"/>
        </w:rPr>
        <w:t>0x00, 0xC1, 0x81, 0x40, 0x01, 0xC0, 0x80, 0x41, 0x01, 0xC0,</w:t>
      </w:r>
    </w:p>
    <w:p>
      <w:r>
        <w:rPr>
          <w:rFonts w:hint="eastAsia"/>
        </w:rPr>
        <w:t>0x80, 0x41, 0x00, 0xC1, 0x81, 0x40, 0x01, 0xC0, 0x80, 0x41,</w:t>
      </w:r>
    </w:p>
    <w:p>
      <w:r>
        <w:rPr>
          <w:rFonts w:hint="eastAsia"/>
        </w:rPr>
        <w:t>0x00, 0xC1, 0x81, 0x40, 0x00, 0xC1, 0x81, 0x40, 0x01, 0xC0,</w:t>
      </w:r>
    </w:p>
    <w:p>
      <w:r>
        <w:rPr>
          <w:rFonts w:hint="eastAsia"/>
        </w:rPr>
        <w:t>0x80, 0x41, 0x01, 0xC0, 0x80, 0x41, 0x00, 0xC1, 0x81, 0x40,</w:t>
      </w:r>
    </w:p>
    <w:p>
      <w:r>
        <w:rPr>
          <w:rFonts w:hint="eastAsia"/>
        </w:rPr>
        <w:t>0x00, 0xC1, 0x81, 0x40, 0x01, 0xC0, 0x80, 0x41, 0x00, 0xC1,</w:t>
      </w:r>
    </w:p>
    <w:p>
      <w:r>
        <w:rPr>
          <w:rFonts w:hint="eastAsia"/>
        </w:rPr>
        <w:t>0x81, 0x40, 0x01, 0xC0, 0x80, 0x41, 0x01, 0xC0, 0x80, 0x41,</w:t>
      </w:r>
    </w:p>
    <w:p>
      <w:r>
        <w:rPr>
          <w:rFonts w:hint="eastAsia"/>
        </w:rPr>
        <w:t>0x00, 0xC1, 0x81, 0x40, 0x01, 0xC0, 0x80, 0x41, 0x00, 0xC1,</w:t>
      </w:r>
    </w:p>
    <w:p>
      <w:r>
        <w:rPr>
          <w:rFonts w:hint="eastAsia"/>
        </w:rPr>
        <w:t>0x81, 0x40, 0x00, 0xC1, 0x81, 0x40, 0x01, 0xC0, 0x80, 0x41,</w:t>
      </w:r>
    </w:p>
    <w:p>
      <w:r>
        <w:rPr>
          <w:rFonts w:hint="eastAsia"/>
        </w:rPr>
        <w:t>0x00, 0xC1, 0x81, 0x40, 0x01, 0xC0, 0x80, 0x41, 0x01, 0xC0,</w:t>
      </w:r>
    </w:p>
    <w:p>
      <w:r>
        <w:rPr>
          <w:rFonts w:hint="eastAsia"/>
        </w:rPr>
        <w:t>0x80, 0x41, 0x00, 0xC1, 0x81, 0x40, 0x00, 0xC1, 0x81, 0x40,</w:t>
      </w:r>
    </w:p>
    <w:p>
      <w:r>
        <w:rPr>
          <w:rFonts w:hint="eastAsia"/>
        </w:rPr>
        <w:t>0x01, 0xC0, 0x80, 0x41, 0x01, 0xC0, 0x80, 0x41, 0x00, 0xC1,</w:t>
      </w:r>
    </w:p>
    <w:p>
      <w:r>
        <w:rPr>
          <w:rFonts w:hint="eastAsia"/>
        </w:rPr>
        <w:t>0x81, 0x40, 0x01, 0xC0, 0x80, 0x41, 0x00, 0xC1, 0x81, 0x40,</w:t>
      </w:r>
    </w:p>
    <w:p>
      <w:r>
        <w:rPr>
          <w:rFonts w:hint="eastAsia"/>
        </w:rPr>
        <w:t>0x00, 0xC1, 0x81, 0x40, 0x01, 0xC0, 0x80, 0x41, 0x01, 0xC0,</w:t>
      </w:r>
    </w:p>
    <w:p>
      <w:r>
        <w:rPr>
          <w:rFonts w:hint="eastAsia"/>
        </w:rPr>
        <w:t>0x80, 0x41, 0x00, 0xC1, 0x81, 0x40, 0x00, 0xC1, 0x81, 0x40,</w:t>
      </w:r>
    </w:p>
    <w:p>
      <w:r>
        <w:rPr>
          <w:rFonts w:hint="eastAsia"/>
        </w:rPr>
        <w:t>0x01, 0xC0, 0x80, 0x41, 0x00, 0xC1, 0x81, 0x40, 0x01, 0xC0,</w:t>
      </w:r>
    </w:p>
    <w:p>
      <w:r>
        <w:rPr>
          <w:rFonts w:hint="eastAsia"/>
        </w:rPr>
        <w:t>0x80, 0x41, 0x01, 0xC0, 0x80, 0x41, 0x00, 0xC1, 0x81, 0x40,</w:t>
      </w:r>
    </w:p>
    <w:p>
      <w:r>
        <w:rPr>
          <w:rFonts w:hint="eastAsia"/>
        </w:rPr>
        <w:t>0x00, 0xC1, 0x81, 0x40, 0x01, 0xC0, 0x80, 0x41, 0x01, 0xC0,</w:t>
      </w:r>
    </w:p>
    <w:p>
      <w:r>
        <w:rPr>
          <w:rFonts w:hint="eastAsia"/>
        </w:rPr>
        <w:t>0x80, 0x41, 0x00, 0xC1, 0x81, 0x40, 0x01, 0xC0, 0x80, 0x41,</w:t>
      </w:r>
    </w:p>
    <w:p>
      <w:r>
        <w:rPr>
          <w:rFonts w:hint="eastAsia"/>
        </w:rPr>
        <w:t>0x00, 0xC1, 0x81, 0x40, 0x00, 0xC1, 0x81, 0x40, 0x01, 0xC0,</w:t>
      </w:r>
    </w:p>
    <w:p>
      <w:r>
        <w:rPr>
          <w:rFonts w:hint="eastAsia"/>
        </w:rPr>
        <w:t>0x80, 0x41, 0x00, 0xC1, 0x81, 0x40, 0x01, 0xC0, 0x80, 0x41,</w:t>
      </w:r>
    </w:p>
    <w:p>
      <w:r>
        <w:rPr>
          <w:rFonts w:hint="eastAsia"/>
        </w:rPr>
        <w:t>0x01, 0xC0, 0x80, 0x41, 0x00, 0xC1, 0x81, 0x40, 0x01, 0xC0,</w:t>
      </w:r>
    </w:p>
    <w:p>
      <w:r>
        <w:rPr>
          <w:rFonts w:hint="eastAsia"/>
        </w:rPr>
        <w:t>0x80, 0x41, 0x00, 0xC1, 0x81, 0x40, 0x00, 0xC1, 0x81, 0x40,</w:t>
      </w:r>
    </w:p>
    <w:p>
      <w:r>
        <w:rPr>
          <w:rFonts w:hint="eastAsia"/>
        </w:rPr>
        <w:t>0x01, 0xC0, 0x80, 0x41, 0x01, 0xC0, 0x80, 0x41, 0x00, 0xC1,</w:t>
      </w:r>
    </w:p>
    <w:p>
      <w:r>
        <w:rPr>
          <w:rFonts w:hint="eastAsia"/>
        </w:rPr>
        <w:t>0x81, 0x40, 0x00, 0xC1, 0x81, 0x40, 0x01, 0xC0, 0x80, 0x41,</w:t>
      </w:r>
    </w:p>
    <w:p>
      <w:r>
        <w:rPr>
          <w:rFonts w:hint="eastAsia"/>
        </w:rPr>
        <w:t>0x00, 0xC1, 0x81, 0x40, 0x01, 0xC0, 0x80, 0x41, 0x01, 0xC0,</w:t>
      </w:r>
    </w:p>
    <w:p>
      <w:r>
        <w:rPr>
          <w:rFonts w:hint="eastAsia"/>
        </w:rPr>
        <w:t>0x80, 0x41, 0x00, 0xC1, 0x81, 0x40</w:t>
      </w:r>
    </w:p>
    <w:p>
      <w:r>
        <w:rPr>
          <w:rFonts w:hint="eastAsia"/>
        </w:rPr>
        <w:t>} ;</w:t>
      </w:r>
    </w:p>
    <w:p>
      <w:r>
        <w:rPr>
          <w:rFonts w:hint="eastAsia"/>
        </w:rPr>
        <w:t>/* CRC 字节值表 －低位 */</w:t>
      </w:r>
    </w:p>
    <w:p>
      <w:r>
        <w:rPr>
          <w:rFonts w:hint="eastAsia"/>
        </w:rPr>
        <w:t>const unsigned char gClient_auchCRCLo[256] = {</w:t>
      </w:r>
    </w:p>
    <w:p>
      <w:r>
        <w:rPr>
          <w:rFonts w:hint="eastAsia"/>
        </w:rPr>
        <w:t>0x00, 0xC0, 0xC1, 0x01, 0xC3, 0x03, 0x02, 0xC2, 0xC6, 0x06,</w:t>
      </w:r>
    </w:p>
    <w:p>
      <w:r>
        <w:rPr>
          <w:rFonts w:hint="eastAsia"/>
        </w:rPr>
        <w:t>0x07, 0xC7, 0x05, 0xC5, 0xC4, 0x04, 0xCC, 0x0C, 0x0D, 0xCD,</w:t>
      </w:r>
    </w:p>
    <w:p>
      <w:r>
        <w:rPr>
          <w:rFonts w:hint="eastAsia"/>
        </w:rPr>
        <w:t>0x0F, 0xCF, 0xCE, 0x0E, 0x0A, 0xCA, 0xCB, 0x0B, 0xC9, 0x09,</w:t>
      </w:r>
    </w:p>
    <w:p>
      <w:r>
        <w:rPr>
          <w:rFonts w:hint="eastAsia"/>
        </w:rPr>
        <w:t>0x08, 0xC8, 0xD8, 0x18, 0x19, 0xD9, 0x1B, 0xDB, 0xDA, 0x1A,</w:t>
      </w:r>
    </w:p>
    <w:p>
      <w:r>
        <w:rPr>
          <w:rFonts w:hint="eastAsia"/>
        </w:rPr>
        <w:t>0x1E, 0xDE, 0xDF, 0x1F, 0xDD, 0x1D, 0x1C, 0xDC, 0x14, 0xD4,</w:t>
      </w:r>
    </w:p>
    <w:p>
      <w:r>
        <w:rPr>
          <w:rFonts w:hint="eastAsia"/>
        </w:rPr>
        <w:t>0xD5, 0x15, 0xD7, 0x17, 0x16, 0xD6, 0xD2, 0x12, 0x13, 0xD3,</w:t>
      </w:r>
    </w:p>
    <w:p>
      <w:r>
        <w:rPr>
          <w:rFonts w:hint="eastAsia"/>
        </w:rPr>
        <w:t>0x11, 0xD1, 0xD0, 0x10, 0xF0, 0x30, 0x31, 0xF1, 0x33, 0xF3,</w:t>
      </w:r>
    </w:p>
    <w:p>
      <w:r>
        <w:rPr>
          <w:rFonts w:hint="eastAsia"/>
        </w:rPr>
        <w:t>0xF2, 0x32, 0x36, 0xF6, 0xF7, 0x37, 0xF5, 0x35, 0x34, 0xF4,</w:t>
      </w:r>
    </w:p>
    <w:p>
      <w:r>
        <w:rPr>
          <w:rFonts w:hint="eastAsia"/>
        </w:rPr>
        <w:t>0x3C, 0xFC, 0xFD, 0x3D, 0xFF, 0x3F, 0x3E, 0xFE, 0xFA, 0x3A,</w:t>
      </w:r>
    </w:p>
    <w:p>
      <w:r>
        <w:rPr>
          <w:rFonts w:hint="eastAsia"/>
        </w:rPr>
        <w:t>0x3B, 0xFB, 0x39, 0xF9, 0xF8, 0x38, 0x28, 0xE8, 0xE9, 0x29,</w:t>
      </w:r>
    </w:p>
    <w:p>
      <w:r>
        <w:rPr>
          <w:rFonts w:hint="eastAsia"/>
        </w:rPr>
        <w:t>0xEB, 0x2B, 0x2A, 0xEA, 0xEE, 0x2E, 0x2F, 0xEF, 0x2D, 0xED,</w:t>
      </w:r>
    </w:p>
    <w:p>
      <w:r>
        <w:rPr>
          <w:rFonts w:hint="eastAsia"/>
        </w:rPr>
        <w:t>0xEC, 0x2C, 0xE4, 0x24, 0x25, 0xE5, 0x27, 0xE7, 0xE6, 0x26,</w:t>
      </w:r>
    </w:p>
    <w:p>
      <w:r>
        <w:rPr>
          <w:rFonts w:hint="eastAsia"/>
        </w:rPr>
        <w:t>0x22, 0xE2, 0xE3, 0x23, 0xE1, 0x21, 0x20, 0xE0, 0xA0, 0x60,</w:t>
      </w:r>
    </w:p>
    <w:p>
      <w:r>
        <w:rPr>
          <w:rFonts w:hint="eastAsia"/>
        </w:rPr>
        <w:t>0x61, 0xA1, 0x63, 0xA3, 0xA2, 0x62, 0x66, 0xA6, 0xA7, 0x67,</w:t>
      </w:r>
    </w:p>
    <w:p>
      <w:r>
        <w:rPr>
          <w:rFonts w:hint="eastAsia"/>
        </w:rPr>
        <w:t>0xA5, 0x65, 0x64, 0xA4, 0x6C, 0xAC, 0xAD, 0x6D, 0xAF, 0x6F,</w:t>
      </w:r>
    </w:p>
    <w:p>
      <w:r>
        <w:rPr>
          <w:rFonts w:hint="eastAsia"/>
        </w:rPr>
        <w:t>0x6E, 0xAE, 0xAA, 0x6A, 0x6B, 0xAB, 0x69, 0xA9, 0xA8, 0x68,</w:t>
      </w:r>
    </w:p>
    <w:p>
      <w:r>
        <w:rPr>
          <w:rFonts w:hint="eastAsia"/>
        </w:rPr>
        <w:t>0x78, 0xB8, 0xB9, 0x79, 0xBB, 0x7B, 0x7A, 0xBA, 0xBE, 0x7E,</w:t>
      </w:r>
    </w:p>
    <w:p>
      <w:r>
        <w:rPr>
          <w:rFonts w:hint="eastAsia"/>
        </w:rPr>
        <w:t>0x7F, 0xBF, 0x7D, 0xBD, 0xBC, 0x7C, 0xB4, 0x74, 0x75, 0xB5,</w:t>
      </w:r>
    </w:p>
    <w:p>
      <w:r>
        <w:rPr>
          <w:rFonts w:hint="eastAsia"/>
        </w:rPr>
        <w:t>0x77, 0xB7, 0xB6, 0x76, 0x72, 0xB2, 0xB3, 0x73, 0xB1, 0x71,</w:t>
      </w:r>
    </w:p>
    <w:p>
      <w:r>
        <w:rPr>
          <w:rFonts w:hint="eastAsia"/>
        </w:rPr>
        <w:t>0x70, 0xB0, 0x50, 0x90, 0x91, 0x51, 0x93, 0x53, 0x52, 0x92,</w:t>
      </w:r>
    </w:p>
    <w:p>
      <w:r>
        <w:rPr>
          <w:rFonts w:hint="eastAsia"/>
        </w:rPr>
        <w:t>0x96, 0x56, 0x57, 0x97, 0x55, 0x95, 0x94, 0x54, 0x9C, 0x5C,</w:t>
      </w:r>
    </w:p>
    <w:p>
      <w:r>
        <w:rPr>
          <w:rFonts w:hint="eastAsia"/>
        </w:rPr>
        <w:t>0x5D, 0x9D, 0x5F, 0x9F, 0x9E, 0x5E, 0x5A, 0x9A, 0x9B, 0x5B,</w:t>
      </w:r>
    </w:p>
    <w:p>
      <w:r>
        <w:rPr>
          <w:rFonts w:hint="eastAsia"/>
        </w:rPr>
        <w:t>0x99, 0x59, 0x58, 0x98, 0x88, 0x48, 0x49, 0x89, 0x4B, 0x8B,</w:t>
      </w:r>
    </w:p>
    <w:p>
      <w:r>
        <w:rPr>
          <w:rFonts w:hint="eastAsia"/>
        </w:rPr>
        <w:t>0x8A, 0x4A, 0x4E, 0x8E, 0x8F, 0x4F, 0x8D, 0x4D, 0x4C, 0x8C,</w:t>
      </w:r>
    </w:p>
    <w:p>
      <w:r>
        <w:rPr>
          <w:rFonts w:hint="eastAsia"/>
        </w:rPr>
        <w:t>0x44, 0x84, 0x85, 0x45, 0x87, 0x47, 0x46, 0x86, 0x82, 0x42,</w:t>
      </w:r>
    </w:p>
    <w:p>
      <w:r>
        <w:rPr>
          <w:rFonts w:hint="eastAsia"/>
        </w:rPr>
        <w:t>0x43, 0x83, 0x41, 0x81, 0x80, 0x40 } ;</w:t>
      </w:r>
    </w:p>
    <w:p/>
    <w:p>
      <w:r>
        <w:rPr>
          <w:rFonts w:hint="eastAsia"/>
        </w:rPr>
        <w:t>//CRC16</w:t>
      </w:r>
    </w:p>
    <w:p>
      <w:r>
        <w:rPr>
          <w:rFonts w:hint="eastAsia"/>
        </w:rPr>
        <w:t>static uint16_t AoA_SendCrc16(uint16_t Len, uint8_t *pBuf)</w:t>
      </w:r>
    </w:p>
    <w:p>
      <w:r>
        <w:rPr>
          <w:rFonts w:hint="eastAsia"/>
        </w:rPr>
        <w:t>{</w:t>
      </w:r>
    </w:p>
    <w:p>
      <w:r>
        <w:rPr>
          <w:rFonts w:hint="eastAsia"/>
        </w:rPr>
        <w:t xml:space="preserve">      uint8_t  uchCRCHi ; /* 高CRC字节初始化 */</w:t>
      </w:r>
    </w:p>
    <w:p>
      <w:r>
        <w:rPr>
          <w:rFonts w:hint="eastAsia"/>
        </w:rPr>
        <w:t xml:space="preserve">      uint8_t  uchCRCLo ; /* 低CRC字节初始化 */</w:t>
      </w:r>
    </w:p>
    <w:p>
      <w:r>
        <w:rPr>
          <w:rFonts w:hint="eastAsia"/>
        </w:rPr>
        <w:t xml:space="preserve">      uint8_t  uIndex ;         /* CRC循环中的索引 */</w:t>
      </w:r>
    </w:p>
    <w:p>
      <w:r>
        <w:rPr>
          <w:rFonts w:hint="eastAsia"/>
        </w:rPr>
        <w:t xml:space="preserve">      uint16_t CrcValue;</w:t>
      </w:r>
    </w:p>
    <w:p/>
    <w:p>
      <w:r>
        <w:rPr>
          <w:rFonts w:hint="eastAsia"/>
        </w:rPr>
        <w:t xml:space="preserve">    uchCRCHi = 0xFF;</w:t>
      </w:r>
    </w:p>
    <w:p>
      <w:r>
        <w:rPr>
          <w:rFonts w:hint="eastAsia"/>
        </w:rPr>
        <w:t xml:space="preserve">    uchCRCLo = 0xFF;</w:t>
      </w:r>
    </w:p>
    <w:p>
      <w:r>
        <w:rPr>
          <w:rFonts w:hint="eastAsia"/>
        </w:rPr>
        <w:t xml:space="preserve">    while(Len--)     /* 传输消息缓冲区 */</w:t>
      </w:r>
    </w:p>
    <w:p>
      <w:r>
        <w:rPr>
          <w:rFonts w:hint="eastAsia"/>
        </w:rPr>
        <w:t xml:space="preserve">    {</w:t>
      </w:r>
    </w:p>
    <w:p>
      <w:r>
        <w:rPr>
          <w:rFonts w:hint="eastAsia"/>
        </w:rPr>
        <w:t xml:space="preserve">      uIndex = uchCRCHi ^ (*pBuf++ );  /* 计算CRC */</w:t>
      </w:r>
    </w:p>
    <w:p>
      <w:r>
        <w:rPr>
          <w:rFonts w:hint="eastAsia"/>
        </w:rPr>
        <w:t xml:space="preserve">      uchCRCHi = uchCRCLo ^ gClient_auchCRCHi[uIndex];</w:t>
      </w:r>
    </w:p>
    <w:p>
      <w:r>
        <w:rPr>
          <w:rFonts w:hint="eastAsia"/>
        </w:rPr>
        <w:t xml:space="preserve">      uchCRCLo = gClient_auchCRCLo[uIndex];</w:t>
      </w:r>
    </w:p>
    <w:p>
      <w:r>
        <w:rPr>
          <w:rFonts w:hint="eastAsia"/>
        </w:rPr>
        <w:t xml:space="preserve">    }</w:t>
      </w:r>
    </w:p>
    <w:p>
      <w:r>
        <w:rPr>
          <w:rFonts w:hint="eastAsia"/>
        </w:rPr>
        <w:t xml:space="preserve">    CrcValue = uchCRCHi;CrcValue &lt;&lt;= 8;CrcValue |= uchCRCLo;</w:t>
      </w:r>
    </w:p>
    <w:p>
      <w:r>
        <w:rPr>
          <w:rFonts w:hint="eastAsia"/>
        </w:rPr>
        <w:t xml:space="preserve">    return CrcValue;</w:t>
      </w:r>
    </w:p>
    <w:p>
      <w:r>
        <w:rPr>
          <w:rFonts w:hint="eastAsia"/>
        </w:rPr>
        <w:t>}</w:t>
      </w:r>
    </w:p>
    <w:p/>
    <w:p/>
    <w:p>
      <w:r>
        <w:rPr>
          <w:rFonts w:hint="eastAsia"/>
          <w:b/>
          <w:bCs/>
          <w:sz w:val="44"/>
          <w:szCs w:val="44"/>
        </w:rPr>
        <w:t>具体发送示例：</w:t>
      </w:r>
    </w:p>
    <w:p>
      <w:r>
        <w:tab/>
      </w:r>
      <w:r>
        <w:rPr>
          <w:rFonts w:hint="eastAsia"/>
          <w:color w:val="FF0000"/>
        </w:rPr>
        <w:t>1:</w:t>
      </w:r>
      <w:r>
        <w:rPr>
          <w:color w:val="FF0000"/>
        </w:rPr>
        <w:t>BLE 广播具体发送</w:t>
      </w:r>
      <w:r>
        <w:rPr>
          <w:rFonts w:hint="eastAsia"/>
          <w:color w:val="FF0000"/>
        </w:rPr>
        <w:t>加速度传感器数据</w:t>
      </w:r>
      <w:r>
        <w:rPr>
          <w:color w:val="FF0000"/>
        </w:rPr>
        <w:t>内容示例</w:t>
      </w:r>
    </w:p>
    <w:p>
      <w:r>
        <w:tab/>
      </w:r>
    </w:p>
    <w:p>
      <w:r>
        <w:tab/>
      </w:r>
      <w:r>
        <w:t>0x02    //固定字节</w:t>
      </w:r>
    </w:p>
    <w:p>
      <w:r>
        <w:tab/>
      </w:r>
      <w:r>
        <w:t>0x25    //固定字节</w:t>
      </w:r>
    </w:p>
    <w:p>
      <w:r>
        <w:tab/>
      </w:r>
      <w:r>
        <w:t>0x01,0x02,0x03,0x04,0x05,0x06 //MAC地址 固定6个字节</w:t>
      </w:r>
    </w:p>
    <w:p>
      <w:r>
        <w:tab/>
      </w:r>
      <w:r>
        <w:t>0x1</w:t>
      </w:r>
      <w:r>
        <w:rPr>
          <w:rFonts w:hint="eastAsia"/>
        </w:rPr>
        <w:t>E</w:t>
      </w:r>
      <w:r>
        <w:t xml:space="preserve">   //固定字节</w:t>
      </w:r>
    </w:p>
    <w:p>
      <w:r>
        <w:tab/>
      </w:r>
      <w:r>
        <w:t>0xFF   //固定字节</w:t>
      </w:r>
    </w:p>
    <w:p>
      <w:r>
        <w:tab/>
      </w:r>
      <w:r>
        <w:t>0x0D   //固定字节</w:t>
      </w:r>
    </w:p>
    <w:p>
      <w:r>
        <w:tab/>
      </w:r>
      <w:r>
        <w:t>0x00   //固定字节</w:t>
      </w:r>
    </w:p>
    <w:p>
      <w:r>
        <w:tab/>
      </w:r>
      <w:r>
        <w:t>0x04   //固定字节</w:t>
      </w:r>
    </w:p>
    <w:p>
      <w:r>
        <w:tab/>
      </w:r>
      <w:r>
        <w:t>0x0</w:t>
      </w:r>
      <w:r>
        <w:rPr>
          <w:rFonts w:hint="eastAsia"/>
        </w:rPr>
        <w:t>8</w:t>
      </w:r>
      <w:r>
        <w:t xml:space="preserve">   //</w:t>
      </w:r>
      <w:r>
        <w:rPr>
          <w:rFonts w:hint="eastAsia"/>
        </w:rPr>
        <w:t>加速度命令字</w:t>
      </w:r>
    </w:p>
    <w:p>
      <w:r>
        <w:tab/>
      </w:r>
      <w:r>
        <w:t>0x0</w:t>
      </w:r>
      <w:r>
        <w:rPr>
          <w:rFonts w:hint="eastAsia"/>
        </w:rPr>
        <w:t>1</w:t>
      </w:r>
      <w:r>
        <w:t xml:space="preserve">   //</w:t>
      </w:r>
      <w:r>
        <w:rPr>
          <w:rFonts w:hint="eastAsia"/>
        </w:rPr>
        <w:t>加速度传感器x轴</w:t>
      </w:r>
      <w:r>
        <w:t>数据</w:t>
      </w:r>
      <w:r>
        <w:rPr>
          <w:rFonts w:hint="eastAsia"/>
        </w:rPr>
        <w:t>（注意这里读取加速度传感器原始x轴数据，分辨率8位）</w:t>
      </w:r>
    </w:p>
    <w:p>
      <w:r>
        <w:tab/>
      </w:r>
      <w:r>
        <w:t>0x0</w:t>
      </w:r>
      <w:r>
        <w:rPr>
          <w:rFonts w:hint="eastAsia"/>
        </w:rPr>
        <w:t>1</w:t>
      </w:r>
      <w:r>
        <w:t xml:space="preserve">   //</w:t>
      </w:r>
      <w:r>
        <w:rPr>
          <w:rFonts w:hint="eastAsia"/>
        </w:rPr>
        <w:t>加速度传感器y轴</w:t>
      </w:r>
      <w:r>
        <w:t>数据</w:t>
      </w:r>
      <w:r>
        <w:rPr>
          <w:rFonts w:hint="eastAsia"/>
        </w:rPr>
        <w:t>（注意这里读取加速度传感器原始y轴数据，分辨率8位）</w:t>
      </w:r>
    </w:p>
    <w:p>
      <w:r>
        <w:tab/>
      </w:r>
      <w:r>
        <w:t>0x</w:t>
      </w:r>
      <w:r>
        <w:rPr>
          <w:rFonts w:hint="eastAsia"/>
        </w:rPr>
        <w:t>3E</w:t>
      </w:r>
      <w:r>
        <w:t xml:space="preserve">   //</w:t>
      </w:r>
      <w:r>
        <w:rPr>
          <w:rFonts w:hint="eastAsia"/>
        </w:rPr>
        <w:t>加速度传感器z轴</w:t>
      </w:r>
      <w:r>
        <w:t>数据</w:t>
      </w:r>
      <w:r>
        <w:rPr>
          <w:rFonts w:hint="eastAsia"/>
        </w:rPr>
        <w:t>（注意这里读取加速度传感器原始z轴数据，分辨率8位）</w:t>
      </w:r>
    </w:p>
    <w:p>
      <w:r>
        <w:tab/>
      </w:r>
      <w:r>
        <w:t>0x</w:t>
      </w:r>
      <w:r>
        <w:rPr>
          <w:rFonts w:hint="eastAsia"/>
        </w:rPr>
        <w:t>B7</w:t>
      </w:r>
      <w:r>
        <w:t xml:space="preserve">   //CRC16bit 校验码高字节 校验码前面15个字节运算的结果; 也就是从MAC地址开始计算到用户数据截止;</w:t>
      </w:r>
    </w:p>
    <w:p>
      <w:r>
        <w:tab/>
      </w:r>
      <w:r>
        <w:t>0x</w:t>
      </w:r>
      <w:r>
        <w:rPr>
          <w:rFonts w:hint="eastAsia"/>
        </w:rPr>
        <w:t>E6</w:t>
      </w:r>
      <w:r>
        <w:t xml:space="preserve">   //CRC16bit 校验码低字节;</w:t>
      </w:r>
    </w:p>
    <w:p>
      <w:r>
        <w:tab/>
      </w:r>
      <w:r>
        <w:t>0x2F,0x61,0xAC,0xCC,0x27,0x45,0x67,0xF7,0xDB,0x34,0xC4,0x03,0x8E,0x5C,0x0B,0xAA,0x97,0x30,0x56,0xE6</w:t>
      </w:r>
    </w:p>
    <w:p/>
    <w:p>
      <w:pPr>
        <w:rPr>
          <w:color w:val="FF0000"/>
        </w:rPr>
      </w:pPr>
      <w:r>
        <w:rPr>
          <w:color w:val="FF0000"/>
        </w:rPr>
        <w:tab/>
      </w:r>
      <w:r>
        <w:rPr>
          <w:rFonts w:hint="eastAsia"/>
          <w:color w:val="FF0000"/>
        </w:rPr>
        <w:t>2:</w:t>
      </w:r>
      <w:r>
        <w:rPr>
          <w:color w:val="FF0000"/>
        </w:rPr>
        <w:t>BLE 广播具体发送</w:t>
      </w:r>
      <w:r>
        <w:rPr>
          <w:rFonts w:hint="eastAsia"/>
          <w:color w:val="FF0000"/>
        </w:rPr>
        <w:t>用户数据</w:t>
      </w:r>
      <w:r>
        <w:rPr>
          <w:color w:val="FF0000"/>
        </w:rPr>
        <w:t>内容示例</w:t>
      </w:r>
    </w:p>
    <w:p>
      <w:r>
        <w:tab/>
      </w:r>
    </w:p>
    <w:p>
      <w:r>
        <w:tab/>
      </w:r>
      <w:r>
        <w:t>0x02    //固定字节</w:t>
      </w:r>
    </w:p>
    <w:p>
      <w:r>
        <w:tab/>
      </w:r>
      <w:r>
        <w:t>0x25    //固定字节</w:t>
      </w:r>
    </w:p>
    <w:p>
      <w:r>
        <w:tab/>
      </w:r>
      <w:r>
        <w:t>0x01,0x02,0x03,0x04,0x05,0x06 //MAC地址 固定6个字节</w:t>
      </w:r>
    </w:p>
    <w:p>
      <w:r>
        <w:tab/>
      </w:r>
      <w:r>
        <w:t>0x1</w:t>
      </w:r>
      <w:r>
        <w:rPr>
          <w:rFonts w:hint="eastAsia"/>
        </w:rPr>
        <w:t>E</w:t>
      </w:r>
      <w:r>
        <w:t xml:space="preserve">   //固定字节</w:t>
      </w:r>
    </w:p>
    <w:p>
      <w:r>
        <w:tab/>
      </w:r>
      <w:r>
        <w:t>0xFF   //固定字节</w:t>
      </w:r>
    </w:p>
    <w:p>
      <w:r>
        <w:tab/>
      </w:r>
      <w:r>
        <w:t>0x0D   //固定字节</w:t>
      </w:r>
    </w:p>
    <w:p>
      <w:r>
        <w:tab/>
      </w:r>
      <w:r>
        <w:t>0x00   //固定字节</w:t>
      </w:r>
    </w:p>
    <w:p>
      <w:r>
        <w:tab/>
      </w:r>
      <w:r>
        <w:t>0x04   //固定字节</w:t>
      </w:r>
    </w:p>
    <w:p>
      <w:r>
        <w:tab/>
      </w:r>
      <w:r>
        <w:t>0x0</w:t>
      </w:r>
      <w:r>
        <w:rPr>
          <w:rFonts w:hint="eastAsia"/>
        </w:rPr>
        <w:t>9</w:t>
      </w:r>
      <w:r>
        <w:t xml:space="preserve">   //用户命令字 范围0x0</w:t>
      </w:r>
      <w:r>
        <w:rPr>
          <w:rFonts w:hint="eastAsia"/>
        </w:rPr>
        <w:t>9</w:t>
      </w:r>
      <w:r>
        <w:t>-0x0F;</w:t>
      </w:r>
    </w:p>
    <w:p>
      <w:r>
        <w:tab/>
      </w:r>
      <w:r>
        <w:t>0x02   //用户</w:t>
      </w:r>
      <w:r>
        <w:rPr>
          <w:rFonts w:hint="eastAsia"/>
        </w:rPr>
        <w:t>自定义</w:t>
      </w:r>
      <w:r>
        <w:t>数据</w:t>
      </w:r>
      <w:r>
        <w:rPr>
          <w:rFonts w:hint="eastAsia"/>
        </w:rPr>
        <w:t>（注意这里0x02只作为示例，用户可自定义其他数据）</w:t>
      </w:r>
    </w:p>
    <w:p>
      <w:r>
        <w:tab/>
      </w:r>
      <w:r>
        <w:t>0x03   //用户</w:t>
      </w:r>
      <w:r>
        <w:rPr>
          <w:rFonts w:hint="eastAsia"/>
        </w:rPr>
        <w:t>自定义</w:t>
      </w:r>
      <w:r>
        <w:t>数据</w:t>
      </w:r>
      <w:r>
        <w:rPr>
          <w:rFonts w:hint="eastAsia"/>
        </w:rPr>
        <w:t>（注意这里0x03只作为示例，用户可自定义其他数据）</w:t>
      </w:r>
    </w:p>
    <w:p>
      <w:r>
        <w:tab/>
      </w:r>
      <w:r>
        <w:t>0x04   //用户</w:t>
      </w:r>
      <w:r>
        <w:rPr>
          <w:rFonts w:hint="eastAsia"/>
        </w:rPr>
        <w:t>自定义</w:t>
      </w:r>
      <w:r>
        <w:t>数据</w:t>
      </w:r>
      <w:r>
        <w:rPr>
          <w:rFonts w:hint="eastAsia"/>
        </w:rPr>
        <w:t>（注意这里0x04只作为示例，用户可自定义其他数据）</w:t>
      </w:r>
    </w:p>
    <w:p>
      <w:r>
        <w:tab/>
      </w:r>
      <w:r>
        <w:t>0xC</w:t>
      </w:r>
      <w:r>
        <w:rPr>
          <w:rFonts w:hint="eastAsia"/>
        </w:rPr>
        <w:t>7</w:t>
      </w:r>
      <w:r>
        <w:t xml:space="preserve">   //CRC16bit 校验码高字节 校验码前面15个字节运算的结果; 也就是从MAC地址开始计算到用户数据截止;</w:t>
      </w:r>
    </w:p>
    <w:p>
      <w:r>
        <w:tab/>
      </w:r>
      <w:r>
        <w:t>0x</w:t>
      </w:r>
      <w:r>
        <w:rPr>
          <w:rFonts w:hint="eastAsia"/>
        </w:rPr>
        <w:t>69</w:t>
      </w:r>
      <w:r>
        <w:t xml:space="preserve">   //CRC16bit 校验码低字节;</w:t>
      </w:r>
    </w:p>
    <w:p>
      <w:r>
        <w:tab/>
      </w:r>
      <w:r>
        <w:t>0x2F,0x61,0xAC,0xCC,0x27,0x45,0x67,0xF7,0xDB,0x34,0xC4,0x03,0x8E,0x5C,0x0B,0xAA,0x97,0x30,0x56,0xE6</w:t>
      </w:r>
    </w:p>
    <w:p>
      <w: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Regular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B6F80"/>
    <w:multiLevelType w:val="multilevel"/>
    <w:tmpl w:val="1A3B6F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1701" w:hanging="709"/>
      </w:pPr>
      <w:rPr>
        <w:rFonts w:hint="eastAsia"/>
      </w:rPr>
    </w:lvl>
    <w:lvl w:ilvl="3" w:tentative="0">
      <w:start w:val="1"/>
      <w:numFmt w:val="decimal"/>
      <w:pStyle w:val="2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OGY3ZGFiMjBlMWIzODQ1OGQ5NTdmN2YzZTkxMDkifQ=="/>
  </w:docVars>
  <w:rsids>
    <w:rsidRoot w:val="00172A27"/>
    <w:rsid w:val="00172A27"/>
    <w:rsid w:val="002330C6"/>
    <w:rsid w:val="006147F6"/>
    <w:rsid w:val="00625E3B"/>
    <w:rsid w:val="007D3D1B"/>
    <w:rsid w:val="0083590A"/>
    <w:rsid w:val="00C20B71"/>
    <w:rsid w:val="00D42AC1"/>
    <w:rsid w:val="00DB4307"/>
    <w:rsid w:val="00EB045E"/>
    <w:rsid w:val="00F2177D"/>
    <w:rsid w:val="0446695D"/>
    <w:rsid w:val="0473602D"/>
    <w:rsid w:val="05390504"/>
    <w:rsid w:val="06407C1F"/>
    <w:rsid w:val="068D1D53"/>
    <w:rsid w:val="06D14D4E"/>
    <w:rsid w:val="087E7618"/>
    <w:rsid w:val="0A4B47B7"/>
    <w:rsid w:val="0ADC5EE0"/>
    <w:rsid w:val="0B5723A6"/>
    <w:rsid w:val="0D203FDC"/>
    <w:rsid w:val="0E821F1F"/>
    <w:rsid w:val="10095CFE"/>
    <w:rsid w:val="10531E93"/>
    <w:rsid w:val="108C460D"/>
    <w:rsid w:val="1165079F"/>
    <w:rsid w:val="13C2029D"/>
    <w:rsid w:val="14A723C9"/>
    <w:rsid w:val="15926E88"/>
    <w:rsid w:val="165D4229"/>
    <w:rsid w:val="183434C4"/>
    <w:rsid w:val="1AEB00D1"/>
    <w:rsid w:val="1AFA7CC5"/>
    <w:rsid w:val="1B5D18E1"/>
    <w:rsid w:val="1B74349E"/>
    <w:rsid w:val="1BED07EB"/>
    <w:rsid w:val="1C8C20F7"/>
    <w:rsid w:val="1C971F3F"/>
    <w:rsid w:val="1D15059A"/>
    <w:rsid w:val="1FE1176E"/>
    <w:rsid w:val="20F5075C"/>
    <w:rsid w:val="211D2006"/>
    <w:rsid w:val="211E0163"/>
    <w:rsid w:val="224178B3"/>
    <w:rsid w:val="245657D0"/>
    <w:rsid w:val="249364C6"/>
    <w:rsid w:val="261F5B72"/>
    <w:rsid w:val="26C008B5"/>
    <w:rsid w:val="27071DB3"/>
    <w:rsid w:val="29C160E6"/>
    <w:rsid w:val="2A5D6077"/>
    <w:rsid w:val="2A875DCC"/>
    <w:rsid w:val="2AF07793"/>
    <w:rsid w:val="2C5A7C38"/>
    <w:rsid w:val="2D2D691B"/>
    <w:rsid w:val="2F275120"/>
    <w:rsid w:val="30696AA3"/>
    <w:rsid w:val="30964565"/>
    <w:rsid w:val="30A02B79"/>
    <w:rsid w:val="31BE17EC"/>
    <w:rsid w:val="31EE30C2"/>
    <w:rsid w:val="3239624B"/>
    <w:rsid w:val="33B428BA"/>
    <w:rsid w:val="37013A3F"/>
    <w:rsid w:val="370A2D17"/>
    <w:rsid w:val="37F558F5"/>
    <w:rsid w:val="38375AA9"/>
    <w:rsid w:val="38C618DE"/>
    <w:rsid w:val="39EB6EBC"/>
    <w:rsid w:val="3AC8404A"/>
    <w:rsid w:val="3B4C0C92"/>
    <w:rsid w:val="3B9907D9"/>
    <w:rsid w:val="3C637A48"/>
    <w:rsid w:val="3E845763"/>
    <w:rsid w:val="3ED21765"/>
    <w:rsid w:val="415A3A7E"/>
    <w:rsid w:val="42E10EC5"/>
    <w:rsid w:val="43D03196"/>
    <w:rsid w:val="467A07BD"/>
    <w:rsid w:val="46E66C16"/>
    <w:rsid w:val="4CEC099C"/>
    <w:rsid w:val="4D3572B4"/>
    <w:rsid w:val="4D457B80"/>
    <w:rsid w:val="4F1474A4"/>
    <w:rsid w:val="50433D16"/>
    <w:rsid w:val="50883DB1"/>
    <w:rsid w:val="515B5F81"/>
    <w:rsid w:val="521A761A"/>
    <w:rsid w:val="52C235B2"/>
    <w:rsid w:val="537528F4"/>
    <w:rsid w:val="53B51CD7"/>
    <w:rsid w:val="54D93572"/>
    <w:rsid w:val="57205B20"/>
    <w:rsid w:val="57FF26D6"/>
    <w:rsid w:val="58032034"/>
    <w:rsid w:val="58B854B9"/>
    <w:rsid w:val="5AC15F4F"/>
    <w:rsid w:val="5AD203FA"/>
    <w:rsid w:val="5CF129F7"/>
    <w:rsid w:val="5D755165"/>
    <w:rsid w:val="5DD34D92"/>
    <w:rsid w:val="5EA715DB"/>
    <w:rsid w:val="5FC9676E"/>
    <w:rsid w:val="60CA1164"/>
    <w:rsid w:val="60F77E1A"/>
    <w:rsid w:val="612F0C20"/>
    <w:rsid w:val="616C4E55"/>
    <w:rsid w:val="62C25A6E"/>
    <w:rsid w:val="632A50F4"/>
    <w:rsid w:val="64E05DE2"/>
    <w:rsid w:val="65346B9E"/>
    <w:rsid w:val="66E7661D"/>
    <w:rsid w:val="671D2E12"/>
    <w:rsid w:val="67923ED9"/>
    <w:rsid w:val="67D5600D"/>
    <w:rsid w:val="6C960279"/>
    <w:rsid w:val="6EEB7941"/>
    <w:rsid w:val="6FFE7D8B"/>
    <w:rsid w:val="704008B6"/>
    <w:rsid w:val="70CA4835"/>
    <w:rsid w:val="710C46C4"/>
    <w:rsid w:val="71883ECD"/>
    <w:rsid w:val="71FA79F9"/>
    <w:rsid w:val="727A7504"/>
    <w:rsid w:val="73E41076"/>
    <w:rsid w:val="761C02F6"/>
    <w:rsid w:val="76EB0DCB"/>
    <w:rsid w:val="77874170"/>
    <w:rsid w:val="77E0616F"/>
    <w:rsid w:val="784548C5"/>
    <w:rsid w:val="786D2F80"/>
    <w:rsid w:val="7BCA7B17"/>
    <w:rsid w:val="7C1E171D"/>
    <w:rsid w:val="7C8E538E"/>
    <w:rsid w:val="7D0F33E1"/>
    <w:rsid w:val="7F4D3C93"/>
    <w:rsid w:val="7F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2045</Words>
  <Characters>5471</Characters>
  <Lines>46</Lines>
  <Paragraphs>13</Paragraphs>
  <TotalTime>0</TotalTime>
  <ScaleCrop>false</ScaleCrop>
  <LinksUpToDate>false</LinksUpToDate>
  <CharactersWithSpaces>6316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10270</dc:creator>
  <cp:lastModifiedBy>Lan</cp:lastModifiedBy>
  <dcterms:modified xsi:type="dcterms:W3CDTF">2023-06-14T10:29:20Z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D19C4089FAD9428E8FFFC5D8CC5FE095</vt:lpwstr>
  </property>
</Properties>
</file>