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4C" w:rsidRDefault="00F0604C" w:rsidP="00F0604C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G618L</w:t>
      </w:r>
      <w:r w:rsidR="00173839">
        <w:rPr>
          <w:rFonts w:ascii="微软雅黑" w:eastAsia="微软雅黑" w:hAnsi="微软雅黑" w:hint="eastAsia"/>
          <w:b/>
          <w:sz w:val="28"/>
          <w:szCs w:val="28"/>
        </w:rPr>
        <w:t>/G618LU</w:t>
      </w:r>
      <w:r>
        <w:rPr>
          <w:rFonts w:ascii="微软雅黑" w:eastAsia="微软雅黑" w:hAnsi="微软雅黑" w:hint="eastAsia"/>
          <w:b/>
          <w:sz w:val="28"/>
          <w:szCs w:val="28"/>
        </w:rPr>
        <w:t>：LoRa-LoRaWAN+BLE+GPS北斗，低功耗安全帽定位模块</w:t>
      </w:r>
    </w:p>
    <w:p w:rsidR="00F0604C" w:rsidRDefault="00F0604C" w:rsidP="00173839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产品概述：</w:t>
      </w:r>
    </w:p>
    <w:p w:rsidR="00F0604C" w:rsidRDefault="00F0604C" w:rsidP="00F0604C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定位器模块尺寸小巧、超级轻便（25克），合适于各类安全帽，安装方便。有4G Cat.1，LoRa，LoRaWAN，UWB和单蓝牙版本</w:t>
      </w:r>
    </w:p>
    <w:p w:rsidR="00F0604C" w:rsidRDefault="00F0604C" w:rsidP="00F0604C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超低功耗，超长待机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M4主控处理器+超低功耗LoRa模组。确保系统底电流&lt;0.1mA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支持LoRaWAN（可以适配所有LoRaWAN的网关）；也支持LoRa私有协议（有配套的室内外LoRa网关，DTU）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600mAh容量电池，超长待机。</w:t>
      </w:r>
    </w:p>
    <w:p w:rsidR="00F0604C" w:rsidRPr="005D3FF7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D3FF7">
        <w:rPr>
          <w:rFonts w:ascii="微软雅黑" w:eastAsia="微软雅黑" w:hAnsi="微软雅黑" w:hint="eastAsia"/>
          <w:sz w:val="18"/>
          <w:szCs w:val="18"/>
        </w:rPr>
        <w:t>支持断点续传（在没有信号的位置，会保存定位和计步数据，等待有信号再集中传输）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2个RGB 多彩LED + 一圈灯条围绕定位器的顶部，可以显示多种氛围效果。定位器操作简单（充电器拔下自动开机），本体上没有按键（充电线上有个按键，需要可连接进行按键操作）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定位器IPX6生活防水设计，高强度外壳</w:t>
      </w:r>
    </w:p>
    <w:p w:rsidR="00F0604C" w:rsidRDefault="00F0604C" w:rsidP="00F0604C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内置运动传感器实现计步和检测移动，若没有移动则进入超长待机模式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F0604C" w:rsidRDefault="00F0604C" w:rsidP="00F060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F0604C" w:rsidRPr="00D62CD5" w:rsidRDefault="00F0604C" w:rsidP="00173839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  <w:r w:rsidRPr="00D62CD5">
        <w:rPr>
          <w:rFonts w:ascii="微软雅黑" w:eastAsia="微软雅黑" w:hAnsi="微软雅黑" w:cs="Times New Roman" w:hint="eastAsia"/>
          <w:bCs/>
          <w:sz w:val="18"/>
          <w:szCs w:val="18"/>
        </w:rPr>
        <w:t>（注明：●表示配置有；○表示配置无）</w:t>
      </w:r>
    </w:p>
    <w:tbl>
      <w:tblPr>
        <w:tblStyle w:val="ad"/>
        <w:tblW w:w="10348" w:type="dxa"/>
        <w:jc w:val="center"/>
        <w:tblInd w:w="108" w:type="dxa"/>
        <w:tblLayout w:type="fixed"/>
        <w:tblLook w:val="04A0"/>
      </w:tblPr>
      <w:tblGrid>
        <w:gridCol w:w="993"/>
        <w:gridCol w:w="1559"/>
        <w:gridCol w:w="1417"/>
        <w:gridCol w:w="709"/>
        <w:gridCol w:w="709"/>
        <w:gridCol w:w="850"/>
        <w:gridCol w:w="4111"/>
      </w:tblGrid>
      <w:tr w:rsidR="00F0604C" w:rsidTr="00635A2B">
        <w:trPr>
          <w:jc w:val="center"/>
        </w:trPr>
        <w:tc>
          <w:tcPr>
            <w:tcW w:w="993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BLE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呼吸灯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特点</w:t>
            </w:r>
          </w:p>
        </w:tc>
      </w:tr>
      <w:tr w:rsidR="00F0604C" w:rsidTr="00635A2B">
        <w:trPr>
          <w:jc w:val="center"/>
        </w:trPr>
        <w:tc>
          <w:tcPr>
            <w:tcW w:w="993" w:type="dxa"/>
          </w:tcPr>
          <w:p w:rsidR="00F0604C" w:rsidRDefault="00F0604C" w:rsidP="00DC7183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G618G</w:t>
            </w:r>
          </w:p>
        </w:tc>
        <w:tc>
          <w:tcPr>
            <w:tcW w:w="1559" w:type="dxa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4G Cat.1</w:t>
            </w:r>
          </w:p>
        </w:tc>
        <w:tc>
          <w:tcPr>
            <w:tcW w:w="1417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850" w:type="dxa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4111" w:type="dxa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低功耗4G 全网通</w:t>
            </w:r>
          </w:p>
        </w:tc>
      </w:tr>
      <w:tr w:rsidR="00F0604C" w:rsidTr="00635A2B">
        <w:trPr>
          <w:jc w:val="center"/>
        </w:trPr>
        <w:tc>
          <w:tcPr>
            <w:tcW w:w="993" w:type="dxa"/>
          </w:tcPr>
          <w:p w:rsidR="00F0604C" w:rsidRPr="00173839" w:rsidRDefault="00F0604C" w:rsidP="00DC7183">
            <w:pPr>
              <w:rPr>
                <w:color w:val="FF0000"/>
              </w:rPr>
            </w:pPr>
            <w:r w:rsidRPr="00173839">
              <w:rPr>
                <w:rFonts w:hint="eastAsia"/>
                <w:color w:val="FF0000"/>
              </w:rPr>
              <w:t>G618L</w:t>
            </w:r>
          </w:p>
        </w:tc>
        <w:tc>
          <w:tcPr>
            <w:tcW w:w="1559" w:type="dxa"/>
          </w:tcPr>
          <w:p w:rsidR="00F0604C" w:rsidRPr="00173839" w:rsidRDefault="00F0604C" w:rsidP="00DC718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LoRaWAN</w:t>
            </w:r>
          </w:p>
        </w:tc>
        <w:tc>
          <w:tcPr>
            <w:tcW w:w="1417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  <w:sz w:val="16"/>
                <w:szCs w:val="16"/>
              </w:rPr>
              <w:t>○</w:t>
            </w:r>
          </w:p>
        </w:tc>
        <w:tc>
          <w:tcPr>
            <w:tcW w:w="709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850" w:type="dxa"/>
          </w:tcPr>
          <w:p w:rsidR="00F0604C" w:rsidRPr="00173839" w:rsidRDefault="00F0604C" w:rsidP="00DC718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4111" w:type="dxa"/>
          </w:tcPr>
          <w:p w:rsidR="00F0604C" w:rsidRPr="00173839" w:rsidRDefault="00F0604C" w:rsidP="00DC718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LoRaWAN/LoRa 版本</w:t>
            </w:r>
          </w:p>
        </w:tc>
      </w:tr>
      <w:tr w:rsidR="00F0604C" w:rsidTr="00635A2B">
        <w:trPr>
          <w:jc w:val="center"/>
        </w:trPr>
        <w:tc>
          <w:tcPr>
            <w:tcW w:w="993" w:type="dxa"/>
          </w:tcPr>
          <w:p w:rsidR="00F0604C" w:rsidRDefault="00F0604C" w:rsidP="00DC7183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G618GU</w:t>
            </w:r>
          </w:p>
        </w:tc>
        <w:tc>
          <w:tcPr>
            <w:tcW w:w="1559" w:type="dxa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UWB+4G+BLE</w:t>
            </w:r>
          </w:p>
        </w:tc>
        <w:tc>
          <w:tcPr>
            <w:tcW w:w="1417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</w:tcPr>
          <w:p w:rsidR="00F0604C" w:rsidRDefault="00F0604C" w:rsidP="00DC7183">
            <w:pPr>
              <w:jc w:val="center"/>
              <w:rPr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850" w:type="dxa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4111" w:type="dxa"/>
            <w:vMerge w:val="restart"/>
          </w:tcPr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UWB高精度定位，支持UWB测距。</w:t>
            </w:r>
          </w:p>
          <w:p w:rsidR="00F0604C" w:rsidRDefault="00F0604C" w:rsidP="00DC7183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或UWB信标Ubeacon-UB01定位</w:t>
            </w:r>
          </w:p>
        </w:tc>
      </w:tr>
      <w:tr w:rsidR="00F0604C" w:rsidTr="00635A2B">
        <w:trPr>
          <w:jc w:val="center"/>
        </w:trPr>
        <w:tc>
          <w:tcPr>
            <w:tcW w:w="993" w:type="dxa"/>
          </w:tcPr>
          <w:p w:rsidR="00F0604C" w:rsidRPr="00173839" w:rsidRDefault="00F0604C" w:rsidP="00DC7183">
            <w:pPr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G618LU</w:t>
            </w:r>
          </w:p>
        </w:tc>
        <w:tc>
          <w:tcPr>
            <w:tcW w:w="1559" w:type="dxa"/>
          </w:tcPr>
          <w:p w:rsidR="00F0604C" w:rsidRPr="00173839" w:rsidRDefault="00F0604C" w:rsidP="00DC718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UWB+LoRa</w:t>
            </w:r>
          </w:p>
        </w:tc>
        <w:tc>
          <w:tcPr>
            <w:tcW w:w="1417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  <w:sz w:val="16"/>
                <w:szCs w:val="16"/>
              </w:rPr>
              <w:t>○</w:t>
            </w:r>
          </w:p>
        </w:tc>
        <w:tc>
          <w:tcPr>
            <w:tcW w:w="709" w:type="dxa"/>
          </w:tcPr>
          <w:p w:rsidR="00F0604C" w:rsidRPr="00173839" w:rsidRDefault="00F0604C" w:rsidP="00DC7183">
            <w:pPr>
              <w:jc w:val="center"/>
              <w:rPr>
                <w:color w:val="FF0000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850" w:type="dxa"/>
          </w:tcPr>
          <w:p w:rsidR="00F0604C" w:rsidRPr="00173839" w:rsidRDefault="00F0604C" w:rsidP="00DC718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73839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4111" w:type="dxa"/>
            <w:vMerge/>
          </w:tcPr>
          <w:p w:rsidR="00F0604C" w:rsidRPr="00DC5AE6" w:rsidRDefault="00F0604C" w:rsidP="00DC718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604C" w:rsidTr="00635A2B">
        <w:trPr>
          <w:jc w:val="center"/>
        </w:trPr>
        <w:tc>
          <w:tcPr>
            <w:tcW w:w="993" w:type="dxa"/>
          </w:tcPr>
          <w:p w:rsidR="00F0604C" w:rsidRPr="00E71910" w:rsidRDefault="00F0604C" w:rsidP="00DC7183">
            <w:pPr>
              <w:rPr>
                <w:color w:val="BFBFBF" w:themeColor="background1" w:themeShade="BF"/>
              </w:rPr>
            </w:pPr>
            <w:r w:rsidRPr="00E71910">
              <w:rPr>
                <w:rFonts w:hint="eastAsia"/>
                <w:color w:val="BFBFBF" w:themeColor="background1" w:themeShade="BF"/>
              </w:rPr>
              <w:t>G618M</w:t>
            </w:r>
          </w:p>
        </w:tc>
        <w:tc>
          <w:tcPr>
            <w:tcW w:w="1559" w:type="dxa"/>
          </w:tcPr>
          <w:p w:rsidR="00F0604C" w:rsidRPr="00E71910" w:rsidRDefault="00F0604C" w:rsidP="00DC7183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</w:t>
            </w:r>
          </w:p>
        </w:tc>
        <w:tc>
          <w:tcPr>
            <w:tcW w:w="1417" w:type="dxa"/>
          </w:tcPr>
          <w:p w:rsidR="00F0604C" w:rsidRPr="00E71910" w:rsidRDefault="00F0604C" w:rsidP="00DC7183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GPS/Glonass</w:t>
            </w:r>
          </w:p>
        </w:tc>
        <w:tc>
          <w:tcPr>
            <w:tcW w:w="709" w:type="dxa"/>
          </w:tcPr>
          <w:p w:rsidR="00F0604C" w:rsidRPr="00E71910" w:rsidRDefault="00F0604C" w:rsidP="00DC7183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</w:tcPr>
          <w:p w:rsidR="00F0604C" w:rsidRPr="00E71910" w:rsidRDefault="00F0604C" w:rsidP="00DC7183">
            <w:pPr>
              <w:jc w:val="center"/>
              <w:rPr>
                <w:color w:val="BFBFBF" w:themeColor="background1" w:themeShade="BF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850" w:type="dxa"/>
          </w:tcPr>
          <w:p w:rsidR="00F0604C" w:rsidRPr="00E71910" w:rsidRDefault="00F0604C" w:rsidP="00DC7183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4111" w:type="dxa"/>
          </w:tcPr>
          <w:p w:rsidR="00F0604C" w:rsidRPr="00E71910" w:rsidRDefault="00F0604C" w:rsidP="00DC7183">
            <w:pP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71910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美国、日本、韩国、加拿大，澳洲、新西兰、欧洲</w:t>
            </w:r>
          </w:p>
        </w:tc>
      </w:tr>
    </w:tbl>
    <w:p w:rsidR="00F0604C" w:rsidRDefault="00F0604C" w:rsidP="00173839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产品外观：  </w:t>
      </w:r>
    </w:p>
    <w:p w:rsidR="00F0604C" w:rsidRDefault="00F0604C" w:rsidP="00F0604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207EFC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5000660" cy="1837921"/>
            <wp:effectExtent l="19050" t="0" r="949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18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04C" w:rsidRDefault="00F0604C" w:rsidP="00F0604C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6479540" cy="2539476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C" w:rsidRPr="00440DCB" w:rsidRDefault="00F0604C" w:rsidP="00F0604C">
      <w:pPr>
        <w:spacing w:line="0" w:lineRule="atLeast"/>
        <w:ind w:firstLineChars="750" w:firstLine="1350"/>
        <w:jc w:val="left"/>
        <w:rPr>
          <w:rFonts w:ascii="微软雅黑" w:eastAsia="微软雅黑" w:hAnsi="微软雅黑"/>
          <w:sz w:val="18"/>
          <w:szCs w:val="18"/>
        </w:rPr>
      </w:pPr>
      <w:r w:rsidRPr="00440DCB">
        <w:rPr>
          <w:rFonts w:ascii="微软雅黑" w:eastAsia="微软雅黑" w:hAnsi="微软雅黑" w:hint="eastAsia"/>
          <w:sz w:val="18"/>
          <w:szCs w:val="18"/>
        </w:rPr>
        <w:t xml:space="preserve">挂在安全帽的后箍上        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     </w:t>
      </w:r>
      <w:r w:rsidRPr="00440DCB">
        <w:rPr>
          <w:rFonts w:ascii="微软雅黑" w:eastAsia="微软雅黑" w:hAnsi="微软雅黑" w:hint="eastAsia"/>
          <w:sz w:val="18"/>
          <w:szCs w:val="18"/>
        </w:rPr>
        <w:t xml:space="preserve">     贴在安全帽的帽壳上          挂在安全帽帽檐孔    </w:t>
      </w:r>
    </w:p>
    <w:p w:rsidR="00635A2B" w:rsidRDefault="00635A2B" w:rsidP="00173839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F0604C" w:rsidRDefault="00F0604C" w:rsidP="00173839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产品规格：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134"/>
        <w:gridCol w:w="1843"/>
        <w:gridCol w:w="7654"/>
      </w:tblGrid>
      <w:tr w:rsidR="00F0604C" w:rsidTr="00635A2B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44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x 27 x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mm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 25克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白色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PC+ABS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7654" w:type="dxa"/>
            <w:vAlign w:val="center"/>
          </w:tcPr>
          <w:p w:rsidR="00F0604C" w:rsidRPr="00207EF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三种佩戴方式（挂在安全帽的帽</w:t>
            </w:r>
            <w:r w:rsidRPr="00207EFC">
              <w:rPr>
                <w:rFonts w:ascii="微软雅黑" w:eastAsia="微软雅黑" w:hAnsi="微软雅黑" w:hint="eastAsia"/>
                <w:sz w:val="18"/>
                <w:szCs w:val="18"/>
              </w:rPr>
              <w:t>箍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r w:rsidRPr="00207EFC">
              <w:rPr>
                <w:rFonts w:ascii="微软雅黑" w:eastAsia="微软雅黑" w:hAnsi="微软雅黑" w:hint="eastAsia"/>
                <w:sz w:val="18"/>
                <w:szCs w:val="18"/>
              </w:rPr>
              <w:t>后箍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上；或贴在帽体上；</w:t>
            </w:r>
            <w:r w:rsidRPr="00440DCB">
              <w:rPr>
                <w:rFonts w:ascii="微软雅黑" w:eastAsia="微软雅黑" w:hAnsi="微软雅黑" w:hint="eastAsia"/>
                <w:sz w:val="18"/>
                <w:szCs w:val="18"/>
              </w:rPr>
              <w:t>挂在安全帽帽檐孔）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低功耗蓝牙BLE5.1 （支持在线升级，蓝牙广播，扫描信标，连接蓝牙主机-手机）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 SRAM + 1MB Flash (支持断点续传存储)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G618G</w:t>
            </w:r>
          </w:p>
        </w:tc>
        <w:tc>
          <w:tcPr>
            <w:tcW w:w="1843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4G Cat.1 全网通（海外频段请咨询欧孚通信）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FDD：B1/B3/B5/B8；TDD：B34/B38/B39/B40/B41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7654" w:type="dxa"/>
            <w:vAlign w:val="center"/>
          </w:tcPr>
          <w:p w:rsidR="00F0604C" w:rsidRPr="00BB0919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B0919">
              <w:rPr>
                <w:rFonts w:ascii="微软雅黑" w:eastAsia="微软雅黑" w:hAnsi="微软雅黑" w:hint="eastAsia"/>
                <w:sz w:val="18"/>
                <w:szCs w:val="18"/>
              </w:rPr>
              <w:t>内置5*6mm贴片物联网卡（中国大陆标配 3年物联网卡）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Pr="0035389A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F0604C" w:rsidRPr="0035389A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G618L</w:t>
            </w:r>
          </w:p>
        </w:tc>
        <w:tc>
          <w:tcPr>
            <w:tcW w:w="1843" w:type="dxa"/>
            <w:vAlign w:val="center"/>
          </w:tcPr>
          <w:p w:rsidR="00F0604C" w:rsidRPr="0035389A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vAlign w:val="center"/>
          </w:tcPr>
          <w:p w:rsidR="00F0604C" w:rsidRPr="0035389A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LoRaWAN （LoRa私有协议）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35389A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35389A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vAlign w:val="center"/>
          </w:tcPr>
          <w:p w:rsidR="00F0604C" w:rsidRPr="0035389A" w:rsidRDefault="00F0604C" w:rsidP="00DC7183">
            <w:pPr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433MH频段：       属于公用频段，适用于全球大部分地区</w:t>
            </w:r>
          </w:p>
          <w:p w:rsidR="00F0604C" w:rsidRPr="0035389A" w:rsidRDefault="00F0604C" w:rsidP="00DC7183">
            <w:pPr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470~510MHz频段：主要适用于中国大陆，CN470</w:t>
            </w:r>
          </w:p>
          <w:p w:rsidR="00F0604C" w:rsidRPr="0035389A" w:rsidRDefault="00F0604C" w:rsidP="00DC7183">
            <w:pPr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862~870MHz频段：主要适用于欧盟地区，EU868</w:t>
            </w:r>
          </w:p>
          <w:p w:rsidR="00F0604C" w:rsidRPr="0035389A" w:rsidRDefault="00F0604C" w:rsidP="00DC7183">
            <w:pPr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F0604C" w:rsidRPr="0035389A" w:rsidRDefault="00F0604C" w:rsidP="00DC7183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5389A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US915 / AU915 / AS923/ KR920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Pr="00A74362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7436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74362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G618GU</w:t>
            </w:r>
          </w:p>
          <w:p w:rsidR="00F0604C" w:rsidRPr="007B7BDB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G618LU</w:t>
            </w:r>
          </w:p>
        </w:tc>
        <w:tc>
          <w:tcPr>
            <w:tcW w:w="1843" w:type="dxa"/>
            <w:vAlign w:val="center"/>
          </w:tcPr>
          <w:p w:rsidR="00F0604C" w:rsidRPr="007B7BDB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654" w:type="dxa"/>
            <w:vAlign w:val="center"/>
          </w:tcPr>
          <w:p w:rsidR="00F0604C" w:rsidRPr="007B7BDB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4G（或LoRa-G618LU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）+UWB（翰巍微MK8000</w:t>
            </w:r>
            <w:r w:rsidRPr="007B7BDB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+GPS北斗+BLE5.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1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</w:t>
            </w: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频段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 w:rsidRPr="007B7BD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CH5, CH9 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7B7BDB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7B7BDB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654" w:type="dxa"/>
            <w:vAlign w:val="center"/>
          </w:tcPr>
          <w:p w:rsidR="00F0604C" w:rsidRPr="00312606" w:rsidRDefault="00F0604C" w:rsidP="00F0604C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的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UWB测距报警器G908GU（实现测距报警），或UWB信标UB01（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实现U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Beacon定位）。</w:t>
            </w:r>
          </w:p>
          <w:p w:rsidR="00F0604C" w:rsidRPr="00312606" w:rsidRDefault="00F0604C" w:rsidP="00F0604C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Pr="00312606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UWB空中协议，对接第三方UWB基站或UWB信标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。（MK8000和设备主控MCU串口通信）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网络方案</w:t>
            </w:r>
          </w:p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G618M</w:t>
            </w:r>
          </w:p>
        </w:tc>
        <w:tc>
          <w:tcPr>
            <w:tcW w:w="1843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CatM(eMTC)：适用于美国、加拿大、澳洲、新西兰、日本等有CATM网络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模组支持B1/B2/B3/B4/B5/B8/B12/B13/B18/B19/B20/B25/B26/B27/B28/B66</w:t>
            </w:r>
          </w:p>
          <w:p w:rsidR="00F0604C" w:rsidRPr="00EA3E85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整机受天线影响，不一定全部能最佳支持，具体请和厂商确认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SIM卡</w:t>
            </w:r>
          </w:p>
        </w:tc>
        <w:tc>
          <w:tcPr>
            <w:tcW w:w="7654" w:type="dxa"/>
            <w:vAlign w:val="center"/>
          </w:tcPr>
          <w:p w:rsidR="00F0604C" w:rsidRPr="00EA3E85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EA3E85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5*6mm贴片物联网卡（用户提供）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2个RBG LED    （充电，呼吸灯效果）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定位器上没有按键（按键在充电线上）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Li-ion可充电电池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充电：2小时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待机20天以上；正常使用：7天以上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生活防水设计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带，（支持计步，运动检测）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 w:val="restart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、定位器X1、充电线X1、挂片 X5、说明书 X1、平台/手机客户端说明书 X1</w:t>
            </w:r>
          </w:p>
        </w:tc>
      </w:tr>
      <w:tr w:rsidR="00F0604C" w:rsidTr="00635A2B">
        <w:trPr>
          <w:jc w:val="center"/>
        </w:trPr>
        <w:tc>
          <w:tcPr>
            <w:tcW w:w="1134" w:type="dxa"/>
            <w:vMerge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0604C" w:rsidRDefault="00F0604C" w:rsidP="00DC718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654" w:type="dxa"/>
            <w:vAlign w:val="center"/>
          </w:tcPr>
          <w:p w:rsidR="00F0604C" w:rsidRDefault="00F0604C" w:rsidP="00DC7183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蓝牙信标；充电器（火牛）</w:t>
            </w:r>
          </w:p>
        </w:tc>
      </w:tr>
    </w:tbl>
    <w:p w:rsidR="00F0604C" w:rsidRDefault="00F0604C" w:rsidP="00635A2B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6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C" w:rsidRDefault="00F0604C" w:rsidP="00635A2B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3626485"/>
            <wp:effectExtent l="19050" t="0" r="0" b="0"/>
            <wp:docPr id="27" name="图片 26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信标和声光报警器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C" w:rsidRDefault="00F0604C" w:rsidP="00F0604C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F0604C" w:rsidRPr="002F61B7" w:rsidRDefault="00F0604C" w:rsidP="00F0604C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F0604C" w:rsidRDefault="00F0604C" w:rsidP="00F0604C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F0604C" w:rsidRPr="007E4C73" w:rsidRDefault="00F0604C" w:rsidP="00F0604C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2F61B7" w:rsidRPr="00F0604C" w:rsidRDefault="002F61B7" w:rsidP="00F0604C">
      <w:pPr>
        <w:rPr>
          <w:szCs w:val="21"/>
        </w:rPr>
      </w:pPr>
    </w:p>
    <w:sectPr w:rsidR="002F61B7" w:rsidRPr="00F0604C" w:rsidSect="00AA379E">
      <w:footerReference w:type="default" r:id="rId12"/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224" w:rsidRDefault="00864224" w:rsidP="00766B7E">
      <w:r>
        <w:separator/>
      </w:r>
    </w:p>
  </w:endnote>
  <w:endnote w:type="continuationSeparator" w:id="1">
    <w:p w:rsidR="00864224" w:rsidRDefault="00864224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8"/>
    </w:pPr>
    <w:r>
      <w:rPr>
        <w:rFonts w:ascii="Arial" w:hAnsi="Arial" w:hint="eastAsia"/>
        <w:b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224" w:rsidRDefault="00864224" w:rsidP="00766B7E">
      <w:r>
        <w:separator/>
      </w:r>
    </w:p>
  </w:footnote>
  <w:footnote w:type="continuationSeparator" w:id="1">
    <w:p w:rsidR="00864224" w:rsidRDefault="00864224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F366F5"/>
    <w:multiLevelType w:val="hybridMultilevel"/>
    <w:tmpl w:val="61F0D432"/>
    <w:lvl w:ilvl="0" w:tplc="AAA0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4D4869"/>
    <w:multiLevelType w:val="hybridMultilevel"/>
    <w:tmpl w:val="87CAB108"/>
    <w:lvl w:ilvl="0" w:tplc="D6C4B08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4B63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53704"/>
    <w:rsid w:val="00054460"/>
    <w:rsid w:val="000544E9"/>
    <w:rsid w:val="00054CB0"/>
    <w:rsid w:val="00060524"/>
    <w:rsid w:val="0006245B"/>
    <w:rsid w:val="000628A7"/>
    <w:rsid w:val="00062BAA"/>
    <w:rsid w:val="00062D4B"/>
    <w:rsid w:val="0006311E"/>
    <w:rsid w:val="00064B3C"/>
    <w:rsid w:val="000671F5"/>
    <w:rsid w:val="00074C20"/>
    <w:rsid w:val="00076867"/>
    <w:rsid w:val="00081B4D"/>
    <w:rsid w:val="00084614"/>
    <w:rsid w:val="00090470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30EB"/>
    <w:rsid w:val="001042C9"/>
    <w:rsid w:val="001054AD"/>
    <w:rsid w:val="00107004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23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839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459C"/>
    <w:rsid w:val="001D709A"/>
    <w:rsid w:val="001D755A"/>
    <w:rsid w:val="001E470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6C5E"/>
    <w:rsid w:val="00246CE6"/>
    <w:rsid w:val="0024785C"/>
    <w:rsid w:val="0025062E"/>
    <w:rsid w:val="002512BA"/>
    <w:rsid w:val="00252AD1"/>
    <w:rsid w:val="002547DC"/>
    <w:rsid w:val="00254C1B"/>
    <w:rsid w:val="00254E04"/>
    <w:rsid w:val="00256670"/>
    <w:rsid w:val="00256695"/>
    <w:rsid w:val="002619DE"/>
    <w:rsid w:val="00262BD0"/>
    <w:rsid w:val="002666CD"/>
    <w:rsid w:val="00271B32"/>
    <w:rsid w:val="00272A6E"/>
    <w:rsid w:val="00273A30"/>
    <w:rsid w:val="00273A62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2CC5"/>
    <w:rsid w:val="002A66BF"/>
    <w:rsid w:val="002A7D54"/>
    <w:rsid w:val="002B0106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5AE3"/>
    <w:rsid w:val="002D66BF"/>
    <w:rsid w:val="002E07DE"/>
    <w:rsid w:val="002E5FBE"/>
    <w:rsid w:val="002F61B7"/>
    <w:rsid w:val="0030017B"/>
    <w:rsid w:val="00302064"/>
    <w:rsid w:val="00302CCE"/>
    <w:rsid w:val="003048CB"/>
    <w:rsid w:val="00305D66"/>
    <w:rsid w:val="00306E9F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AE"/>
    <w:rsid w:val="00391AE3"/>
    <w:rsid w:val="00392EA0"/>
    <w:rsid w:val="003943FB"/>
    <w:rsid w:val="003961AD"/>
    <w:rsid w:val="00397A1F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D41"/>
    <w:rsid w:val="00424E0A"/>
    <w:rsid w:val="004255E0"/>
    <w:rsid w:val="0043091C"/>
    <w:rsid w:val="00431FBD"/>
    <w:rsid w:val="004346A4"/>
    <w:rsid w:val="0043746F"/>
    <w:rsid w:val="00437E62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94DE7"/>
    <w:rsid w:val="004A0602"/>
    <w:rsid w:val="004A17F2"/>
    <w:rsid w:val="004A36FE"/>
    <w:rsid w:val="004A3DAB"/>
    <w:rsid w:val="004A69E9"/>
    <w:rsid w:val="004B76B2"/>
    <w:rsid w:val="004C1DE6"/>
    <w:rsid w:val="004C6842"/>
    <w:rsid w:val="004D0623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1308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40B9"/>
    <w:rsid w:val="005A4801"/>
    <w:rsid w:val="005A6578"/>
    <w:rsid w:val="005A76AB"/>
    <w:rsid w:val="005A7F61"/>
    <w:rsid w:val="005B1B77"/>
    <w:rsid w:val="005B3E36"/>
    <w:rsid w:val="005B4E7C"/>
    <w:rsid w:val="005B6910"/>
    <w:rsid w:val="005B69D1"/>
    <w:rsid w:val="005B6AFC"/>
    <w:rsid w:val="005C0A9E"/>
    <w:rsid w:val="005C2A26"/>
    <w:rsid w:val="005C2C90"/>
    <w:rsid w:val="005C3211"/>
    <w:rsid w:val="005C69B1"/>
    <w:rsid w:val="005C69C8"/>
    <w:rsid w:val="005D2AFA"/>
    <w:rsid w:val="005D5183"/>
    <w:rsid w:val="005D64DA"/>
    <w:rsid w:val="005E27D1"/>
    <w:rsid w:val="005E3CF9"/>
    <w:rsid w:val="005E3FDB"/>
    <w:rsid w:val="005E6788"/>
    <w:rsid w:val="005E7CF6"/>
    <w:rsid w:val="005F05E4"/>
    <w:rsid w:val="005F0D03"/>
    <w:rsid w:val="005F24EB"/>
    <w:rsid w:val="005F4AFA"/>
    <w:rsid w:val="005F6F82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1767D"/>
    <w:rsid w:val="00621A26"/>
    <w:rsid w:val="00626CF9"/>
    <w:rsid w:val="0063145D"/>
    <w:rsid w:val="00632661"/>
    <w:rsid w:val="00635A2B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66167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A49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A644B"/>
    <w:rsid w:val="006B067F"/>
    <w:rsid w:val="006B17E7"/>
    <w:rsid w:val="006B1BA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E6A5D"/>
    <w:rsid w:val="006F2139"/>
    <w:rsid w:val="006F3021"/>
    <w:rsid w:val="006F5D5A"/>
    <w:rsid w:val="006F66A2"/>
    <w:rsid w:val="006F77F2"/>
    <w:rsid w:val="007017CC"/>
    <w:rsid w:val="00702430"/>
    <w:rsid w:val="0070548F"/>
    <w:rsid w:val="00710E2F"/>
    <w:rsid w:val="00710EC3"/>
    <w:rsid w:val="0071306E"/>
    <w:rsid w:val="00714205"/>
    <w:rsid w:val="007143EA"/>
    <w:rsid w:val="007158AE"/>
    <w:rsid w:val="0071593E"/>
    <w:rsid w:val="00721B30"/>
    <w:rsid w:val="007224E2"/>
    <w:rsid w:val="00723884"/>
    <w:rsid w:val="007248E1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5F8C"/>
    <w:rsid w:val="007C6277"/>
    <w:rsid w:val="007C69C2"/>
    <w:rsid w:val="007C6CE8"/>
    <w:rsid w:val="007C71ED"/>
    <w:rsid w:val="007C71F1"/>
    <w:rsid w:val="007D3CD6"/>
    <w:rsid w:val="007D4306"/>
    <w:rsid w:val="007D502C"/>
    <w:rsid w:val="007D5362"/>
    <w:rsid w:val="007D7282"/>
    <w:rsid w:val="007E31DC"/>
    <w:rsid w:val="007E5BA7"/>
    <w:rsid w:val="007E7E7E"/>
    <w:rsid w:val="007F5670"/>
    <w:rsid w:val="007F701C"/>
    <w:rsid w:val="008005BC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224"/>
    <w:rsid w:val="00864E01"/>
    <w:rsid w:val="00865A95"/>
    <w:rsid w:val="00867C10"/>
    <w:rsid w:val="0087396D"/>
    <w:rsid w:val="008746E3"/>
    <w:rsid w:val="00874E99"/>
    <w:rsid w:val="008758C5"/>
    <w:rsid w:val="00876937"/>
    <w:rsid w:val="00876A4A"/>
    <w:rsid w:val="00876DEC"/>
    <w:rsid w:val="00877372"/>
    <w:rsid w:val="0088138B"/>
    <w:rsid w:val="00881BBD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3DF6"/>
    <w:rsid w:val="008D5411"/>
    <w:rsid w:val="008D5D4B"/>
    <w:rsid w:val="008D5D8F"/>
    <w:rsid w:val="008E1DA0"/>
    <w:rsid w:val="008E1F59"/>
    <w:rsid w:val="008E277A"/>
    <w:rsid w:val="008E490D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06ADE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6A0F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05E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1326"/>
    <w:rsid w:val="00A62EBD"/>
    <w:rsid w:val="00A62FDF"/>
    <w:rsid w:val="00A706A3"/>
    <w:rsid w:val="00A714FA"/>
    <w:rsid w:val="00A75010"/>
    <w:rsid w:val="00A75C33"/>
    <w:rsid w:val="00A773B8"/>
    <w:rsid w:val="00A77F39"/>
    <w:rsid w:val="00A87F9E"/>
    <w:rsid w:val="00A909E6"/>
    <w:rsid w:val="00AA0B1C"/>
    <w:rsid w:val="00AA2CF8"/>
    <w:rsid w:val="00AA379E"/>
    <w:rsid w:val="00AA7204"/>
    <w:rsid w:val="00AB0F44"/>
    <w:rsid w:val="00AB0FB7"/>
    <w:rsid w:val="00AB167A"/>
    <w:rsid w:val="00AB16A6"/>
    <w:rsid w:val="00AB23AD"/>
    <w:rsid w:val="00AB254D"/>
    <w:rsid w:val="00AB356F"/>
    <w:rsid w:val="00AB5607"/>
    <w:rsid w:val="00AB5BFC"/>
    <w:rsid w:val="00AC1338"/>
    <w:rsid w:val="00AC4891"/>
    <w:rsid w:val="00AC5C5D"/>
    <w:rsid w:val="00AC642F"/>
    <w:rsid w:val="00AD481C"/>
    <w:rsid w:val="00AD6195"/>
    <w:rsid w:val="00AD64B1"/>
    <w:rsid w:val="00AE0558"/>
    <w:rsid w:val="00AE14D8"/>
    <w:rsid w:val="00AE1B59"/>
    <w:rsid w:val="00AF0F3C"/>
    <w:rsid w:val="00AF2CE3"/>
    <w:rsid w:val="00AF5833"/>
    <w:rsid w:val="00AF70E7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1630A"/>
    <w:rsid w:val="00B16AA1"/>
    <w:rsid w:val="00B22363"/>
    <w:rsid w:val="00B224A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4F3"/>
    <w:rsid w:val="00B60E50"/>
    <w:rsid w:val="00B6438B"/>
    <w:rsid w:val="00B72CEB"/>
    <w:rsid w:val="00B72E7F"/>
    <w:rsid w:val="00B7369F"/>
    <w:rsid w:val="00B73729"/>
    <w:rsid w:val="00B747B2"/>
    <w:rsid w:val="00B74900"/>
    <w:rsid w:val="00B74A36"/>
    <w:rsid w:val="00B76FA0"/>
    <w:rsid w:val="00B8004F"/>
    <w:rsid w:val="00B819C3"/>
    <w:rsid w:val="00B84A43"/>
    <w:rsid w:val="00B84DE4"/>
    <w:rsid w:val="00B85613"/>
    <w:rsid w:val="00B86905"/>
    <w:rsid w:val="00B9348A"/>
    <w:rsid w:val="00B9417D"/>
    <w:rsid w:val="00B95801"/>
    <w:rsid w:val="00BA0BD7"/>
    <w:rsid w:val="00BA1931"/>
    <w:rsid w:val="00BA56E8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4358"/>
    <w:rsid w:val="00C6687B"/>
    <w:rsid w:val="00C67566"/>
    <w:rsid w:val="00C71784"/>
    <w:rsid w:val="00C71D83"/>
    <w:rsid w:val="00C721DE"/>
    <w:rsid w:val="00C75D81"/>
    <w:rsid w:val="00C77C39"/>
    <w:rsid w:val="00C80D42"/>
    <w:rsid w:val="00C82B2C"/>
    <w:rsid w:val="00C82DCD"/>
    <w:rsid w:val="00C909DC"/>
    <w:rsid w:val="00C92293"/>
    <w:rsid w:val="00C95338"/>
    <w:rsid w:val="00C961E5"/>
    <w:rsid w:val="00C9678F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60BC"/>
    <w:rsid w:val="00CE6200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24AD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1863"/>
    <w:rsid w:val="00D6355E"/>
    <w:rsid w:val="00D6588E"/>
    <w:rsid w:val="00D6690D"/>
    <w:rsid w:val="00D701B8"/>
    <w:rsid w:val="00D70769"/>
    <w:rsid w:val="00D70D07"/>
    <w:rsid w:val="00D70F0E"/>
    <w:rsid w:val="00D713D1"/>
    <w:rsid w:val="00D72654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6E5A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17249"/>
    <w:rsid w:val="00E20FAC"/>
    <w:rsid w:val="00E21FC1"/>
    <w:rsid w:val="00E2200B"/>
    <w:rsid w:val="00E22952"/>
    <w:rsid w:val="00E22E8B"/>
    <w:rsid w:val="00E23392"/>
    <w:rsid w:val="00E24F4C"/>
    <w:rsid w:val="00E30BD9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841FE"/>
    <w:rsid w:val="00E907D0"/>
    <w:rsid w:val="00E914BB"/>
    <w:rsid w:val="00E9339A"/>
    <w:rsid w:val="00EA1A77"/>
    <w:rsid w:val="00EA3DB0"/>
    <w:rsid w:val="00EA7882"/>
    <w:rsid w:val="00EA7C63"/>
    <w:rsid w:val="00EB04B6"/>
    <w:rsid w:val="00EB1246"/>
    <w:rsid w:val="00EB2157"/>
    <w:rsid w:val="00EB2315"/>
    <w:rsid w:val="00EB4695"/>
    <w:rsid w:val="00EB471A"/>
    <w:rsid w:val="00EB6EE9"/>
    <w:rsid w:val="00EC2EAB"/>
    <w:rsid w:val="00EC5D71"/>
    <w:rsid w:val="00EC5F2F"/>
    <w:rsid w:val="00ED2F28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04C"/>
    <w:rsid w:val="00F061A2"/>
    <w:rsid w:val="00F10633"/>
    <w:rsid w:val="00F134A6"/>
    <w:rsid w:val="00F1768F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98E"/>
    <w:rsid w:val="00F86D7E"/>
    <w:rsid w:val="00F924C8"/>
    <w:rsid w:val="00F94AF4"/>
    <w:rsid w:val="00FA3D0B"/>
    <w:rsid w:val="00FB053D"/>
    <w:rsid w:val="00FB48F7"/>
    <w:rsid w:val="00FB667E"/>
    <w:rsid w:val="00FC0580"/>
    <w:rsid w:val="00FC0963"/>
    <w:rsid w:val="00FC102C"/>
    <w:rsid w:val="00FC1FF5"/>
    <w:rsid w:val="00FC2481"/>
    <w:rsid w:val="00FC3DDC"/>
    <w:rsid w:val="00FC7414"/>
    <w:rsid w:val="00FC7AB0"/>
    <w:rsid w:val="00FD0F4B"/>
    <w:rsid w:val="00FD102A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60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1</TotalTime>
  <Pages>4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6</cp:revision>
  <cp:lastPrinted>2020-10-10T08:56:00Z</cp:lastPrinted>
  <dcterms:created xsi:type="dcterms:W3CDTF">2024-12-27T09:27:00Z</dcterms:created>
  <dcterms:modified xsi:type="dcterms:W3CDTF">2024-12-30T10:34:00Z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