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44F747">
      <w:pPr>
        <w:pageBreakBefore w:val="0"/>
        <w:kinsoku/>
        <w:overflowPunct/>
        <w:topLinePunct w:val="0"/>
        <w:bidi w:val="0"/>
        <w:adjustRightInd w:val="0"/>
        <w:snapToGrid/>
        <w:spacing w:before="120" w:after="120"/>
        <w:ind w:left="0" w:leftChars="0" w:right="0"/>
        <w:jc w:val="center"/>
        <w:textAlignment w:val="auto"/>
        <w:rPr>
          <w:rFonts w:hint="eastAsia" w:ascii="微软雅黑" w:hAnsi="微软雅黑"/>
          <w:b/>
          <w:sz w:val="36"/>
          <w:szCs w:val="36"/>
        </w:rPr>
      </w:pPr>
      <w:r>
        <w:rPr>
          <w:rFonts w:hint="eastAsia" w:ascii="微软雅黑" w:hAnsi="微软雅黑"/>
          <w:b/>
          <w:sz w:val="36"/>
          <w:szCs w:val="36"/>
          <w:lang w:val="en-US" w:eastAsia="zh-CN"/>
        </w:rPr>
        <w:t>W300G-</w:t>
      </w:r>
      <w:r>
        <w:rPr>
          <w:rFonts w:hint="eastAsia" w:ascii="微软雅黑" w:hAnsi="微软雅黑"/>
          <w:b/>
          <w:sz w:val="36"/>
          <w:szCs w:val="36"/>
        </w:rPr>
        <w:t>CAT1设备TCP协议</w:t>
      </w:r>
    </w:p>
    <w:p w14:paraId="3263882B">
      <w:pPr>
        <w:pageBreakBefore w:val="0"/>
        <w:kinsoku/>
        <w:overflowPunct/>
        <w:topLinePunct w:val="0"/>
        <w:bidi w:val="0"/>
        <w:adjustRightInd w:val="0"/>
        <w:snapToGrid/>
        <w:spacing w:before="120" w:after="120"/>
        <w:ind w:left="0" w:leftChars="0" w:right="0"/>
        <w:jc w:val="center"/>
        <w:textAlignment w:val="auto"/>
        <w:rPr>
          <w:rFonts w:hint="eastAsia" w:ascii="微软雅黑" w:hAnsi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/>
          <w:b/>
          <w:sz w:val="36"/>
          <w:szCs w:val="36"/>
        </w:rPr>
        <w:t>需要服务器回复的包有，F0登录包（回复格式有要求），F9心跳包（回复格式没要求）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否则会数据不正常</w:t>
      </w:r>
    </w:p>
    <w:p w14:paraId="4217FED6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/>
          <w:lang w:val="en-US" w:eastAsia="zh-CN"/>
        </w:rPr>
      </w:pPr>
    </w:p>
    <w:tbl>
      <w:tblPr>
        <w:tblStyle w:val="28"/>
        <w:tblW w:w="89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8"/>
        <w:gridCol w:w="1148"/>
        <w:gridCol w:w="1514"/>
        <w:gridCol w:w="5237"/>
      </w:tblGrid>
      <w:tr w14:paraId="283995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6CDB112C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eastAsia" w:ascii="Arial" w:hAnsi="Arial" w:eastAsia="微软雅黑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</w:rPr>
              <w:t>V</w:t>
            </w:r>
            <w:r>
              <w:rPr>
                <w:rFonts w:hint="eastAsia" w:ascii="Arial" w:hAnsi="Arial" w:cs="Arial"/>
                <w:sz w:val="18"/>
                <w:szCs w:val="18"/>
              </w:rPr>
              <w:t>1.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48" w:type="dxa"/>
            <w:vAlign w:val="center"/>
          </w:tcPr>
          <w:p w14:paraId="759BBD6E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0AB90916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2024-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10-30</w:t>
            </w:r>
          </w:p>
        </w:tc>
        <w:tc>
          <w:tcPr>
            <w:tcW w:w="5237" w:type="dxa"/>
            <w:vAlign w:val="center"/>
          </w:tcPr>
          <w:p w14:paraId="4E488887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目录整理，新增设备使用说明</w:t>
            </w:r>
          </w:p>
        </w:tc>
      </w:tr>
      <w:tr w14:paraId="050510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0C559A39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V1.1</w:t>
            </w:r>
          </w:p>
        </w:tc>
        <w:tc>
          <w:tcPr>
            <w:tcW w:w="1148" w:type="dxa"/>
            <w:vAlign w:val="center"/>
          </w:tcPr>
          <w:p w14:paraId="5BFD3791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28C153CB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2024-11-14</w:t>
            </w:r>
          </w:p>
        </w:tc>
        <w:tc>
          <w:tcPr>
            <w:tcW w:w="5237" w:type="dxa"/>
            <w:vAlign w:val="center"/>
          </w:tcPr>
          <w:p w14:paraId="1FA29833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消息状态反馈增加</w:t>
            </w:r>
          </w:p>
        </w:tc>
      </w:tr>
      <w:tr w14:paraId="0D1842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9" w:hRule="exact"/>
          <w:jc w:val="center"/>
        </w:trPr>
        <w:tc>
          <w:tcPr>
            <w:tcW w:w="1098" w:type="dxa"/>
            <w:vAlign w:val="center"/>
          </w:tcPr>
          <w:p w14:paraId="7417A5B4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V1.2</w:t>
            </w:r>
          </w:p>
        </w:tc>
        <w:tc>
          <w:tcPr>
            <w:tcW w:w="1148" w:type="dxa"/>
            <w:vAlign w:val="center"/>
          </w:tcPr>
          <w:p w14:paraId="05CBC20F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6D5104D6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2025-01-10</w:t>
            </w:r>
          </w:p>
        </w:tc>
        <w:tc>
          <w:tcPr>
            <w:tcW w:w="5237" w:type="dxa"/>
            <w:vAlign w:val="center"/>
          </w:tcPr>
          <w:p w14:paraId="5DAA020E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增加文字消息语音播报</w:t>
            </w:r>
          </w:p>
          <w:p w14:paraId="3D44791B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增加下行指令：</w:t>
            </w:r>
          </w:p>
          <w:p w14:paraId="2F31ABFF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跌落灵敏度和高度下发，设备SOS按键触发功能</w:t>
            </w:r>
          </w:p>
          <w:p w14:paraId="4C3D0A74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</w:p>
        </w:tc>
      </w:tr>
      <w:tr w14:paraId="0AB0B0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9" w:hRule="exact"/>
          <w:jc w:val="center"/>
        </w:trPr>
        <w:tc>
          <w:tcPr>
            <w:tcW w:w="1098" w:type="dxa"/>
            <w:vAlign w:val="center"/>
          </w:tcPr>
          <w:p w14:paraId="51696D87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V1.3</w:t>
            </w:r>
          </w:p>
        </w:tc>
        <w:tc>
          <w:tcPr>
            <w:tcW w:w="1148" w:type="dxa"/>
            <w:vAlign w:val="center"/>
          </w:tcPr>
          <w:p w14:paraId="7A887CE8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5E68AF8D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2025-02-21</w:t>
            </w:r>
          </w:p>
        </w:tc>
        <w:tc>
          <w:tcPr>
            <w:tcW w:w="5237" w:type="dxa"/>
            <w:vAlign w:val="center"/>
          </w:tcPr>
          <w:p w14:paraId="20866DD6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增加界面：历史文字消息界面，参数界面，超长待机设置界面</w:t>
            </w:r>
          </w:p>
          <w:p w14:paraId="35CDFEBC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增加下行指令：</w:t>
            </w:r>
          </w:p>
          <w:p w14:paraId="1EE4BD6D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设备休眠控制，设备按键关机功能开关，健康和定位上报开关，长短连接模式切换</w:t>
            </w:r>
          </w:p>
          <w:p w14:paraId="52326223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睡眠统计时间段下发，设备端健康阈值下发，设备震动时长下发，立刻上报定位，立刻上报健康，长短连接模式切换，超长待机模式下发,个人信息下发，gps常开开关</w:t>
            </w:r>
          </w:p>
        </w:tc>
      </w:tr>
      <w:tr w14:paraId="1E4346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9" w:hRule="exact"/>
          <w:jc w:val="center"/>
        </w:trPr>
        <w:tc>
          <w:tcPr>
            <w:tcW w:w="1098" w:type="dxa"/>
            <w:vAlign w:val="center"/>
          </w:tcPr>
          <w:p w14:paraId="42B3484A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V1.4</w:t>
            </w:r>
          </w:p>
        </w:tc>
        <w:tc>
          <w:tcPr>
            <w:tcW w:w="1148" w:type="dxa"/>
            <w:vAlign w:val="center"/>
          </w:tcPr>
          <w:p w14:paraId="68FB8A95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67EEF935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2025-03-27</w:t>
            </w:r>
          </w:p>
        </w:tc>
        <w:tc>
          <w:tcPr>
            <w:tcW w:w="5237" w:type="dxa"/>
            <w:vAlign w:val="center"/>
          </w:tcPr>
          <w:p w14:paraId="648B77A6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增加并包上报情况说明,健康阈值上报部分，天气预警下行</w:t>
            </w:r>
          </w:p>
        </w:tc>
      </w:tr>
      <w:tr w14:paraId="1B08D1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9" w:hRule="exact"/>
          <w:jc w:val="center"/>
        </w:trPr>
        <w:tc>
          <w:tcPr>
            <w:tcW w:w="1098" w:type="dxa"/>
            <w:vAlign w:val="center"/>
          </w:tcPr>
          <w:p w14:paraId="72685716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V1.5</w:t>
            </w:r>
          </w:p>
        </w:tc>
        <w:tc>
          <w:tcPr>
            <w:tcW w:w="1148" w:type="dxa"/>
            <w:vAlign w:val="center"/>
          </w:tcPr>
          <w:p w14:paraId="764D8F23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4FC592BA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2025-04-18</w:t>
            </w:r>
          </w:p>
        </w:tc>
        <w:tc>
          <w:tcPr>
            <w:tcW w:w="5237" w:type="dxa"/>
            <w:vAlign w:val="center"/>
          </w:tcPr>
          <w:p w14:paraId="764A8FAE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before="100" w:beforeAutospacing="1" w:after="100" w:afterAutospacing="1"/>
              <w:ind w:left="0" w:leftChars="0" w:right="0"/>
              <w:jc w:val="center"/>
              <w:textAlignment w:val="auto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增加0x15报文上报解析及说明</w:t>
            </w:r>
          </w:p>
        </w:tc>
      </w:tr>
    </w:tbl>
    <w:p w14:paraId="7C065322">
      <w:pPr>
        <w:pStyle w:val="62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jc w:val="center"/>
        <w:textAlignment w:val="auto"/>
        <w:rPr>
          <w:rFonts w:hint="eastAsia" w:ascii="微软雅黑" w:hAnsi="微软雅黑" w:eastAsia="微软雅黑"/>
          <w:lang w:val="zh-CN"/>
        </w:rPr>
      </w:pPr>
    </w:p>
    <w:p w14:paraId="43DA0566">
      <w:pPr>
        <w:pStyle w:val="62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jc w:val="center"/>
        <w:textAlignment w:val="auto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目录</w:t>
      </w:r>
    </w:p>
    <w:p w14:paraId="464064C7">
      <w:pPr>
        <w:pStyle w:val="19"/>
        <w:tabs>
          <w:tab w:val="right" w:leader="dot" w:pos="11340"/>
        </w:tabs>
      </w:pPr>
      <w:bookmarkStart w:id="165" w:name="_GoBack"/>
      <w:bookmarkEnd w:id="165"/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_Toc1057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r>
        <w:tab/>
      </w:r>
      <w:r>
        <w:fldChar w:fldCharType="begin"/>
      </w:r>
      <w:r>
        <w:instrText xml:space="preserve"> PAGEREF _Toc1057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77A6C883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_Toc7391 </w:instrText>
      </w:r>
      <w:r>
        <w:fldChar w:fldCharType="separate"/>
      </w:r>
      <w:r>
        <w:rPr>
          <w:rFonts w:hint="eastAsia" w:ascii="微软雅黑" w:hAnsi="微软雅黑" w:eastAsia="微软雅黑" w:cs="微软雅黑"/>
          <w:bCs w:val="0"/>
          <w:szCs w:val="44"/>
          <w:lang w:val="en-US" w:eastAsia="zh-CN"/>
        </w:rPr>
        <w:t>2.设备使</w:t>
      </w:r>
      <w:r>
        <w:rPr>
          <w:rFonts w:hint="eastAsia"/>
          <w:bCs w:val="0"/>
          <w:szCs w:val="44"/>
          <w:lang w:val="en-US" w:eastAsia="zh-CN"/>
        </w:rPr>
        <w:t>用说明</w:t>
      </w:r>
      <w:r>
        <w:tab/>
      </w:r>
      <w:r>
        <w:fldChar w:fldCharType="begin"/>
      </w:r>
      <w:r>
        <w:instrText xml:space="preserve"> PAGEREF _Toc7391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29CBE8A4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_Toc12226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2.1 设备功能与使用说明</w:t>
      </w:r>
      <w:r>
        <w:tab/>
      </w:r>
      <w:r>
        <w:fldChar w:fldCharType="begin"/>
      </w:r>
      <w:r>
        <w:instrText xml:space="preserve"> PAGEREF _Toc12226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6F93E3DA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_Toc15733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2.2 设备默认上报逻辑</w:t>
      </w:r>
      <w:r>
        <w:tab/>
      </w:r>
      <w:r>
        <w:fldChar w:fldCharType="begin"/>
      </w:r>
      <w:r>
        <w:instrText xml:space="preserve"> PAGEREF _Toc15733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7FF9F5A4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_Toc26679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2.3 设备下行说明</w:t>
      </w:r>
      <w:r>
        <w:tab/>
      </w:r>
      <w:r>
        <w:fldChar w:fldCharType="begin"/>
      </w:r>
      <w:r>
        <w:instrText xml:space="preserve"> PAGEREF _Toc26679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391BD54C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_Toc14228 </w:instrText>
      </w:r>
      <w:r>
        <w:fldChar w:fldCharType="separate"/>
      </w:r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r>
        <w:tab/>
      </w:r>
      <w:r>
        <w:fldChar w:fldCharType="begin"/>
      </w:r>
      <w:r>
        <w:instrText xml:space="preserve"> PAGEREF _Toc14228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65B43387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_Toc14590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r>
        <w:tab/>
      </w:r>
      <w:r>
        <w:fldChar w:fldCharType="begin"/>
      </w:r>
      <w:r>
        <w:instrText xml:space="preserve"> PAGEREF _Toc14590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6BA8915F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_Toc2797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r>
        <w:tab/>
      </w:r>
      <w:r>
        <w:fldChar w:fldCharType="begin"/>
      </w:r>
      <w:r>
        <w:instrText xml:space="preserve"> PAGEREF _Toc2797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0D5A4FE0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_Toc25742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r>
        <w:tab/>
      </w:r>
      <w:r>
        <w:fldChar w:fldCharType="begin"/>
      </w:r>
      <w:r>
        <w:instrText xml:space="preserve"> PAGEREF _Toc25742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2FB2F82C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_Toc13203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r>
        <w:tab/>
      </w:r>
      <w:r>
        <w:fldChar w:fldCharType="begin"/>
      </w:r>
      <w:r>
        <w:instrText xml:space="preserve"> PAGEREF _Toc13203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72F089A0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_Toc5174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r>
        <w:tab/>
      </w:r>
      <w:r>
        <w:fldChar w:fldCharType="begin"/>
      </w:r>
      <w:r>
        <w:instrText xml:space="preserve"> PAGEREF _Toc5174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3CB8D88F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_Toc9445 </w:instrText>
      </w:r>
      <w:r>
        <w:fldChar w:fldCharType="separate"/>
      </w:r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r>
        <w:tab/>
      </w:r>
      <w:r>
        <w:fldChar w:fldCharType="begin"/>
      </w:r>
      <w:r>
        <w:instrText xml:space="preserve"> PAGEREF _Toc9445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2B4D4056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_Toc18436 </w:instrText>
      </w:r>
      <w:r>
        <w:fldChar w:fldCharType="separate"/>
      </w:r>
      <w:r>
        <w:rPr>
          <w:rFonts w:hint="eastAsia"/>
          <w:lang w:val="en-US" w:eastAsia="zh-CN"/>
        </w:rPr>
        <w:t>4.1连接相关上报</w:t>
      </w:r>
      <w:r>
        <w:tab/>
      </w:r>
      <w:r>
        <w:fldChar w:fldCharType="begin"/>
      </w:r>
      <w:r>
        <w:instrText xml:space="preserve"> PAGEREF _Toc18436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136F5C2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_Toc22611 </w:instrText>
      </w:r>
      <w:r>
        <w:fldChar w:fldCharType="separate"/>
      </w:r>
      <w:r>
        <w:rPr>
          <w:rFonts w:hint="eastAsia"/>
          <w:lang w:val="en-US" w:eastAsia="zh-CN"/>
        </w:rPr>
        <w:t xml:space="preserve">4.1.1 </w:t>
      </w:r>
      <w:r>
        <w:t>LNK-LIN (0xF0)</w:t>
      </w:r>
      <w:r>
        <w:rPr>
          <w:rFonts w:hint="eastAsia"/>
        </w:rPr>
        <w:t>请求连接（TCP专用）</w:t>
      </w:r>
      <w:r>
        <w:tab/>
      </w:r>
      <w:r>
        <w:fldChar w:fldCharType="begin"/>
      </w:r>
      <w:r>
        <w:instrText xml:space="preserve"> PAGEREF _Toc22611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19216402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_Toc3798 </w:instrText>
      </w:r>
      <w:r>
        <w:fldChar w:fldCharType="separate"/>
      </w:r>
      <w:r>
        <w:rPr>
          <w:rFonts w:hint="eastAsia"/>
          <w:lang w:val="en-US" w:eastAsia="zh-CN"/>
        </w:rPr>
        <w:t xml:space="preserve">4.1.2 </w:t>
      </w:r>
      <w:r>
        <w:t xml:space="preserve">LNK-RPL(0xF1) </w:t>
      </w:r>
      <w:r>
        <w:rPr>
          <w:rFonts w:hint="eastAsia"/>
        </w:rPr>
        <w:t>连接回复（TCP专用）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_Toc3798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056E529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_Toc30635 </w:instrText>
      </w:r>
      <w:r>
        <w:fldChar w:fldCharType="separate"/>
      </w:r>
      <w:r>
        <w:rPr>
          <w:rFonts w:hint="eastAsia"/>
          <w:lang w:val="en-US" w:eastAsia="zh-CN"/>
        </w:rPr>
        <w:t>4.1.3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_Toc30635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2EFF230B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_Toc4099 </w:instrText>
      </w:r>
      <w:r>
        <w:fldChar w:fldCharType="separate"/>
      </w:r>
      <w:r>
        <w:rPr>
          <w:rFonts w:hint="eastAsia" w:cs="Times New Roman"/>
          <w:bCs/>
          <w:kern w:val="2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报警相关上报</w:t>
      </w:r>
      <w:r>
        <w:tab/>
      </w:r>
      <w:r>
        <w:fldChar w:fldCharType="begin"/>
      </w:r>
      <w:r>
        <w:instrText xml:space="preserve"> PAGEREF _Toc4099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08F85E4F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_Toc9890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.2.1</w:t>
      </w:r>
      <w:r>
        <w:rPr>
          <w:rFonts w:hint="eastAsia"/>
        </w:rPr>
        <w:t>报警数据上传(0x02)</w:t>
      </w:r>
      <w:r>
        <w:tab/>
      </w:r>
      <w:r>
        <w:fldChar w:fldCharType="begin"/>
      </w:r>
      <w:r>
        <w:instrText xml:space="preserve"> PAGEREF _Toc9890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3B9147F2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_Toc31552 </w:instrText>
      </w:r>
      <w:r>
        <w:fldChar w:fldCharType="separate"/>
      </w:r>
      <w:r>
        <w:rPr>
          <w:rFonts w:hint="eastAsia" w:ascii="微软雅黑" w:hAnsi="微软雅黑" w:cs="宋体"/>
          <w:bCs w:val="0"/>
          <w:szCs w:val="32"/>
          <w:lang w:val="en-US" w:eastAsia="zh-CN"/>
        </w:rPr>
        <w:t xml:space="preserve">4.2.2 </w:t>
      </w:r>
      <w:r>
        <w:rPr>
          <w:rFonts w:hint="eastAsia"/>
          <w:bCs w:val="0"/>
          <w:szCs w:val="32"/>
        </w:rPr>
        <w:t>报警数据上传(0x21)(02的补充)</w:t>
      </w:r>
      <w:r>
        <w:tab/>
      </w:r>
      <w:r>
        <w:fldChar w:fldCharType="begin"/>
      </w:r>
      <w:r>
        <w:instrText xml:space="preserve"> PAGEREF _Toc31552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12EFCFF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_Toc19876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r>
        <w:tab/>
      </w:r>
      <w:r>
        <w:fldChar w:fldCharType="begin"/>
      </w:r>
      <w:r>
        <w:instrText xml:space="preserve"> PAGEREF _Toc19876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031EF218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_Toc22697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Calibri" w:hAnsi="Calibri" w:eastAsia="宋体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3定位相关上报</w:t>
      </w:r>
      <w:r>
        <w:tab/>
      </w:r>
      <w:r>
        <w:fldChar w:fldCharType="begin"/>
      </w:r>
      <w:r>
        <w:instrText xml:space="preserve"> PAGEREF _Toc22697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4EB6FD6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_Toc6203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BDS位置上报：定位数据上报(0x03)</w:t>
      </w:r>
      <w:r>
        <w:tab/>
      </w:r>
      <w:r>
        <w:fldChar w:fldCharType="begin"/>
      </w:r>
      <w:r>
        <w:instrText xml:space="preserve"> PAGEREF _Toc6203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51C6A61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_Toc16917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r>
        <w:tab/>
      </w:r>
      <w:r>
        <w:fldChar w:fldCharType="begin"/>
      </w:r>
      <w:r>
        <w:instrText xml:space="preserve"> PAGEREF _Toc16917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2448FEE3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_Toc11142 </w:instrText>
      </w:r>
      <w:r>
        <w:fldChar w:fldCharType="separate"/>
      </w:r>
      <w:r>
        <w:rPr>
          <w:rFonts w:hint="eastAsia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r>
        <w:tab/>
      </w:r>
      <w:r>
        <w:fldChar w:fldCharType="begin"/>
      </w:r>
      <w:r>
        <w:instrText xml:space="preserve"> PAGEREF _Toc11142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18EC38D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_Toc6182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4.3.4 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基站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经纬度上报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（0x15）--wifi定位补充</w:t>
      </w:r>
      <w:r>
        <w:tab/>
      </w:r>
      <w:r>
        <w:fldChar w:fldCharType="begin"/>
      </w:r>
      <w:r>
        <w:instrText xml:space="preserve"> PAGEREF _Toc6182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7CAD1883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_Toc32154 </w:instrText>
      </w:r>
      <w:r>
        <w:fldChar w:fldCharType="separate"/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Cs w:val="0"/>
          <w:szCs w:val="28"/>
          <w:lang w:val="en-US" w:eastAsia="zh-CN"/>
        </w:rPr>
        <w:t>设备信息及状态上报</w:t>
      </w:r>
      <w:r>
        <w:tab/>
      </w:r>
      <w:r>
        <w:fldChar w:fldCharType="begin"/>
      </w:r>
      <w:r>
        <w:instrText xml:space="preserve"> PAGEREF _Toc32154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6010A1F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_Toc6321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r>
        <w:tab/>
      </w:r>
      <w:r>
        <w:fldChar w:fldCharType="begin"/>
      </w:r>
      <w:r>
        <w:instrText xml:space="preserve"> PAGEREF _Toc6321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4F9F953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_Toc15559 </w:instrText>
      </w:r>
      <w:r>
        <w:fldChar w:fldCharType="separate"/>
      </w:r>
      <w:r>
        <w:rPr>
          <w:rFonts w:hint="eastAsia"/>
          <w:lang w:val="en-US" w:eastAsia="zh-CN"/>
        </w:rPr>
        <w:t>4.4.2</w:t>
      </w:r>
      <w:r>
        <w:rPr>
          <w:rFonts w:hint="eastAsia"/>
        </w:rPr>
        <w:t>设备充电状态上传(0xC3)</w:t>
      </w:r>
      <w:r>
        <w:tab/>
      </w:r>
      <w:r>
        <w:fldChar w:fldCharType="begin"/>
      </w:r>
      <w:r>
        <w:instrText xml:space="preserve"> PAGEREF _Toc15559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1A77B4A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_Toc10598 </w:instrText>
      </w:r>
      <w:r>
        <w:fldChar w:fldCharType="separate"/>
      </w:r>
      <w:r>
        <w:rPr>
          <w:rFonts w:hint="eastAsia"/>
          <w:lang w:val="en-US" w:eastAsia="zh-CN"/>
        </w:rPr>
        <w:t>4.4.3</w:t>
      </w:r>
      <w:r>
        <w:rPr>
          <w:rFonts w:hint="eastAsia"/>
        </w:rPr>
        <w:t xml:space="preserve"> 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r>
        <w:rPr>
          <w:rFonts w:hint="eastAsia" w:cstheme="minorBidi"/>
          <w:lang w:val="en-US" w:eastAsia="zh-CN"/>
        </w:rPr>
        <w:t>---可不需解析</w:t>
      </w:r>
      <w:r>
        <w:tab/>
      </w:r>
      <w:r>
        <w:fldChar w:fldCharType="begin"/>
      </w:r>
      <w:r>
        <w:instrText xml:space="preserve"> PAGEREF _Toc10598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2F09D76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_Toc28175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r>
        <w:tab/>
      </w:r>
      <w:r>
        <w:fldChar w:fldCharType="begin"/>
      </w:r>
      <w:r>
        <w:instrText xml:space="preserve"> PAGEREF _Toc28175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 w14:paraId="28A8A2FC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_Toc244 </w:instrText>
      </w:r>
      <w:r>
        <w:fldChar w:fldCharType="separate"/>
      </w:r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r>
        <w:rPr>
          <w:rFonts w:hint="eastAsia"/>
          <w:lang w:val="en-US" w:eastAsia="zh-CN"/>
        </w:rPr>
        <w:t>--以前设备无此上报</w:t>
      </w:r>
      <w:r>
        <w:tab/>
      </w:r>
      <w:r>
        <w:fldChar w:fldCharType="begin"/>
      </w:r>
      <w:r>
        <w:instrText xml:space="preserve"> PAGEREF _Toc244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 w14:paraId="2B6CA8A1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_Toc25686 </w:instrText>
      </w:r>
      <w:r>
        <w:fldChar w:fldCharType="separate"/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宋体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5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下行反馈相关上报</w:t>
      </w:r>
      <w:r>
        <w:tab/>
      </w:r>
      <w:r>
        <w:fldChar w:fldCharType="begin"/>
      </w:r>
      <w:r>
        <w:instrText xml:space="preserve"> PAGEREF _Toc25686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0241049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_Toc27121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r>
        <w:tab/>
      </w:r>
      <w:r>
        <w:fldChar w:fldCharType="begin"/>
      </w:r>
      <w:r>
        <w:instrText xml:space="preserve"> PAGEREF _Toc27121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7FE0266C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_Toc32274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_Toc32274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 w14:paraId="3166FDFF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_Toc30280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4.6健康相关上报</w:t>
      </w:r>
      <w:r>
        <w:tab/>
      </w:r>
      <w:r>
        <w:fldChar w:fldCharType="begin"/>
      </w:r>
      <w:r>
        <w:instrText xml:space="preserve"> PAGEREF _Toc30280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 w14:paraId="4CAE82B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_Toc17800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_Toc17800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 w14:paraId="360AE68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_Toc28431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---通用版本无，特殊版本支持</w:t>
      </w:r>
      <w:r>
        <w:tab/>
      </w:r>
      <w:r>
        <w:fldChar w:fldCharType="begin"/>
      </w:r>
      <w:r>
        <w:instrText xml:space="preserve"> PAGEREF _Toc28431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37BDCE8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_Toc12246 </w:instrText>
      </w:r>
      <w:r>
        <w:fldChar w:fldCharType="separate"/>
      </w:r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r>
        <w:tab/>
      </w:r>
      <w:r>
        <w:fldChar w:fldCharType="begin"/>
      </w:r>
      <w:r>
        <w:instrText xml:space="preserve"> PAGEREF _Toc12246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37A85F39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_Toc27615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4.7 NFC数据相关上报--需设备带nfc芯片，特殊版本支持，通用版本无</w:t>
      </w:r>
      <w:r>
        <w:tab/>
      </w:r>
      <w:r>
        <w:fldChar w:fldCharType="begin"/>
      </w:r>
      <w:r>
        <w:instrText xml:space="preserve"> PAGEREF _Toc27615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1F2BAA5F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_Toc22869 </w:instrText>
      </w:r>
      <w:r>
        <w:fldChar w:fldCharType="separate"/>
      </w:r>
      <w:r>
        <w:rPr>
          <w:rFonts w:hint="eastAsia"/>
          <w:lang w:val="en-US" w:eastAsia="zh-CN"/>
        </w:rPr>
        <w:t>4.7.1</w:t>
      </w:r>
      <w:r>
        <w:rPr>
          <w:rFonts w:hint="eastAsia"/>
        </w:rPr>
        <w:t>打卡NFC 数据上报(</w:t>
      </w:r>
      <w:r>
        <w:rPr>
          <w:rFonts w:cstheme="minorBidi"/>
        </w:rPr>
        <w:t>MSGID=</w:t>
      </w:r>
      <w:r>
        <w:rPr>
          <w:rFonts w:hint="eastAsia"/>
        </w:rPr>
        <w:t>0xDC)</w:t>
      </w:r>
      <w:r>
        <w:tab/>
      </w:r>
      <w:r>
        <w:fldChar w:fldCharType="begin"/>
      </w:r>
      <w:r>
        <w:instrText xml:space="preserve"> PAGEREF _Toc22869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407D43C6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_Toc5679 </w:instrText>
      </w:r>
      <w:r>
        <w:fldChar w:fldCharType="separate"/>
      </w:r>
      <w:r>
        <w:rPr>
          <w:rFonts w:hint="eastAsia" w:cs="Times New Roman"/>
          <w:bCs/>
          <w:kern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.设置</w:t>
      </w:r>
      <w:r>
        <w:tab/>
      </w:r>
      <w:r>
        <w:fldChar w:fldCharType="begin"/>
      </w:r>
      <w:r>
        <w:instrText xml:space="preserve"> PAGEREF _Toc5679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 w14:paraId="0156D62E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_Toc21025 </w:instrText>
      </w:r>
      <w:r>
        <w:fldChar w:fldCharType="separate"/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r>
        <w:tab/>
      </w:r>
      <w:r>
        <w:fldChar w:fldCharType="begin"/>
      </w:r>
      <w:r>
        <w:instrText xml:space="preserve"> PAGEREF _Toc21025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 w14:paraId="122BDD9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_Toc61 </w:instrText>
      </w:r>
      <w:r>
        <w:fldChar w:fldCharType="separate"/>
      </w:r>
      <w:r>
        <w:rPr>
          <w:rFonts w:hint="eastAsia"/>
          <w:lang w:val="en-US" w:eastAsia="zh-CN"/>
        </w:rPr>
        <w:t>5.1.1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r>
        <w:tab/>
      </w:r>
      <w:r>
        <w:fldChar w:fldCharType="begin"/>
      </w:r>
      <w:r>
        <w:instrText xml:space="preserve"> PAGEREF _Toc61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 w14:paraId="476CF75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_Toc25540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5</w:t>
      </w:r>
      <w:r>
        <w:rPr>
          <w:rFonts w:hint="eastAsia"/>
          <w:bCs w:val="0"/>
          <w:szCs w:val="32"/>
        </w:rPr>
        <w:t>.1.</w:t>
      </w:r>
      <w:r>
        <w:rPr>
          <w:rFonts w:hint="eastAsia"/>
          <w:bCs w:val="0"/>
          <w:szCs w:val="32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Cs w:val="0"/>
          <w:szCs w:val="32"/>
        </w:rPr>
        <w:t>信息下发（Message Send）（MSGID=0X28）</w:t>
      </w:r>
      <w:r>
        <w:tab/>
      </w:r>
      <w:r>
        <w:fldChar w:fldCharType="begin"/>
      </w:r>
      <w:r>
        <w:instrText xml:space="preserve"> PAGEREF _Toc25540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 w14:paraId="009DD18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_Toc29833 </w:instrText>
      </w:r>
      <w:r>
        <w:fldChar w:fldCharType="separate"/>
      </w:r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r>
        <w:tab/>
      </w:r>
      <w:r>
        <w:fldChar w:fldCharType="begin"/>
      </w:r>
      <w:r>
        <w:instrText xml:space="preserve"> PAGEREF _Toc29833 \h </w:instrText>
      </w:r>
      <w:r>
        <w:fldChar w:fldCharType="separate"/>
      </w:r>
      <w:r>
        <w:t>38</w:t>
      </w:r>
      <w:r>
        <w:fldChar w:fldCharType="end"/>
      </w:r>
      <w:r>
        <w:fldChar w:fldCharType="end"/>
      </w:r>
    </w:p>
    <w:p w14:paraId="78F3ACC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_Toc16730 </w:instrText>
      </w:r>
      <w:r>
        <w:fldChar w:fldCharType="separate"/>
      </w:r>
      <w:r>
        <w:rPr>
          <w:rFonts w:hint="eastAsia"/>
          <w:lang w:val="en-US" w:eastAsia="zh-CN"/>
        </w:rPr>
        <w:t>5.1.4</w:t>
      </w:r>
      <w:r>
        <w:rPr>
          <w:rFonts w:hint="eastAsia"/>
        </w:rPr>
        <w:t>域名设置(0xC3)（TCP专用）</w:t>
      </w:r>
      <w:r>
        <w:tab/>
      </w:r>
      <w:r>
        <w:fldChar w:fldCharType="begin"/>
      </w:r>
      <w:r>
        <w:instrText xml:space="preserve"> PAGEREF _Toc16730 \h </w:instrText>
      </w:r>
      <w:r>
        <w:fldChar w:fldCharType="separate"/>
      </w:r>
      <w:r>
        <w:t>41</w:t>
      </w:r>
      <w:r>
        <w:fldChar w:fldCharType="end"/>
      </w:r>
      <w:r>
        <w:fldChar w:fldCharType="end"/>
      </w:r>
    </w:p>
    <w:p w14:paraId="2632999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_Toc2551 </w:instrText>
      </w:r>
      <w: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Cs w:val="28"/>
        </w:rPr>
        <w:t>下发停留报警触发时间（MSGID=</w:t>
      </w:r>
      <w:r>
        <w:rPr>
          <w:rFonts w:ascii="微软雅黑" w:hAnsi="微软雅黑"/>
          <w:szCs w:val="28"/>
        </w:rPr>
        <w:t>0XCC</w:t>
      </w:r>
      <w:r>
        <w:rPr>
          <w:rFonts w:hint="eastAsia" w:ascii="微软雅黑" w:hAnsi="微软雅黑"/>
          <w:szCs w:val="28"/>
        </w:rPr>
        <w:t>）</w:t>
      </w:r>
      <w:r>
        <w:tab/>
      </w:r>
      <w:r>
        <w:fldChar w:fldCharType="begin"/>
      </w:r>
      <w:r>
        <w:instrText xml:space="preserve"> PAGEREF _Toc2551 \h 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 w14:paraId="6E5CCCF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_Toc23972 </w:instrText>
      </w:r>
      <w:r>
        <w:fldChar w:fldCharType="separate"/>
      </w:r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开机状态下发，设备关机状态该指令无效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_Toc23972 \h </w:instrText>
      </w:r>
      <w:r>
        <w:fldChar w:fldCharType="separate"/>
      </w:r>
      <w:r>
        <w:t>43</w:t>
      </w:r>
      <w:r>
        <w:fldChar w:fldCharType="end"/>
      </w:r>
      <w:r>
        <w:fldChar w:fldCharType="end"/>
      </w:r>
    </w:p>
    <w:p w14:paraId="3F1D7E4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_Toc27139 </w:instrText>
      </w:r>
      <w:r>
        <w:fldChar w:fldCharType="separate"/>
      </w:r>
      <w:r>
        <w:rPr>
          <w:rFonts w:hint="eastAsia"/>
          <w:lang w:val="en-US" w:eastAsia="zh-CN"/>
        </w:rPr>
        <w:t>5.1.7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_Toc27139 \h </w:instrText>
      </w:r>
      <w:r>
        <w:fldChar w:fldCharType="separate"/>
      </w:r>
      <w:r>
        <w:t>43</w:t>
      </w:r>
      <w:r>
        <w:fldChar w:fldCharType="end"/>
      </w:r>
      <w:r>
        <w:fldChar w:fldCharType="end"/>
      </w:r>
    </w:p>
    <w:p w14:paraId="6E57997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_Toc16100 </w:instrText>
      </w:r>
      <w:r>
        <w:fldChar w:fldCharType="separate"/>
      </w:r>
      <w:r>
        <w:rPr>
          <w:rFonts w:hint="eastAsia"/>
          <w:lang w:val="en-US" w:eastAsia="zh-CN"/>
        </w:rPr>
        <w:t>5.1.8</w:t>
      </w:r>
      <w:r>
        <w:rPr>
          <w:rFonts w:hint="eastAsia"/>
        </w:rPr>
        <w:t>个人信息下发（0xCA）</w:t>
      </w:r>
      <w:r>
        <w:tab/>
      </w:r>
      <w:r>
        <w:fldChar w:fldCharType="begin"/>
      </w:r>
      <w:r>
        <w:instrText xml:space="preserve"> PAGEREF _Toc16100 \h </w:instrText>
      </w:r>
      <w:r>
        <w:fldChar w:fldCharType="separate"/>
      </w:r>
      <w:r>
        <w:t>46</w:t>
      </w:r>
      <w:r>
        <w:fldChar w:fldCharType="end"/>
      </w:r>
      <w:r>
        <w:fldChar w:fldCharType="end"/>
      </w:r>
    </w:p>
    <w:p w14:paraId="6F2D751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_Toc25018 </w:instrText>
      </w:r>
      <w:r>
        <w:fldChar w:fldCharType="separate"/>
      </w:r>
      <w:r>
        <w:rPr>
          <w:rFonts w:hint="eastAsia" w:ascii="微软雅黑" w:hAnsi="微软雅黑"/>
          <w:szCs w:val="28"/>
          <w:lang w:val="en-US" w:eastAsia="zh-CN"/>
        </w:rPr>
        <w:t>5.1.9</w:t>
      </w:r>
      <w:r>
        <w:rPr>
          <w:rFonts w:hint="eastAsia" w:ascii="微软雅黑" w:hAnsi="微软雅黑"/>
          <w:szCs w:val="28"/>
        </w:rPr>
        <w:t>下发SOS提示消息（MSGID=</w:t>
      </w:r>
      <w:r>
        <w:rPr>
          <w:rFonts w:ascii="微软雅黑" w:hAnsi="微软雅黑"/>
          <w:szCs w:val="28"/>
        </w:rPr>
        <w:t>0X</w:t>
      </w:r>
      <w:r>
        <w:rPr>
          <w:rFonts w:hint="eastAsia" w:ascii="微软雅黑" w:hAnsi="微软雅黑"/>
          <w:szCs w:val="28"/>
        </w:rPr>
        <w:t>80）</w:t>
      </w:r>
      <w:r>
        <w:rPr>
          <w:rFonts w:hint="eastAsia" w:ascii="微软雅黑" w:hAnsi="微软雅黑"/>
          <w:szCs w:val="28"/>
          <w:lang w:val="en-US" w:eastAsia="zh-CN"/>
        </w:rPr>
        <w:t>---通用版本固件暂无，特殊固件支持</w:t>
      </w:r>
      <w:r>
        <w:tab/>
      </w:r>
      <w:r>
        <w:fldChar w:fldCharType="begin"/>
      </w:r>
      <w:r>
        <w:instrText xml:space="preserve"> PAGEREF _Toc25018 \h </w:instrText>
      </w:r>
      <w:r>
        <w:fldChar w:fldCharType="separate"/>
      </w:r>
      <w:r>
        <w:t>46</w:t>
      </w:r>
      <w:r>
        <w:fldChar w:fldCharType="end"/>
      </w:r>
      <w:r>
        <w:fldChar w:fldCharType="end"/>
      </w:r>
    </w:p>
    <w:p w14:paraId="628B386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_Toc9853 </w:instrText>
      </w:r>
      <w:r>
        <w:fldChar w:fldCharType="separate"/>
      </w:r>
      <w:r>
        <w:rPr>
          <w:rFonts w:hint="eastAsia" w:ascii="微软雅黑" w:hAnsi="微软雅黑"/>
          <w:szCs w:val="28"/>
          <w:lang w:val="en-US" w:eastAsia="zh-CN"/>
        </w:rPr>
        <w:t>5.1.10</w:t>
      </w:r>
      <w:r>
        <w:rPr>
          <w:rFonts w:hint="eastAsia" w:ascii="微软雅黑" w:hAnsi="微软雅黑"/>
          <w:szCs w:val="28"/>
        </w:rPr>
        <w:t>下发消息清理时间（MSGID=</w:t>
      </w:r>
      <w:r>
        <w:rPr>
          <w:rFonts w:ascii="微软雅黑" w:hAnsi="微软雅黑"/>
          <w:szCs w:val="28"/>
        </w:rPr>
        <w:t>0X</w:t>
      </w:r>
      <w:r>
        <w:rPr>
          <w:rFonts w:hint="eastAsia" w:ascii="微软雅黑" w:hAnsi="微软雅黑"/>
          <w:szCs w:val="28"/>
        </w:rPr>
        <w:t>2A）</w:t>
      </w:r>
      <w:r>
        <w:rPr>
          <w:rFonts w:hint="eastAsia" w:ascii="微软雅黑" w:hAnsi="微软雅黑"/>
          <w:szCs w:val="28"/>
          <w:lang w:val="en-US" w:eastAsia="zh-CN"/>
        </w:rPr>
        <w:t>---通用版本固件暂无，特殊固件支持</w:t>
      </w:r>
      <w:r>
        <w:tab/>
      </w:r>
      <w:r>
        <w:fldChar w:fldCharType="begin"/>
      </w:r>
      <w:r>
        <w:instrText xml:space="preserve"> PAGEREF _Toc9853 \h </w:instrText>
      </w:r>
      <w:r>
        <w:fldChar w:fldCharType="separate"/>
      </w:r>
      <w:r>
        <w:t>47</w:t>
      </w:r>
      <w:r>
        <w:fldChar w:fldCharType="end"/>
      </w:r>
      <w:r>
        <w:fldChar w:fldCharType="end"/>
      </w:r>
    </w:p>
    <w:p w14:paraId="62F0C1D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_Toc23377 </w:instrText>
      </w:r>
      <w:r>
        <w:fldChar w:fldCharType="separate"/>
      </w:r>
      <w:r>
        <w:rPr>
          <w:rFonts w:hint="eastAsia"/>
          <w:lang w:val="en-US" w:eastAsia="zh-CN"/>
        </w:rPr>
        <w:t>5.1.11</w:t>
      </w:r>
      <w:r>
        <w:rPr>
          <w:rFonts w:hint="eastAsia"/>
        </w:rPr>
        <w:t>设置健康数据采样上报周期（MSGID=</w:t>
      </w:r>
      <w:r>
        <w:t>0X</w:t>
      </w:r>
      <w:r>
        <w:rPr>
          <w:rFonts w:hint="eastAsia"/>
        </w:rPr>
        <w:t>1C）</w:t>
      </w:r>
      <w:r>
        <w:tab/>
      </w:r>
      <w:r>
        <w:fldChar w:fldCharType="begin"/>
      </w:r>
      <w:r>
        <w:instrText xml:space="preserve"> PAGEREF _Toc23377 \h </w:instrText>
      </w:r>
      <w:r>
        <w:fldChar w:fldCharType="separate"/>
      </w:r>
      <w:r>
        <w:t>48</w:t>
      </w:r>
      <w:r>
        <w:fldChar w:fldCharType="end"/>
      </w:r>
      <w:r>
        <w:fldChar w:fldCharType="end"/>
      </w:r>
    </w:p>
    <w:p w14:paraId="1467AC7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_Toc21162 </w:instrText>
      </w:r>
      <w: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12</w:t>
      </w:r>
      <w:r>
        <w:rPr>
          <w:rFonts w:hint="eastAsia"/>
        </w:rPr>
        <w:t>恢复出厂设置（MSGID=</w:t>
      </w:r>
      <w:r>
        <w:t>0X</w:t>
      </w:r>
      <w:r>
        <w:rPr>
          <w:rFonts w:hint="eastAsia"/>
        </w:rPr>
        <w:t>7B）</w:t>
      </w:r>
      <w:r>
        <w:tab/>
      </w:r>
      <w:r>
        <w:fldChar w:fldCharType="begin"/>
      </w:r>
      <w:r>
        <w:instrText xml:space="preserve"> PAGEREF _Toc21162 \h </w:instrText>
      </w:r>
      <w:r>
        <w:fldChar w:fldCharType="separate"/>
      </w:r>
      <w:r>
        <w:t>49</w:t>
      </w:r>
      <w:r>
        <w:fldChar w:fldCharType="end"/>
      </w:r>
      <w:r>
        <w:fldChar w:fldCharType="end"/>
      </w:r>
    </w:p>
    <w:p w14:paraId="32CF387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_Toc3470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13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跌落灵敏度设置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（0xCE15）</w:t>
      </w:r>
      <w:r>
        <w:tab/>
      </w:r>
      <w:r>
        <w:fldChar w:fldCharType="begin"/>
      </w:r>
      <w:r>
        <w:instrText xml:space="preserve"> PAGEREF _Toc3470 \h </w:instrText>
      </w:r>
      <w:r>
        <w:fldChar w:fldCharType="separate"/>
      </w:r>
      <w:r>
        <w:t>49</w:t>
      </w:r>
      <w:r>
        <w:fldChar w:fldCharType="end"/>
      </w:r>
      <w:r>
        <w:fldChar w:fldCharType="end"/>
      </w:r>
    </w:p>
    <w:p w14:paraId="27C5E5D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_Toc4806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14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远程OTA升级下发（0xA9）</w:t>
      </w:r>
      <w:r>
        <w:tab/>
      </w:r>
      <w:r>
        <w:fldChar w:fldCharType="begin"/>
      </w:r>
      <w:r>
        <w:instrText xml:space="preserve"> PAGEREF _Toc4806 \h </w:instrText>
      </w:r>
      <w:r>
        <w:fldChar w:fldCharType="separate"/>
      </w:r>
      <w:r>
        <w:t>50</w:t>
      </w:r>
      <w:r>
        <w:fldChar w:fldCharType="end"/>
      </w:r>
      <w:r>
        <w:fldChar w:fldCharType="end"/>
      </w:r>
    </w:p>
    <w:p w14:paraId="5ED2869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_Toc22369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睡眠统计时间段设置</w:t>
      </w:r>
      <w:r>
        <w:rPr>
          <w:rFonts w:hint="eastAsia" w:ascii="微软雅黑" w:hAnsi="微软雅黑" w:eastAsia="微软雅黑" w:cs="微软雅黑"/>
          <w:bCs w:val="0"/>
          <w:szCs w:val="32"/>
        </w:rPr>
        <w:t>（</w:t>
      </w:r>
      <w:r>
        <w:rPr>
          <w:rFonts w:hint="eastAsia" w:ascii="微软雅黑" w:hAnsi="微软雅黑" w:eastAsia="微软雅黑" w:cs="微软雅黑"/>
          <w:bCs w:val="0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Cs w:val="0"/>
          <w:szCs w:val="32"/>
        </w:rPr>
        <w:t>0X</w:t>
      </w:r>
      <w:r>
        <w:rPr>
          <w:rFonts w:hint="default" w:ascii="微软雅黑" w:hAnsi="微软雅黑" w:eastAsia="微软雅黑" w:cs="微软雅黑"/>
          <w:bCs w:val="0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Cs w:val="0"/>
          <w:szCs w:val="32"/>
        </w:rPr>
        <w:t>）</w:t>
      </w:r>
      <w:r>
        <w:tab/>
      </w:r>
      <w:r>
        <w:fldChar w:fldCharType="begin"/>
      </w:r>
      <w:r>
        <w:instrText xml:space="preserve"> PAGEREF _Toc22369 \h </w:instrText>
      </w:r>
      <w:r>
        <w:fldChar w:fldCharType="separate"/>
      </w:r>
      <w:r>
        <w:t>52</w:t>
      </w:r>
      <w:r>
        <w:fldChar w:fldCharType="end"/>
      </w:r>
      <w:r>
        <w:fldChar w:fldCharType="end"/>
      </w:r>
    </w:p>
    <w:p w14:paraId="2230711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_Toc27387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5.1.1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6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硬件设置（0X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2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）</w:t>
      </w:r>
      <w:r>
        <w:tab/>
      </w:r>
      <w:r>
        <w:fldChar w:fldCharType="begin"/>
      </w:r>
      <w:r>
        <w:instrText xml:space="preserve"> PAGEREF _Toc27387 \h </w:instrText>
      </w:r>
      <w:r>
        <w:fldChar w:fldCharType="separate"/>
      </w:r>
      <w:r>
        <w:t>53</w:t>
      </w:r>
      <w:r>
        <w:fldChar w:fldCharType="end"/>
      </w:r>
      <w:r>
        <w:fldChar w:fldCharType="end"/>
      </w:r>
    </w:p>
    <w:p w14:paraId="78D1419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_Toc12636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5.1.17 设备报警设置（0XCE03）</w:t>
      </w:r>
      <w:r>
        <w:tab/>
      </w:r>
      <w:r>
        <w:fldChar w:fldCharType="begin"/>
      </w:r>
      <w:r>
        <w:instrText xml:space="preserve"> PAGEREF _Toc12636 \h </w:instrText>
      </w:r>
      <w:r>
        <w:fldChar w:fldCharType="separate"/>
      </w:r>
      <w:r>
        <w:t>54</w:t>
      </w:r>
      <w:r>
        <w:fldChar w:fldCharType="end"/>
      </w:r>
      <w:r>
        <w:fldChar w:fldCharType="end"/>
      </w:r>
    </w:p>
    <w:p w14:paraId="5E0EBA62">
      <w:pPr>
        <w:pStyle w:val="23"/>
        <w:pageBreakBefore w:val="0"/>
        <w:tabs>
          <w:tab w:val="right" w:leader="dot" w:pos="9042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0" w:right="283" w:bottom="0" w:left="283" w:header="397" w:footer="680" w:gutter="0"/>
          <w:cols w:space="425" w:num="1"/>
          <w:docGrid w:type="lines" w:linePitch="312" w:charSpace="0"/>
        </w:sectPr>
      </w:pPr>
      <w:r>
        <w:fldChar w:fldCharType="end"/>
      </w:r>
      <w:bookmarkStart w:id="0" w:name="_Toc496193102"/>
      <w:bookmarkStart w:id="1" w:name="_Toc440976901"/>
    </w:p>
    <w:p w14:paraId="5A14402B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</w:pPr>
      <w:bookmarkStart w:id="2" w:name="_Toc1057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bookmarkEnd w:id="0"/>
      <w:bookmarkEnd w:id="1"/>
      <w:bookmarkEnd w:id="2"/>
    </w:p>
    <w:p w14:paraId="623A8376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本协议合适于4G CAT1设备，目前支持W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300G</w:t>
      </w:r>
      <w:r>
        <w:rPr>
          <w:rFonts w:hint="eastAsia" w:ascii="微软雅黑" w:hAnsi="微软雅黑" w:cs="宋体"/>
          <w:color w:val="auto"/>
          <w:sz w:val="21"/>
          <w:szCs w:val="21"/>
        </w:rPr>
        <w:t>等产品。</w:t>
      </w:r>
    </w:p>
    <w:p w14:paraId="7F0C56C0">
      <w:pPr>
        <w:pStyle w:val="63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</w:t>
      </w:r>
      <w:r>
        <w:rPr>
          <w:rFonts w:ascii="微软雅黑" w:hAnsi="微软雅黑"/>
          <w:color w:val="auto"/>
          <w:sz w:val="21"/>
          <w:szCs w:val="21"/>
        </w:rPr>
        <w:t>32</w:t>
      </w:r>
      <w:r>
        <w:rPr>
          <w:rFonts w:hint="eastAsia" w:ascii="微软雅黑" w:hAnsi="微软雅黑" w:cs="宋体"/>
          <w:color w:val="auto"/>
          <w:sz w:val="21"/>
          <w:szCs w:val="21"/>
        </w:rPr>
        <w:t>位的数据头进行同步和终端识别；</w:t>
      </w:r>
    </w:p>
    <w:p w14:paraId="0B76A3F0">
      <w:pPr>
        <w:pStyle w:val="63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使用低开销的校验算法实现校验保护；</w:t>
      </w:r>
    </w:p>
    <w:p w14:paraId="4B058B27">
      <w:pPr>
        <w:pStyle w:val="63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使用报文标示符来标示不同的报文。</w:t>
      </w:r>
    </w:p>
    <w:p w14:paraId="222E642E">
      <w:pPr>
        <w:pStyle w:val="63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下述除特殊标明。一律通用</w:t>
      </w:r>
      <w:r>
        <w:rPr>
          <w:rFonts w:hint="eastAsia" w:ascii="微软雅黑" w:hAnsi="微软雅黑" w:cs="宋体"/>
          <w:color w:val="auto"/>
          <w:sz w:val="21"/>
          <w:szCs w:val="21"/>
        </w:rPr>
        <w:t>。</w:t>
      </w:r>
    </w:p>
    <w:p w14:paraId="27C886D8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0"/>
        <w:rPr>
          <w:rFonts w:hint="eastAsia"/>
          <w:b/>
          <w:bCs w:val="0"/>
          <w:sz w:val="44"/>
          <w:szCs w:val="44"/>
          <w:lang w:val="en-US" w:eastAsia="zh-CN"/>
        </w:rPr>
      </w:pPr>
      <w:bookmarkStart w:id="3" w:name="_Toc4409"/>
      <w:bookmarkStart w:id="4" w:name="_Toc32181"/>
      <w:bookmarkStart w:id="5" w:name="_Toc23540"/>
      <w:bookmarkStart w:id="6" w:name="_Toc7391"/>
      <w:bookmarkStart w:id="7" w:name="_Toc496193103"/>
      <w:bookmarkStart w:id="8" w:name="_Toc440976902"/>
      <w:r>
        <w:rPr>
          <w:rFonts w:hint="eastAsia" w:ascii="微软雅黑" w:hAnsi="微软雅黑" w:eastAsia="微软雅黑" w:cs="微软雅黑"/>
          <w:b/>
          <w:bCs w:val="0"/>
          <w:sz w:val="44"/>
          <w:szCs w:val="44"/>
          <w:lang w:val="en-US" w:eastAsia="zh-CN"/>
        </w:rPr>
        <w:t>2.设备使</w:t>
      </w:r>
      <w:r>
        <w:rPr>
          <w:rFonts w:hint="eastAsia"/>
          <w:b/>
          <w:bCs w:val="0"/>
          <w:sz w:val="44"/>
          <w:szCs w:val="44"/>
          <w:lang w:val="en-US" w:eastAsia="zh-CN"/>
        </w:rPr>
        <w:t>用说明</w:t>
      </w:r>
      <w:bookmarkEnd w:id="3"/>
      <w:bookmarkEnd w:id="4"/>
      <w:bookmarkEnd w:id="5"/>
      <w:bookmarkEnd w:id="6"/>
    </w:p>
    <w:p w14:paraId="461AF4AA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1"/>
        <w:rPr>
          <w:rFonts w:hint="default"/>
          <w:b/>
          <w:bCs w:val="0"/>
          <w:sz w:val="32"/>
          <w:szCs w:val="32"/>
          <w:lang w:val="en-US" w:eastAsia="zh-CN"/>
        </w:rPr>
      </w:pPr>
      <w:bookmarkStart w:id="9" w:name="_Toc19043"/>
      <w:bookmarkStart w:id="10" w:name="_Toc19052"/>
      <w:bookmarkStart w:id="11" w:name="_Toc17269"/>
      <w:bookmarkStart w:id="12" w:name="_Toc12226"/>
      <w:bookmarkStart w:id="13" w:name="_Toc29705"/>
      <w:r>
        <w:rPr>
          <w:rFonts w:hint="eastAsia"/>
          <w:b/>
          <w:bCs w:val="0"/>
          <w:sz w:val="32"/>
          <w:szCs w:val="32"/>
          <w:lang w:val="en-US" w:eastAsia="zh-CN"/>
        </w:rPr>
        <w:t>2.1 设备功能与使用说明</w:t>
      </w:r>
      <w:bookmarkEnd w:id="9"/>
      <w:bookmarkEnd w:id="10"/>
      <w:bookmarkEnd w:id="11"/>
      <w:bookmarkEnd w:id="12"/>
    </w:p>
    <w:p w14:paraId="6F8AAAFB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062E8ACC">
      <w:pPr>
        <w:pageBreakBefore w:val="0"/>
        <w:numPr>
          <w:ilvl w:val="0"/>
          <w:numId w:val="2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开机：</w:t>
      </w:r>
    </w:p>
    <w:p w14:paraId="1ABE1EB7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第一次使用前请充满电</w:t>
      </w:r>
      <w:r>
        <w:rPr>
          <w:rFonts w:hint="eastAsia" w:ascii="微软雅黑" w:hAnsi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/>
          <w:sz w:val="24"/>
          <w:szCs w:val="24"/>
          <w:lang w:val="en-US" w:eastAsia="zh-CN"/>
        </w:rPr>
        <w:t>充电达到开机所需电量设备会自动开机，充电状态显示充电图标，充满电为绿色图标，</w:t>
      </w: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注意：不要在充电状态下查看设备信号</w:t>
      </w:r>
    </w:p>
    <w:p w14:paraId="3124A8C7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手动开机：长按上键10s后松开，界面</w:t>
      </w:r>
      <w:r>
        <w:rPr>
          <w:rFonts w:hint="eastAsia" w:ascii="微软雅黑" w:hAnsi="微软雅黑" w:eastAsia="微软雅黑"/>
          <w:sz w:val="28"/>
          <w:szCs w:val="28"/>
        </w:rPr>
        <w:t>出现“Welcome”字样</w:t>
      </w:r>
    </w:p>
    <w:p w14:paraId="08DE1D73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注：开机默认佩戴状态，未测到心率上报脱落报警</w:t>
      </w:r>
    </w:p>
    <w:p w14:paraId="55ED8210">
      <w:pPr>
        <w:pageBreakBefore w:val="0"/>
        <w:numPr>
          <w:ilvl w:val="0"/>
          <w:numId w:val="2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关机：</w:t>
      </w:r>
    </w:p>
    <w:p w14:paraId="06DD96B1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低电关机：界面显示Byebye后熄灭屏幕</w:t>
      </w:r>
    </w:p>
    <w:p w14:paraId="651FAB68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手动关机：关机：长按按键15秒以上，界面显示面显示Byebye后熄灭屏幕</w:t>
      </w:r>
    </w:p>
    <w:p w14:paraId="54EE4589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下行指令关机：开机状态下行关机指令，界面显示Byebye后熄灭屏幕</w:t>
      </w:r>
    </w:p>
    <w:p w14:paraId="27D23A90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注意：开机状态充电不关机</w:t>
      </w:r>
    </w:p>
    <w:p w14:paraId="2695C6D6">
      <w:pPr>
        <w:pageBreakBefore w:val="0"/>
        <w:numPr>
          <w:ilvl w:val="0"/>
          <w:numId w:val="2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SOS功能:</w:t>
      </w:r>
    </w:p>
    <w:p w14:paraId="35624F5D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960" w:leftChars="0" w:right="0" w:hanging="960" w:hangingChars="400"/>
        <w:textAlignment w:val="auto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触发方式：触发后设备不进休眠，长按下键3s，界面显示SOS SEND OK/</w:t>
      </w:r>
      <w:r>
        <w:rPr>
          <w:rFonts w:hint="eastAsia" w:ascii="微软雅黑" w:hAnsi="微软雅黑" w:eastAsia="微软雅黑"/>
          <w:sz w:val="28"/>
          <w:szCs w:val="28"/>
        </w:rPr>
        <w:t>SOS发送</w:t>
      </w:r>
      <w:r>
        <w:rPr>
          <w:rFonts w:hint="eastAsia" w:ascii="微软雅黑" w:hAnsi="微软雅黑"/>
          <w:sz w:val="28"/>
          <w:szCs w:val="28"/>
          <w:lang w:val="en-US" w:eastAsia="zh-CN"/>
        </w:rPr>
        <w:t>成功</w:t>
      </w:r>
      <w:r>
        <w:rPr>
          <w:rFonts w:hint="eastAsia" w:ascii="微软雅黑" w:hAnsi="微软雅黑"/>
          <w:sz w:val="24"/>
          <w:szCs w:val="24"/>
          <w:lang w:val="en-US" w:eastAsia="zh-CN"/>
        </w:rPr>
        <w:t>后，出现SOS图标</w:t>
      </w:r>
    </w:p>
    <w:p w14:paraId="315636A9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960" w:leftChars="0" w:right="0" w:hanging="960" w:hangingChars="400"/>
        <w:textAlignment w:val="auto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取消方式：SOS模式下，长按下键3s,界面显示SEND CENCEL/SOS取消后，SOS图标消失</w:t>
      </w:r>
    </w:p>
    <w:p w14:paraId="15448028">
      <w:pPr>
        <w:pStyle w:val="63"/>
        <w:pageBreakBefore w:val="0"/>
        <w:numPr>
          <w:ilvl w:val="0"/>
          <w:numId w:val="2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信号状态：</w:t>
      </w:r>
    </w:p>
    <w:p w14:paraId="6FF1F37C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无信号：界面信号为一条横线</w:t>
      </w:r>
    </w:p>
    <w:p w14:paraId="4ED94306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有信号：界面信号有阶梯柱状图形</w:t>
      </w:r>
    </w:p>
    <w:p w14:paraId="66278DE6">
      <w:pPr>
        <w:pStyle w:val="63"/>
        <w:pageBreakBefore w:val="0"/>
        <w:numPr>
          <w:ilvl w:val="0"/>
          <w:numId w:val="2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设备休眠：</w:t>
      </w:r>
    </w:p>
    <w:p w14:paraId="1BE57975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960" w:leftChars="0" w:right="0" w:hanging="960" w:hangingChars="4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触发条件：设备40分钟一动不动，进入休眠模式，不上报定位健康数据，只上报F9心跳包维持长连接</w:t>
      </w:r>
    </w:p>
    <w:p w14:paraId="48C619A3">
      <w:pPr>
        <w:pStyle w:val="63"/>
        <w:pageBreakBefore w:val="0"/>
        <w:numPr>
          <w:ilvl w:val="0"/>
          <w:numId w:val="2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超长待机模式：</w:t>
      </w:r>
    </w:p>
    <w:p w14:paraId="7F2FACD7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1200" w:leftChars="0" w:hanging="1200" w:hangingChars="5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手动更改：切换设置-超长待机模式，点击启用，设备会切换为超长待机模式</w:t>
      </w:r>
    </w:p>
    <w:p w14:paraId="4F53464D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1200" w:leftChars="0" w:hanging="1200" w:hangingChars="5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远程指令下发：下发切换超长待机模式，设备会切换为超长待机模式</w:t>
      </w:r>
    </w:p>
    <w:p w14:paraId="7C6E5FA6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240" w:leftChars="0" w:hanging="240" w:hangingChars="1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效果：时间界面电量图标下方有黄色长条，短连接，每10分钟检测健康和位置，健康数据正常、位置没有变时，每1小时上报数据；否则每10分钟上报</w:t>
      </w:r>
    </w:p>
    <w:p w14:paraId="3DA92166">
      <w:pPr>
        <w:pStyle w:val="63"/>
        <w:pageBreakBefore w:val="0"/>
        <w:numPr>
          <w:ilvl w:val="0"/>
          <w:numId w:val="2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消息提醒：--默认未收到文字消息不显示该界面</w:t>
      </w:r>
    </w:p>
    <w:p w14:paraId="2DBDC4AD">
      <w:pPr>
        <w:pStyle w:val="63"/>
        <w:pageBreakBefore w:val="0"/>
        <w:numPr>
          <w:ilvl w:val="0"/>
          <w:numId w:val="2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腕表参数界面：</w:t>
      </w:r>
    </w:p>
    <w:p w14:paraId="5728AF50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设置-参数界面：一共三页，可通过下滑屏幕切换</w:t>
      </w:r>
    </w:p>
    <w:p w14:paraId="0E505BE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firstLine="1680" w:firstLineChars="7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sos(是)：是--表示设备可通过按键触发sos，sos(否)--表示不能通过按键触发sos</w:t>
      </w:r>
    </w:p>
    <w:p w14:paraId="520D0F3A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920" w:leftChars="0" w:hanging="1920" w:hangingChars="8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健康(10min): 表示设备已开启健康上报功能,，10min--表示当前健康数据上报频率为10分钟，健康(否)--表示已关闭设备健康上报功能</w:t>
      </w:r>
    </w:p>
    <w:p w14:paraId="3D89F9A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920" w:leftChars="0" w:hanging="1920" w:hangingChars="8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定位(BWG,10min)：表示设备已开启定位上报功能, BWG--表示定位优先级蓝牙&gt;wifi&gt;gps,10min--表示当前定位上报频率为10分钟，定位(否)--表示已关闭设备定位上报功能</w:t>
      </w:r>
    </w:p>
    <w:p w14:paraId="4197E406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680" w:leftChars="0" w:hanging="1680" w:hangingChars="7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跌落(中,1.5m):表示设备已开启跌落报警触发功能，中--表示设备跌落报警触发灵敏度为中， 1.5m--表示设备跌落报警触发高度为1.5m ，跌落(否)--表示设备已关闭跌落报警触发功能</w:t>
      </w:r>
    </w:p>
    <w:p w14:paraId="6C9D2D8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680" w:leftChars="0" w:hanging="1680" w:hangingChars="7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久坐(2min):表示设备已开启久坐停留报警触发功能，,2min--表示触发久坐停留报警的时间为2分钟静止不动,久坐(否)--表示设备已关闭久坐停留报警触发功能             </w:t>
      </w:r>
    </w:p>
    <w:p w14:paraId="167117D8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239" w:leftChars="114" w:firstLine="1200" w:firstLineChars="5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健康广播(是)--表示设备已开启蓝牙广播健康数据，健康广播(否)--表示设备已关闭蓝牙广播健康数据</w:t>
      </w:r>
    </w:p>
    <w:p w14:paraId="5517DAC5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680" w:leftChars="0" w:hanging="1680" w:hangingChars="7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睡眠统计上报时间：(21:00-08:00)，表示睡眠统计上报时间为晚上21点到第二天8点</w:t>
      </w:r>
    </w:p>
    <w:p w14:paraId="06D4BA0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680" w:leftChars="0" w:hanging="1680" w:hangingChars="7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全局震动时长(1.500s)：当前设备震动时长为1.5秒</w:t>
      </w:r>
    </w:p>
    <w:p w14:paraId="283DEE77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680" w:leftChars="0" w:hanging="1680" w:hangingChars="7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健康报警阈值：如心率阈值(90,100)BPM,表示心率正常范围是90-100，正常范围以外的会上报健康异常报警 ，心率阈值(否)--表示关闭心率阈值</w:t>
      </w:r>
    </w:p>
    <w:p w14:paraId="05B7963F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680" w:leftChars="0" w:hanging="1680" w:hangingChars="7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允许工作休眠(是)：是--表示设备已开启休眠功能，否--表示设备已关闭休眠功能</w:t>
      </w:r>
    </w:p>
    <w:p w14:paraId="27D2AE7B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480" w:leftChars="0" w:hanging="480" w:hanging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注：休眠功能是指是设备脱落状态不上报数据，设备40分钟静止不动不上报数据</w:t>
      </w:r>
    </w:p>
    <w:p w14:paraId="70888036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680" w:leftChars="0" w:hanging="1680" w:hangingChars="7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网络长连接(是):是--表示当前设备tcp连接模式：长连接（一直维持连接状态，可实时收到下行指令），否--表示短连接(上报完成后断开连接，设备上报数据时接受下行指令)</w:t>
      </w:r>
    </w:p>
    <w:p w14:paraId="0C29652F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1680" w:leftChars="0" w:hanging="1680" w:hangingChars="7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GPS常开开关(否)：是--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内部接口常开采集GPS，一般环境下可以加快gps定位时间，功耗会变大，默认为否，正常环境下不需要开启</w:t>
      </w:r>
    </w:p>
    <w:p w14:paraId="6CA5E91B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(8)震动：</w:t>
      </w:r>
    </w:p>
    <w:p w14:paraId="39F0DCD5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接收到下行的文字消息，接收到下行的天气预警，健康阈值报警（界面有文字提醒并震动）</w:t>
      </w:r>
    </w:p>
    <w:p w14:paraId="705CA51B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，震动时长可下行控制（见2.3节）</w:t>
      </w:r>
    </w:p>
    <w:p w14:paraId="7D098DE4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rightChars="0"/>
        <w:textAlignment w:val="auto"/>
        <w:rPr>
          <w:rFonts w:hint="eastAsia"/>
          <w:lang w:val="en-US" w:eastAsia="zh-CN"/>
        </w:rPr>
      </w:pPr>
    </w:p>
    <w:p w14:paraId="52A977D1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rightChars="0"/>
        <w:textAlignment w:val="auto"/>
        <w:rPr>
          <w:rFonts w:hint="eastAsia"/>
          <w:lang w:val="en-US" w:eastAsia="zh-CN"/>
        </w:rPr>
      </w:pPr>
    </w:p>
    <w:p w14:paraId="3ADE6985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p w14:paraId="1544B78E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</w:t>
      </w:r>
    </w:p>
    <w:p w14:paraId="2AB56B57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</w:p>
    <w:p w14:paraId="3A2DD3A2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960" w:leftChars="0" w:right="0" w:hanging="960" w:hangingChars="400"/>
        <w:textAlignment w:val="auto"/>
        <w:rPr>
          <w:rFonts w:hint="eastAsia"/>
          <w:lang w:val="en-US" w:eastAsia="zh-CN"/>
        </w:rPr>
      </w:pPr>
    </w:p>
    <w:p w14:paraId="733F6CF0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14" w:name="_Toc18256"/>
      <w:bookmarkStart w:id="15" w:name="_Toc28936"/>
      <w:bookmarkStart w:id="16" w:name="_Toc15733"/>
      <w:r>
        <w:rPr>
          <w:rFonts w:hint="eastAsia"/>
          <w:b/>
          <w:bCs w:val="0"/>
          <w:sz w:val="32"/>
          <w:szCs w:val="32"/>
          <w:lang w:val="en-US" w:eastAsia="zh-CN"/>
        </w:rPr>
        <w:t>2.2 设备默认上报逻辑</w:t>
      </w:r>
      <w:bookmarkEnd w:id="13"/>
      <w:bookmarkEnd w:id="14"/>
      <w:bookmarkEnd w:id="15"/>
      <w:bookmarkEnd w:id="16"/>
    </w:p>
    <w:p w14:paraId="28114D7C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32"/>
          <w:szCs w:val="32"/>
          <w:lang w:val="en-US" w:eastAsia="zh-CN"/>
        </w:rPr>
      </w:pP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460EAF14">
      <w:pPr>
        <w:pStyle w:val="63"/>
        <w:pageBreakBefore w:val="0"/>
        <w:numPr>
          <w:ilvl w:val="0"/>
          <w:numId w:val="3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连接相关上报</w:t>
      </w:r>
    </w:p>
    <w:p w14:paraId="7D6A68B6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F0请求：设备是长链接的，服务器正常连接和网络正常情况下，开机会上报一次</w:t>
      </w:r>
    </w:p>
    <w:p w14:paraId="60FEBD7F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F9/F6：心跳包上报，默认4分钟上报一次,定位和健康上报时后也会跟着报一条</w:t>
      </w:r>
    </w:p>
    <w:p w14:paraId="0C5C1924">
      <w:pPr>
        <w:pStyle w:val="63"/>
        <w:pageBreakBefore w:val="0"/>
        <w:numPr>
          <w:ilvl w:val="0"/>
          <w:numId w:val="3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定位相关上报</w:t>
      </w:r>
    </w:p>
    <w:p w14:paraId="6873E399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720" w:leftChars="0" w:right="0" w:hanging="720" w:hangingChars="30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gps/wifi/蓝牙信标：默认上报频率10分钟，默认定位优先级：蓝牙信标&gt;wifi&gt;gps，蓝牙定位优先，定位不到切换wifi定位</w:t>
      </w:r>
    </w:p>
    <w:p w14:paraId="4DFA49D7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720" w:leftChars="0" w:right="0" w:hanging="720" w:hangingChars="30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基站(0x15)：wifi定位失败后自动向模组请求获取的通信基站经纬度，精度不高用于辅助参考，一般环境无此上报，不能下发定位优先级，和wifi定位绑定</w:t>
      </w:r>
    </w:p>
    <w:p w14:paraId="1B9A85C1">
      <w:pPr>
        <w:pStyle w:val="63"/>
        <w:pageBreakBefore w:val="0"/>
        <w:numPr>
          <w:ilvl w:val="0"/>
          <w:numId w:val="3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报警相关上报</w:t>
      </w:r>
    </w:p>
    <w:p w14:paraId="51ABB653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SOS报警(0x02)：使用者主动触发,触发方式见上一节</w:t>
      </w:r>
    </w:p>
    <w:p w14:paraId="3B4D9A71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SOS取消(0x02)：使用者主动触发取消,触发方式见上一节</w:t>
      </w:r>
    </w:p>
    <w:p w14:paraId="2D27FAF6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关机报警(0x21)：设备主动关机或低电关机,触发方式见上一节</w:t>
      </w:r>
    </w:p>
    <w:p w14:paraId="26A56B68">
      <w:pPr>
        <w:pageBreakBefore w:val="0"/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佩戴脱落报警(0x02)：设备按健康采样上报频率判断佩戴，测到心率上报佩戴报警，没有测到心率上报脱落报警</w:t>
      </w:r>
    </w:p>
    <w:p w14:paraId="2FC014ED">
      <w:pPr>
        <w:pageBreakBefore w:val="0"/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久坐停留报警(0x02):默认</w:t>
      </w:r>
      <w:r>
        <w:rPr>
          <w:rFonts w:hint="eastAsia"/>
          <w:sz w:val="21"/>
          <w:szCs w:val="21"/>
          <w:lang w:val="en-US" w:eastAsia="zh-CN"/>
        </w:rPr>
        <w:t>5</w:t>
      </w:r>
      <w:r>
        <w:rPr>
          <w:rFonts w:hint="eastAsia"/>
          <w:b w:val="0"/>
          <w:bCs/>
          <w:sz w:val="24"/>
          <w:szCs w:val="24"/>
          <w:lang w:val="en-US" w:eastAsia="zh-CN"/>
        </w:rPr>
        <w:t>分钟一动不动触发上报</w:t>
      </w:r>
    </w:p>
    <w:p w14:paraId="1A9C7BEA">
      <w:pPr>
        <w:pageBreakBefore w:val="0"/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跌落报警(0x02)：设备在一定高度自由落体，满足跌落算法触发</w:t>
      </w:r>
    </w:p>
    <w:p w14:paraId="456F8614">
      <w:pPr>
        <w:pageBreakBefore w:val="0"/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低电量报警(0x02)：设备当前 电量等级 小于等于0时触发</w:t>
      </w:r>
    </w:p>
    <w:p w14:paraId="390787C3">
      <w:pPr>
        <w:pageBreakBefore w:val="0"/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异常温度报警(0x16)：当设备检测温度超过40摄氏度时上报</w:t>
      </w:r>
    </w:p>
    <w:p w14:paraId="313C66CA">
      <w:pPr>
        <w:pageBreakBefore w:val="0"/>
        <w:kinsoku/>
        <w:overflowPunct/>
        <w:topLinePunct w:val="0"/>
        <w:bidi w:val="0"/>
        <w:adjustRightInd w:val="0"/>
        <w:snapToGrid/>
        <w:ind w:left="720" w:leftChars="0" w:hanging="720" w:hangingChars="3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健康阈值报警(0x2105):默认不报警，下行健康阈值后，健康数据不在阈值范围内，上报报警</w:t>
      </w:r>
    </w:p>
    <w:p w14:paraId="26CEBF27">
      <w:pPr>
        <w:pageBreakBefore w:val="0"/>
        <w:kinsoku/>
        <w:overflowPunct/>
        <w:topLinePunct w:val="0"/>
        <w:bidi w:val="0"/>
        <w:adjustRightInd w:val="0"/>
        <w:snapToGrid/>
        <w:ind w:left="720" w:leftChars="0" w:hanging="720" w:hangingChars="300"/>
        <w:textAlignment w:val="auto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  </w:t>
      </w: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注意：健康阈值报警上报时，设备震动，同时界面会显示异常值</w:t>
      </w:r>
    </w:p>
    <w:p w14:paraId="43759501">
      <w:pPr>
        <w:pStyle w:val="63"/>
        <w:pageBreakBefore w:val="0"/>
        <w:numPr>
          <w:ilvl w:val="0"/>
          <w:numId w:val="3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健康相关上报</w:t>
      </w:r>
    </w:p>
    <w:p w14:paraId="3A3E32A7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计步，心率，体温&amp;腕温，血压，血氧(0x32)：默认上报频率10分钟</w:t>
      </w:r>
    </w:p>
    <w:p w14:paraId="69E1E8D7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睡眠(0xC5)：统计时间段21：00-08：00，该时间段会根据状态上报睡眠数据</w:t>
      </w:r>
    </w:p>
    <w:p w14:paraId="1AE5EBB0">
      <w:pPr>
        <w:pStyle w:val="63"/>
        <w:pageBreakBefore w:val="0"/>
        <w:numPr>
          <w:ilvl w:val="0"/>
          <w:numId w:val="3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设备信息及状态上报</w:t>
      </w:r>
    </w:p>
    <w:p w14:paraId="463690DC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软件版本和型号(0xBB)/状态参数(0xA9)：开机会上报一笔</w:t>
      </w:r>
    </w:p>
    <w:p w14:paraId="72959FBE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SIM卡ICCID(0xF3)：开机上报一笔</w:t>
      </w:r>
    </w:p>
    <w:p w14:paraId="3B9C9920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设备状态(0xE9):开机上报一笔，有上报频率有更改时上报一笔</w:t>
      </w:r>
    </w:p>
    <w:p w14:paraId="6BD2D594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充电状态(0xC3)：开始充电，结束充电，已充满时上报</w:t>
      </w:r>
    </w:p>
    <w:p w14:paraId="7A35565C">
      <w:pPr>
        <w:pStyle w:val="63"/>
        <w:pageBreakBefore w:val="0"/>
        <w:numPr>
          <w:ilvl w:val="0"/>
          <w:numId w:val="3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下行反馈</w:t>
      </w:r>
    </w:p>
    <w:p w14:paraId="4974DDCC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720" w:leftChars="0" w:right="0" w:hanging="720" w:hangingChars="300"/>
        <w:textAlignment w:val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下行反馈(0xC0):服务器下行指令设备收到后上报</w:t>
      </w:r>
    </w:p>
    <w:p w14:paraId="27DD242B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720" w:leftChars="0" w:right="0" w:hanging="720" w:hangingChars="30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文字消息反馈(0x28):设备收到文字消息后，反馈的消息状态，0x01: 点击已确认， 0x02: 点击已拒绝</w:t>
      </w:r>
    </w:p>
    <w:p w14:paraId="75FEFFF0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default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注：设备上报有并包上报的情况，也就是一个数据包里面含有多个完整的报文，注意不要遗漏，报文为完整报文，不会出现中间断开在下一个数据包的现象</w:t>
      </w:r>
    </w:p>
    <w:p w14:paraId="485D1E83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Eg:bdbdbdbdd6000119a9cf610445270387bf452708a1bc44279d18b74427e518b7f9bdbdbdbdf9010000006400002800000019a9cf61ca</w:t>
      </w:r>
    </w:p>
    <w:p w14:paraId="1AA2A642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此数据包里含有(0xD6)蓝牙定位和(0xF9)电量信号的报文</w:t>
      </w:r>
    </w:p>
    <w:p w14:paraId="2355D00B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(0xD6)蓝牙定位:bdbdbdbdd6000119a9cf610445270387bf452708a1bc44279d18b74427e518b7f9</w:t>
      </w:r>
    </w:p>
    <w:p w14:paraId="7DF62A27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720" w:leftChars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(0xF9)电量信号:bdbdbdbdf9010000006400002800000019a9cf61ca</w:t>
      </w:r>
    </w:p>
    <w:p w14:paraId="2B4EE043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720" w:leftChars="0" w:right="0" w:hanging="720" w:hangingChars="300"/>
        <w:textAlignment w:val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</w:p>
    <w:p w14:paraId="40DE86A1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17" w:name="_Toc1311"/>
      <w:bookmarkStart w:id="18" w:name="_Toc24795"/>
      <w:bookmarkStart w:id="19" w:name="_Toc26679"/>
      <w:r>
        <w:rPr>
          <w:rFonts w:hint="eastAsia"/>
          <w:b/>
          <w:bCs w:val="0"/>
          <w:sz w:val="32"/>
          <w:szCs w:val="32"/>
          <w:lang w:val="en-US" w:eastAsia="zh-CN"/>
        </w:rPr>
        <w:t>2.3 设备下行说明</w:t>
      </w:r>
      <w:bookmarkEnd w:id="17"/>
      <w:bookmarkEnd w:id="18"/>
      <w:bookmarkEnd w:id="19"/>
    </w:p>
    <w:p w14:paraId="0DB8BB1B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640"/>
        <w:textAlignment w:val="auto"/>
        <w:outlineLvl w:val="9"/>
        <w:rPr>
          <w:rFonts w:hint="default"/>
          <w:b w:val="0"/>
          <w:bCs/>
          <w:sz w:val="32"/>
          <w:szCs w:val="32"/>
          <w:lang w:val="en-US" w:eastAsia="zh-CN"/>
        </w:rPr>
      </w:pPr>
      <w:r>
        <w:rPr>
          <w:rFonts w:hint="eastAsia"/>
          <w:b w:val="0"/>
          <w:bCs/>
          <w:sz w:val="32"/>
          <w:szCs w:val="32"/>
          <w:lang w:val="en-US" w:eastAsia="zh-CN"/>
        </w:rPr>
        <w:t>通用版本;下行指令需要20毫秒内连续下行两次，保障成功</w:t>
      </w:r>
    </w:p>
    <w:p w14:paraId="680813BF">
      <w:pPr>
        <w:pStyle w:val="63"/>
        <w:pageBreakBefore w:val="0"/>
        <w:numPr>
          <w:ilvl w:val="0"/>
          <w:numId w:val="4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设备定位上报频率下发(0x17)：</w:t>
      </w:r>
    </w:p>
    <w:p w14:paraId="06AF66AC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720" w:firstLine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默认上报频率10分钟，最低1分钟，下行指令设备收到后，设备按下发指令的时间段和频率</w:t>
      </w:r>
    </w:p>
    <w:p w14:paraId="02B60ED6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720" w:firstLine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上报数据，时间段外不上报，如：00：00-18：00  10分钟定位上报，那么</w:t>
      </w:r>
    </w:p>
    <w:p w14:paraId="1BCCB23B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720" w:firstLineChars="300"/>
        <w:textAlignment w:val="auto"/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时间段外不上报</w:t>
      </w:r>
    </w:p>
    <w:p w14:paraId="291A8880">
      <w:pPr>
        <w:pStyle w:val="63"/>
        <w:pageBreakBefore w:val="0"/>
        <w:numPr>
          <w:ilvl w:val="0"/>
          <w:numId w:val="4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文字消息下发(0x28)：</w:t>
      </w:r>
    </w:p>
    <w:p w14:paraId="53B7ACAE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Unicode 编码，最多40个汉字，一个汉字占2个字节，一个英文字母占2个字节，下发后设备震动并语音播报</w:t>
      </w:r>
    </w:p>
    <w:p w14:paraId="79AAD761">
      <w:pPr>
        <w:pStyle w:val="63"/>
        <w:pageBreakBefore w:val="0"/>
        <w:numPr>
          <w:ilvl w:val="0"/>
          <w:numId w:val="4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设备定位优先级下发(0xCE01):</w:t>
      </w:r>
    </w:p>
    <w:p w14:paraId="25C84E2E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默认定位优先级蓝牙信标&gt;wifi&gt;gps,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定位优先级</w:t>
      </w:r>
    </w:p>
    <w:p w14:paraId="74AF2970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720" w:firstLineChars="300"/>
        <w:textAlignment w:val="auto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如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下发定位优先级为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：wifi&gt;gps&gt;蓝牙信标，则wifi定位不到切换gps,gps定位不到切换</w:t>
      </w:r>
    </w:p>
    <w:p w14:paraId="481B929C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720" w:firstLineChars="300"/>
        <w:textAlignment w:val="auto"/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蓝牙信标，当定位成功时，不会切换下个定位优先级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产生定位</w:t>
      </w:r>
    </w:p>
    <w:p w14:paraId="7C039A05">
      <w:pPr>
        <w:pageBreakBefore w:val="0"/>
        <w:numPr>
          <w:ilvl w:val="0"/>
          <w:numId w:val="4"/>
        </w:numPr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设备健康采样频率下发(0x1C):</w:t>
      </w:r>
    </w:p>
    <w:p w14:paraId="2C3FF6D7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720" w:firstLineChars="30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健康采样频率默认10分钟,最低2分钟上报下行指令设备收到后，设备按下发指令的时间段和频率上报数据，时间段外不上报,如：00：00-18：00  10分钟定位上报，那么时间段外不上报</w:t>
      </w:r>
    </w:p>
    <w:p w14:paraId="7EDACF48">
      <w:pPr>
        <w:pageBreakBefore w:val="0"/>
        <w:numPr>
          <w:ilvl w:val="0"/>
          <w:numId w:val="4"/>
        </w:numPr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修改ip和端口指令下发(0xC3):</w:t>
      </w:r>
    </w:p>
    <w:p w14:paraId="00345C5E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默认通用版本指向为爱戴智慧云平台：118.178.184.219:8825,如需更改，可咨询相关对接人员或访问官网</w:t>
      </w:r>
    </w:p>
    <w:p w14:paraId="00945102">
      <w:pPr>
        <w:pageBreakBefore w:val="0"/>
        <w:numPr>
          <w:ilvl w:val="0"/>
          <w:numId w:val="4"/>
        </w:numPr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久坐停留报警触发时间下发(0xCC):</w:t>
      </w:r>
    </w:p>
    <w:p w14:paraId="4247CE5E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取值范围：2分钟-60分钟，如：下行为10分钟触发时间，那么设备10分钟一动不动就会触发上报久坐停留报警</w:t>
      </w:r>
    </w:p>
    <w:p w14:paraId="65BB98E9">
      <w:pPr>
        <w:pageBreakBefore w:val="0"/>
        <w:numPr>
          <w:ilvl w:val="0"/>
          <w:numId w:val="4"/>
        </w:numPr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设备关机和重启下发(0x77):</w:t>
      </w:r>
    </w:p>
    <w:p w14:paraId="0BF4AE8A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注意，此指令必须设备开机状态才能生效，关机后不能接收</w:t>
      </w:r>
    </w:p>
    <w:p w14:paraId="6974FC46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关机下发：开机状态下行该指令，设备关机，关机后不能接收下行</w:t>
      </w:r>
    </w:p>
    <w:p w14:paraId="2987AB02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重启下发：开机状态下行该指令，设备重新开机</w:t>
      </w:r>
    </w:p>
    <w:p w14:paraId="31F6B999">
      <w:pPr>
        <w:pageBreakBefore w:val="0"/>
        <w:numPr>
          <w:ilvl w:val="0"/>
          <w:numId w:val="4"/>
        </w:numPr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天气预警下发(0xCB):</w:t>
      </w:r>
    </w:p>
    <w:p w14:paraId="19CD0333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可下发多组天气预警，注意每组天气预警必须各不相同，不能出现相同类型的预警</w:t>
      </w:r>
    </w:p>
    <w:p w14:paraId="1D5EE8B4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(9)远程OTA下发(0xA9):</w:t>
      </w:r>
    </w:p>
    <w:p w14:paraId="34A78E5C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远程更新消耗流量，且受网络影响，设备sim卡为每月30M,不能更新太过多次，否则会造成流量不足的情况，此功能需设备硬件支持远程更新,以前设备不支持</w:t>
      </w:r>
    </w:p>
    <w:p w14:paraId="028C2280">
      <w:pPr>
        <w:pageBreakBefore w:val="0"/>
        <w:numPr>
          <w:ilvl w:val="0"/>
          <w:numId w:val="4"/>
        </w:numPr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个人信息下发(0xCA):</w:t>
      </w:r>
    </w:p>
    <w:p w14:paraId="0BA19C43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下发后手表界面会显示下发的个人信息</w:t>
      </w:r>
    </w:p>
    <w:p w14:paraId="75FBCA9B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(10)恢复出厂设置(0x7B):</w:t>
      </w:r>
    </w:p>
    <w:p w14:paraId="2990AB4D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下发后设备恢复默认上报状态，默认状态-见5.1.12节</w:t>
      </w:r>
    </w:p>
    <w:p w14:paraId="33E47CB6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(11)蓝牙广播开关(0xCE05):</w:t>
      </w:r>
    </w:p>
    <w:p w14:paraId="02D5ADB2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开启和关闭蓝牙广播，关闭蓝牙广播后设备不进行蓝牙广播</w:t>
      </w:r>
    </w:p>
    <w:p w14:paraId="3041177B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(12)跌落报警开关(0xCE07):</w:t>
      </w:r>
    </w:p>
    <w:p w14:paraId="089C89F7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开启和关闭跌落报警，默认开启状态，关闭后设备不上报跌落报警</w:t>
      </w:r>
    </w:p>
    <w:p w14:paraId="218BEA28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(13)停留报警开关(0xCE08)</w:t>
      </w:r>
    </w:p>
    <w:p w14:paraId="75798493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开启和关闭久坐停留报警，默认开启状态5分钟触发，关闭后设备不上报跌落报警</w:t>
      </w:r>
    </w:p>
    <w:p w14:paraId="12018C49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(14)数据上报开关(0xCE09):</w:t>
      </w:r>
    </w:p>
    <w:p w14:paraId="1F6A3B60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开启和关闭数据上报，默认开启状态，关闭后设备只上报0xF9报文保持长连接</w:t>
      </w:r>
    </w:p>
    <w:p w14:paraId="20049D80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(15)立刻上报定位(0xCE0A):</w:t>
      </w:r>
    </w:p>
    <w:p w14:paraId="7202FF23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下发后设备立刻开始定位并上报</w:t>
      </w:r>
    </w:p>
    <w:p w14:paraId="4030163F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(16)立刻上报健康(0xCE0B):</w:t>
      </w:r>
    </w:p>
    <w:p w14:paraId="326F5A39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下发后设备立刻开始健康采样并上报</w:t>
      </w:r>
    </w:p>
    <w:p w14:paraId="52CD27D7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(17)按键触发sos功能开关(0xCE19):</w:t>
      </w:r>
    </w:p>
    <w:p w14:paraId="610CB3BA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默认为开启状态，下发关闭后，设备不能通过按键触发sos</w:t>
      </w:r>
    </w:p>
    <w:p w14:paraId="6A7ECD6E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(18)跌落灵敏度和高度下发(0xCE15):</w:t>
      </w:r>
    </w:p>
    <w:p w14:paraId="7A8E5C7C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灵敏度：指满足跌落算法的程度，提供5个设置等级（0 - 4）：低 - 中低（较低） - 中 - 中高（较高） - 高。</w:t>
      </w:r>
    </w:p>
    <w:p w14:paraId="19BD07B0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 w:firstLine="720" w:firstLineChars="30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高度：指满足触发跌落报警的高度，提供5个设置等级（0 - 4）：0.5m - 1.0m - 1.5m - 2.0m </w:t>
      </w:r>
    </w:p>
    <w:p w14:paraId="043A89CA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 w:firstLine="720" w:firstLineChars="3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- 2.5m。</w:t>
      </w:r>
    </w:p>
    <w:p w14:paraId="7E93C8AC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sz w:val="24"/>
          <w:szCs w:val="24"/>
          <w:lang w:val="en-US" w:eastAsia="zh-CN"/>
        </w:rPr>
        <w:t>(19)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控制设备触发休眠开关下发(0xCE18):</w:t>
      </w:r>
    </w:p>
    <w:p w14:paraId="48F48C1B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默认为开启状态，设备40分钟不动进入休眠，下行关闭后，设备不进休眠</w:t>
      </w:r>
    </w:p>
    <w:p w14:paraId="3A7F4949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(20)长连接短连接模式切换(0xCE22)</w:t>
      </w:r>
    </w:p>
    <w:p w14:paraId="1C9A3550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720" w:leftChars="0" w:right="0" w:hanging="720" w:hangingChars="30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默认为短连接，下行切换长连接指令，设备收到后重启,变为长连接，注意长连接模式功耗会变大，默认状态每4分钟上报一次心跳包(0xF9)</w:t>
      </w:r>
    </w:p>
    <w:p w14:paraId="6550FD45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(21)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设备健康和定位上报开关(0xCE20)</w:t>
      </w:r>
    </w:p>
    <w:p w14:paraId="170993B6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默认健康上报为开启状态，默认定位上报为开启状态，可分别设置定位/健康开启和关闭状态，关闭后，设备不上报健康/定位</w:t>
      </w:r>
    </w:p>
    <w:p w14:paraId="4D67024F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(22)GPS常开开关（0xCE24）:</w:t>
      </w:r>
    </w:p>
    <w:p w14:paraId="622B20C6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开启后，内部接口常开采集GPS，一般环境下可以加快gps定位时间，功耗会变大，默认为关闭</w:t>
      </w:r>
    </w:p>
    <w:p w14:paraId="22D51436">
      <w:pPr>
        <w:pStyle w:val="63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切换超长待机模式(0xCE17):</w:t>
      </w:r>
    </w:p>
    <w:p w14:paraId="175D37BF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720" w:firstLineChars="3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开启后，设备切换超长待机模式，</w:t>
      </w:r>
      <w:r>
        <w:rPr>
          <w:rFonts w:hint="eastAsia"/>
          <w:lang w:val="en-US" w:eastAsia="zh-CN"/>
        </w:rPr>
        <w:t>时间界面电量图标下方有黄色长条，短连接，每10分钟检测健康和位置，健康数据正常、位置没有变时，每1小时上报数据；否则每10分钟上报</w:t>
      </w:r>
    </w:p>
    <w:p w14:paraId="4A1FC48E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(24)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健康阈值设置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(0xCE0300)</w:t>
      </w:r>
    </w:p>
    <w:p w14:paraId="45DF0F8E">
      <w:pPr>
        <w:pStyle w:val="63"/>
        <w:numPr>
          <w:ilvl w:val="0"/>
          <w:numId w:val="0"/>
        </w:numPr>
        <w:adjustRightInd/>
        <w:spacing w:line="360" w:lineRule="auto"/>
        <w:ind w:firstLine="48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健康阈值下发，下行指令，设备收到后，下发的是健康阈值正常范围，在这个范围外的健康数据会上报报警</w:t>
      </w:r>
    </w:p>
    <w:p w14:paraId="64D2ABB2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(25)设备震动设置(0xCE23)</w:t>
      </w:r>
    </w:p>
    <w:p w14:paraId="3072B919">
      <w:pPr>
        <w:pStyle w:val="63"/>
        <w:numPr>
          <w:ilvl w:val="0"/>
          <w:numId w:val="0"/>
        </w:numPr>
        <w:adjustRightInd/>
        <w:spacing w:line="360" w:lineRule="auto"/>
        <w:ind w:leftChars="0" w:firstLine="48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下行指令后，设备收到后，设备震动时长变为下行的时长</w:t>
      </w:r>
    </w:p>
    <w:p w14:paraId="4593B5D0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(26)睡眠统计时间段下发(0x1D)</w:t>
      </w:r>
    </w:p>
    <w:p w14:paraId="60539C6D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可下发不同时间段，如：13：00-14：00，则睡眠统计数据会在该时间段内统计并上报</w:t>
      </w:r>
    </w:p>
    <w:p w14:paraId="1DB3843F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54FF762A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default"/>
          <w:sz w:val="24"/>
          <w:szCs w:val="24"/>
          <w:lang w:val="en-US" w:eastAsia="zh-CN"/>
        </w:rPr>
      </w:pPr>
    </w:p>
    <w:p w14:paraId="48F6D0A9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78F4AEA8">
      <w:pPr>
        <w:pStyle w:val="2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</w:pPr>
      <w:bookmarkStart w:id="20" w:name="_Toc14228"/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bookmarkEnd w:id="7"/>
      <w:bookmarkEnd w:id="8"/>
      <w:bookmarkEnd w:id="20"/>
    </w:p>
    <w:p w14:paraId="4B19B60F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一条基本的协议数据包结构如图</w:t>
      </w:r>
      <w:r>
        <w:rPr>
          <w:rFonts w:ascii="微软雅黑" w:hAnsi="微软雅黑" w:cs="Calibri"/>
          <w:szCs w:val="21"/>
        </w:rPr>
        <w:t>1</w:t>
      </w:r>
      <w:r>
        <w:rPr>
          <w:rFonts w:hint="eastAsia" w:ascii="微软雅黑" w:hAnsi="微软雅黑"/>
          <w:szCs w:val="21"/>
        </w:rPr>
        <w:t>所示：</w:t>
      </w:r>
    </w:p>
    <w:p w14:paraId="150C7F7E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jc w:val="center"/>
        <w:textAlignment w:val="auto"/>
        <w:rPr>
          <w:rFonts w:ascii="微软雅黑" w:hAnsi="微软雅黑"/>
        </w:rPr>
      </w:pPr>
      <w:r>
        <w:drawing>
          <wp:inline distT="0" distB="0" distL="0" distR="0">
            <wp:extent cx="5410200" cy="18288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2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18DF29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jc w:val="center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图</w:t>
      </w:r>
      <w:r>
        <w:rPr>
          <w:rFonts w:ascii="微软雅黑" w:hAnsi="微软雅黑" w:cs="Calibri"/>
          <w:b/>
          <w:bCs w:val="0"/>
          <w:sz w:val="18"/>
          <w:szCs w:val="18"/>
        </w:rPr>
        <w:t xml:space="preserve">1 </w:t>
      </w:r>
      <w:r>
        <w:rPr>
          <w:rFonts w:hint="eastAsia" w:ascii="微软雅黑" w:hAnsi="微软雅黑"/>
          <w:sz w:val="18"/>
          <w:szCs w:val="18"/>
        </w:rPr>
        <w:t>协议数据包结构图</w:t>
      </w:r>
    </w:p>
    <w:p w14:paraId="22CF1F42">
      <w:pPr>
        <w:pStyle w:val="3"/>
        <w:keepNext/>
        <w:keepLines/>
        <w:pageBreakBefore w:val="0"/>
        <w:widowControl w:val="0"/>
        <w:numPr>
          <w:ilvl w:val="1"/>
          <w:numId w:val="0"/>
        </w:numPr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</w:pPr>
      <w:bookmarkStart w:id="21" w:name="_Toc496193104"/>
      <w:bookmarkStart w:id="22" w:name="_Toc440976903"/>
      <w:bookmarkStart w:id="23" w:name="_Toc14590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bookmarkEnd w:id="21"/>
      <w:bookmarkEnd w:id="22"/>
      <w:bookmarkEnd w:id="23"/>
    </w:p>
    <w:p w14:paraId="7282A028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每个数据包均以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个字节的</w:t>
      </w:r>
      <w:r>
        <w:rPr>
          <w:rFonts w:ascii="微软雅黑" w:hAnsi="微软雅黑"/>
          <w:szCs w:val="21"/>
        </w:rPr>
        <w:t>Header</w:t>
      </w:r>
      <w:r>
        <w:rPr>
          <w:rFonts w:hint="eastAsia" w:ascii="微软雅黑" w:hAnsi="微软雅黑"/>
          <w:szCs w:val="21"/>
        </w:rPr>
        <w:t>或者</w:t>
      </w:r>
      <w:r>
        <w:rPr>
          <w:rFonts w:ascii="微软雅黑" w:hAnsi="微软雅黑"/>
          <w:szCs w:val="21"/>
        </w:rPr>
        <w:t>token</w:t>
      </w:r>
      <w:r>
        <w:rPr>
          <w:rFonts w:hint="eastAsia" w:ascii="微软雅黑" w:hAnsi="微软雅黑"/>
          <w:szCs w:val="21"/>
        </w:rPr>
        <w:t>开头（在某些回复报文中，</w:t>
      </w:r>
      <w:r>
        <w:rPr>
          <w:rFonts w:ascii="微软雅黑" w:hAnsi="微软雅黑"/>
          <w:szCs w:val="21"/>
        </w:rPr>
        <w:t>timestamp</w:t>
      </w:r>
      <w:r>
        <w:rPr>
          <w:rFonts w:hint="eastAsia" w:ascii="微软雅黑" w:hAnsi="微软雅黑"/>
          <w:szCs w:val="21"/>
        </w:rPr>
        <w:t>代替）：</w:t>
      </w:r>
    </w:p>
    <w:p w14:paraId="0A44B250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目前欧孚设备上传token固定为BD BDBDBD</w:t>
      </w:r>
    </w:p>
    <w:p w14:paraId="4FAD92D5">
      <w:pPr>
        <w:pStyle w:val="63"/>
        <w:pageBreakBefore w:val="0"/>
        <w:numPr>
          <w:ilvl w:val="0"/>
          <w:numId w:val="1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113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Header: 0xBD 0xBD0xBD0xBD</w:t>
      </w:r>
      <w:r>
        <w:rPr>
          <w:rFonts w:hint="eastAsia" w:ascii="微软雅黑" w:hAnsi="微软雅黑" w:cs="宋体"/>
          <w:color w:val="auto"/>
          <w:sz w:val="21"/>
          <w:szCs w:val="21"/>
        </w:rPr>
        <w:t>；</w:t>
      </w:r>
    </w:p>
    <w:p w14:paraId="47C22BA7">
      <w:pPr>
        <w:pStyle w:val="63"/>
        <w:pageBreakBefore w:val="0"/>
        <w:numPr>
          <w:ilvl w:val="0"/>
          <w:numId w:val="1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113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Timestamp: 32bits</w:t>
      </w:r>
      <w:r>
        <w:rPr>
          <w:rFonts w:hint="eastAsia" w:ascii="微软雅黑" w:hAnsi="微软雅黑" w:cs="宋体"/>
          <w:color w:val="auto"/>
          <w:sz w:val="21"/>
          <w:szCs w:val="21"/>
        </w:rPr>
        <w:t>，由服务器产生</w:t>
      </w:r>
    </w:p>
    <w:p w14:paraId="773EA06D">
      <w:pPr>
        <w:pStyle w:val="3"/>
        <w:pageBreakBefore w:val="0"/>
        <w:numPr>
          <w:ilvl w:val="1"/>
          <w:numId w:val="0"/>
        </w:numPr>
        <w:tabs>
          <w:tab w:val="left" w:pos="993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</w:pPr>
      <w:bookmarkStart w:id="24" w:name="_Toc440976904"/>
      <w:bookmarkStart w:id="25" w:name="_Toc496193105"/>
      <w:bookmarkStart w:id="26" w:name="_Toc2797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bookmarkEnd w:id="24"/>
      <w:bookmarkEnd w:id="25"/>
      <w:bookmarkEnd w:id="26"/>
    </w:p>
    <w:p w14:paraId="4A0128B8">
      <w:pPr>
        <w:pStyle w:val="10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 xml:space="preserve">   MessgeId 代表的内容如第3章。</w:t>
      </w:r>
    </w:p>
    <w:p w14:paraId="6C133396">
      <w:pPr>
        <w:pStyle w:val="10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/>
        <w:textAlignment w:val="auto"/>
        <w:rPr>
          <w:rFonts w:hint="eastAsia"/>
        </w:rPr>
      </w:pPr>
      <w:r>
        <w:rPr>
          <w:rFonts w:hint="eastAsia"/>
        </w:rPr>
        <w:t>TCP每次链接的时候设备端都会先上报0xF0 报文，里面有设备唯一标识符IMEI，服务器端需要记录该imei作为标识。并回复0xf1报文，设备端才会认为此链接成功，否则会断开链接</w:t>
      </w:r>
    </w:p>
    <w:p w14:paraId="4A3A8E34">
      <w:pPr>
        <w:pStyle w:val="10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设备正常通信，默认每4分钟上报一次0xF9心跳包，0xF9心跳包在定位上报后会上报一次</w:t>
      </w:r>
    </w:p>
    <w:p w14:paraId="154CE442">
      <w:pPr>
        <w:pStyle w:val="10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，两者上报不受对方影响。</w:t>
      </w:r>
    </w:p>
    <w:p w14:paraId="207CC8F6">
      <w:pPr>
        <w:pStyle w:val="3"/>
        <w:pageBreakBefore w:val="0"/>
        <w:numPr>
          <w:ilvl w:val="1"/>
          <w:numId w:val="0"/>
        </w:numPr>
        <w:tabs>
          <w:tab w:val="left" w:pos="993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</w:pPr>
      <w:bookmarkStart w:id="27" w:name="_Toc440976905"/>
      <w:bookmarkStart w:id="28" w:name="_Toc496193106"/>
      <w:bookmarkStart w:id="29" w:name="_Toc25742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bookmarkEnd w:id="27"/>
      <w:bookmarkEnd w:id="28"/>
      <w:bookmarkEnd w:id="29"/>
    </w:p>
    <w:p w14:paraId="4DA7C721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目前固定为BDBDBDBD</w:t>
      </w:r>
    </w:p>
    <w:p w14:paraId="64F63929">
      <w:pPr>
        <w:pStyle w:val="3"/>
        <w:pageBreakBefore w:val="0"/>
        <w:numPr>
          <w:ilvl w:val="1"/>
          <w:numId w:val="0"/>
        </w:numPr>
        <w:tabs>
          <w:tab w:val="left" w:pos="993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</w:pPr>
      <w:bookmarkStart w:id="30" w:name="_Toc496193107"/>
      <w:bookmarkStart w:id="31" w:name="_Toc440976906"/>
      <w:bookmarkStart w:id="32" w:name="_Toc13203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bookmarkEnd w:id="30"/>
      <w:bookmarkEnd w:id="31"/>
      <w:bookmarkEnd w:id="32"/>
    </w:p>
    <w:p w14:paraId="309A2AA4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>我们下面的payload 指的是协议中除了head token及校验码外的有效正文内容。后面加注的是正文长度。</w:t>
      </w:r>
    </w:p>
    <w:p w14:paraId="5BED9F45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有效负载中所用的数据格式如下表所示：</w:t>
      </w:r>
    </w:p>
    <w:p w14:paraId="1BD1F73D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【</w:t>
      </w:r>
      <w:r>
        <w:rPr>
          <w:rFonts w:ascii="微软雅黑" w:hAnsi="微软雅黑" w:cs="Calibri"/>
          <w:kern w:val="0"/>
          <w:sz w:val="18"/>
          <w:szCs w:val="18"/>
        </w:rPr>
        <w:t>U-unsigned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I-signed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X-bitfield</w:t>
      </w:r>
      <w:r>
        <w:rPr>
          <w:rFonts w:hint="eastAsia" w:ascii="微软雅黑" w:hAnsi="微软雅黑" w:cs="宋体"/>
          <w:kern w:val="0"/>
          <w:sz w:val="18"/>
          <w:szCs w:val="18"/>
        </w:rPr>
        <w:t>；数字</w:t>
      </w:r>
      <w:r>
        <w:rPr>
          <w:rFonts w:ascii="微软雅黑" w:hAnsi="微软雅黑" w:cs="Calibri"/>
          <w:kern w:val="0"/>
          <w:sz w:val="18"/>
          <w:szCs w:val="18"/>
        </w:rPr>
        <w:t>-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所占字节数】 </w:t>
      </w:r>
    </w:p>
    <w:p w14:paraId="2FC59ECF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color w:val="FF0000"/>
          <w:sz w:val="18"/>
          <w:szCs w:val="18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</w:rPr>
        <w:t>以下协议中使用除ch，u8，i8，x8外 都采用小端优先</w:t>
      </w:r>
    </w:p>
    <w:tbl>
      <w:tblPr>
        <w:tblStyle w:val="28"/>
        <w:tblW w:w="0" w:type="auto"/>
        <w:tblInd w:w="5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678"/>
        <w:gridCol w:w="1210"/>
        <w:gridCol w:w="2780"/>
        <w:gridCol w:w="1187"/>
        <w:gridCol w:w="1778"/>
      </w:tblGrid>
      <w:tr w14:paraId="6272D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4BC3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Short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8155E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peTypeType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C8F8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Size(Bytes)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D9C06A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Min/max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FF2D4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42B10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说明</w:t>
            </w:r>
          </w:p>
        </w:tc>
      </w:tr>
      <w:tr w14:paraId="347F03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9E108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6C5AF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ASCII/ISO 8859.1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2C707A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C6C0D2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32D14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2F6DD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字符</w:t>
            </w:r>
          </w:p>
        </w:tc>
      </w:tr>
      <w:tr w14:paraId="2C23D0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DE948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30D90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5B27F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F2D17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0..255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8A0C7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F881A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705604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051584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B62A3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48C7A5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AE31D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0B9E2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-128..127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70E17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01C02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5F94D6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D4A7A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4DA9F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2257C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CD5E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104D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5E057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</w:t>
            </w:r>
          </w:p>
        </w:tc>
      </w:tr>
      <w:tr w14:paraId="697FDC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2CECF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CABDC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8A578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D405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0..65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11152A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59DCF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无符号整形</w:t>
            </w:r>
          </w:p>
        </w:tc>
      </w:tr>
      <w:tr w14:paraId="21EC35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0B952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9BF86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C3C102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996B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-32,768..32,767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57162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93441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整形</w:t>
            </w:r>
          </w:p>
        </w:tc>
      </w:tr>
      <w:tr w14:paraId="1DEFEA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4549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689B0B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36D4C9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4B26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8D40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6D8791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位（bit）2</w:t>
            </w:r>
          </w:p>
        </w:tc>
      </w:tr>
      <w:tr w14:paraId="1F7AC5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7F0B2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28031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BC04E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BCCA3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0..4,294,967,295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F01F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54336D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46E5D2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622B59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966DF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B13A0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51620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07461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-2,147,483,648..2,147,483,647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599B5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1BBC6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30E756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3C4A1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7813D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Uint64_t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78398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8278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0..18,446,744,073,709,551,616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647872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DB0408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无符号64位长整形</w:t>
            </w:r>
          </w:p>
        </w:tc>
      </w:tr>
      <w:tr w14:paraId="5D6213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4CA4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E4DF7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07799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FD61B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-3.44*10e38..3.4*10e38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961F98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E4A52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浮点型</w:t>
            </w:r>
          </w:p>
        </w:tc>
      </w:tr>
    </w:tbl>
    <w:p w14:paraId="72FD9147">
      <w:pPr>
        <w:pStyle w:val="3"/>
        <w:pageBreakBefore w:val="0"/>
        <w:numPr>
          <w:ilvl w:val="1"/>
          <w:numId w:val="0"/>
        </w:numPr>
        <w:tabs>
          <w:tab w:val="left" w:pos="993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</w:pPr>
      <w:bookmarkStart w:id="33" w:name="_Toc440976907"/>
      <w:bookmarkStart w:id="34" w:name="_Toc496193108"/>
      <w:bookmarkStart w:id="35" w:name="_Toc517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bookmarkEnd w:id="33"/>
      <w:bookmarkEnd w:id="34"/>
      <w:bookmarkEnd w:id="35"/>
    </w:p>
    <w:p w14:paraId="551E1BE9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校验和所加内容包括</w:t>
      </w:r>
      <w:r>
        <w:rPr>
          <w:rFonts w:ascii="微软雅黑" w:hAnsi="微软雅黑"/>
          <w:szCs w:val="21"/>
        </w:rPr>
        <w:t>payload</w:t>
      </w:r>
      <w:r>
        <w:rPr>
          <w:rFonts w:hint="eastAsia" w:ascii="微软雅黑" w:hAnsi="微软雅黑"/>
          <w:szCs w:val="21"/>
        </w:rPr>
        <w:t>，如图</w:t>
      </w:r>
      <w:r>
        <w:rPr>
          <w:rFonts w:ascii="微软雅黑" w:hAnsi="微软雅黑"/>
          <w:szCs w:val="21"/>
        </w:rPr>
        <w:t>1</w:t>
      </w:r>
      <w:r>
        <w:rPr>
          <w:rFonts w:hint="eastAsia" w:ascii="微软雅黑" w:hAnsi="微软雅黑"/>
          <w:szCs w:val="21"/>
        </w:rPr>
        <w:t>所示。其算法如下所示，其中</w:t>
      </w:r>
      <w:r>
        <w:rPr>
          <w:rFonts w:ascii="微软雅黑" w:hAnsi="微软雅黑"/>
          <w:szCs w:val="21"/>
        </w:rPr>
        <w:t>Buffer[N]</w:t>
      </w:r>
      <w:r>
        <w:rPr>
          <w:rFonts w:hint="eastAsia" w:ascii="微软雅黑" w:hAnsi="微软雅黑"/>
          <w:szCs w:val="21"/>
        </w:rPr>
        <w:t>表示需要累加的数据。</w:t>
      </w:r>
    </w:p>
    <w:p w14:paraId="2FC8F5A8">
      <w:pPr>
        <w:pageBreakBefore w:val="0"/>
        <w:tabs>
          <w:tab w:val="center" w:pos="4736"/>
        </w:tabs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0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09659A9C">
      <w:pPr>
        <w:pageBreakBefore w:val="0"/>
        <w:tabs>
          <w:tab w:val="left" w:pos="4048"/>
        </w:tabs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For(i=0; i&lt;N; i++)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3EEA174C">
      <w:pPr>
        <w:pageBreakBefore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/>
        <w:jc w:val="left"/>
        <w:textAlignment w:val="auto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{</w:t>
      </w:r>
    </w:p>
    <w:p w14:paraId="1CED9128">
      <w:pPr>
        <w:pageBreakBefore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+ Buffer[i]</w:t>
      </w:r>
    </w:p>
    <w:p w14:paraId="15E680E0">
      <w:pPr>
        <w:pageBreakBefore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% 0x100</w:t>
      </w:r>
    </w:p>
    <w:p w14:paraId="1DBA4E3C">
      <w:pPr>
        <w:pageBreakBefore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}</w:t>
      </w:r>
    </w:p>
    <w:p w14:paraId="34DBED75">
      <w:pPr>
        <w:pageBreakBefore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ascii="微软雅黑" w:hAnsi="微软雅黑" w:cs="Courier New"/>
          <w:kern w:val="0"/>
          <w:sz w:val="20"/>
          <w:szCs w:val="20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c</w:t>
      </w:r>
      <w:r>
        <w:rPr>
          <w:rFonts w:ascii="微软雅黑" w:hAnsi="微软雅黑" w:cs="Courier New"/>
          <w:kern w:val="0"/>
          <w:sz w:val="20"/>
          <w:szCs w:val="20"/>
        </w:rPr>
        <w:t>k_sum = 0xFF – ck_sum</w:t>
      </w:r>
    </w:p>
    <w:p w14:paraId="290138A7">
      <w:pPr>
        <w:pageBreakBefore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Return ck_sum</w:t>
      </w:r>
    </w:p>
    <w:p w14:paraId="43B05F33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kern w:val="0"/>
          <w:szCs w:val="21"/>
        </w:rPr>
      </w:pPr>
      <w:r>
        <w:rPr>
          <w:rFonts w:hint="eastAsia" w:ascii="微软雅黑" w:hAnsi="微软雅黑" w:cs="宋体"/>
          <w:kern w:val="0"/>
          <w:szCs w:val="21"/>
        </w:rPr>
        <w:t>其中，</w:t>
      </w:r>
      <w:r>
        <w:rPr>
          <w:rFonts w:ascii="微软雅黑" w:hAnsi="微软雅黑" w:cs="Calibri"/>
          <w:kern w:val="0"/>
          <w:szCs w:val="21"/>
        </w:rPr>
        <w:t>ck_sum</w:t>
      </w:r>
      <w:r>
        <w:rPr>
          <w:rFonts w:hint="eastAsia" w:ascii="微软雅黑" w:hAnsi="微软雅黑" w:cs="宋体"/>
          <w:kern w:val="0"/>
          <w:szCs w:val="21"/>
        </w:rPr>
        <w:t>不能超过</w:t>
      </w:r>
      <w:r>
        <w:rPr>
          <w:rFonts w:ascii="微软雅黑" w:hAnsi="微软雅黑" w:cs="Calibri"/>
          <w:kern w:val="0"/>
          <w:szCs w:val="21"/>
        </w:rPr>
        <w:t>0xFF</w:t>
      </w:r>
      <w:r>
        <w:rPr>
          <w:rFonts w:hint="eastAsia" w:ascii="微软雅黑" w:hAnsi="微软雅黑" w:cs="宋体"/>
          <w:kern w:val="0"/>
          <w:szCs w:val="21"/>
        </w:rPr>
        <w:t>，故每次循环之后都要模</w:t>
      </w:r>
      <w:r>
        <w:rPr>
          <w:rFonts w:ascii="微软雅黑" w:hAnsi="微软雅黑" w:cs="Calibri"/>
          <w:kern w:val="0"/>
          <w:szCs w:val="21"/>
        </w:rPr>
        <w:t>0x100</w:t>
      </w:r>
      <w:r>
        <w:rPr>
          <w:rFonts w:hint="eastAsia" w:ascii="微软雅黑" w:hAnsi="微软雅黑" w:cs="宋体"/>
          <w:kern w:val="0"/>
          <w:szCs w:val="21"/>
        </w:rPr>
        <w:t>后取余。</w:t>
      </w:r>
    </w:p>
    <w:p w14:paraId="7AE7A222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cs="宋体"/>
          <w:kern w:val="0"/>
          <w:szCs w:val="21"/>
        </w:rPr>
      </w:pPr>
      <w:r>
        <w:rPr>
          <w:rFonts w:ascii="微软雅黑" w:hAnsi="微软雅黑" w:cs="宋体"/>
          <w:kern w:val="0"/>
          <w:szCs w:val="21"/>
        </w:rPr>
        <w:br w:type="page"/>
      </w:r>
    </w:p>
    <w:p w14:paraId="2095EBF9">
      <w:pPr>
        <w:pStyle w:val="2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</w:pPr>
      <w:bookmarkStart w:id="36" w:name="_Toc496193109"/>
      <w:bookmarkStart w:id="37" w:name="_Toc440976908"/>
      <w:bookmarkStart w:id="38" w:name="_Toc9445"/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bookmarkEnd w:id="36"/>
      <w:bookmarkEnd w:id="37"/>
      <w:bookmarkEnd w:id="38"/>
    </w:p>
    <w:p w14:paraId="336CA26E">
      <w:pPr>
        <w:pStyle w:val="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39" w:name="_Toc18436"/>
      <w:r>
        <w:rPr>
          <w:rFonts w:hint="eastAsia"/>
          <w:lang w:val="en-US" w:eastAsia="zh-CN"/>
        </w:rPr>
        <w:t>4.1连接相关上报</w:t>
      </w:r>
      <w:bookmarkEnd w:id="39"/>
    </w:p>
    <w:p w14:paraId="42E64911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40" w:name="_Toc440976909"/>
      <w:bookmarkStart w:id="41" w:name="_Toc496193110"/>
      <w:bookmarkStart w:id="42" w:name="_Toc118997626"/>
      <w:bookmarkStart w:id="43" w:name="_Toc22611"/>
      <w:r>
        <w:rPr>
          <w:rFonts w:hint="eastAsia"/>
          <w:lang w:val="en-US" w:eastAsia="zh-CN"/>
        </w:rPr>
        <w:t xml:space="preserve">4.1.1 </w:t>
      </w:r>
      <w:r>
        <w:t>LNK-LIN (0xF0)</w:t>
      </w:r>
      <w:r>
        <w:rPr>
          <w:rFonts w:hint="eastAsia"/>
        </w:rPr>
        <w:t>请求连接</w:t>
      </w:r>
      <w:bookmarkEnd w:id="40"/>
      <w:bookmarkEnd w:id="41"/>
      <w:r>
        <w:rPr>
          <w:rFonts w:hint="eastAsia"/>
        </w:rPr>
        <w:t>（TCP专用）</w:t>
      </w:r>
      <w:bookmarkEnd w:id="42"/>
      <w:bookmarkEnd w:id="43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  <w:gridCol w:w="2160"/>
        <w:gridCol w:w="1243"/>
        <w:gridCol w:w="1096"/>
        <w:gridCol w:w="1459"/>
      </w:tblGrid>
      <w:tr w14:paraId="41EEBB23">
        <w:trPr>
          <w:trHeight w:val="285" w:hRule="atLeast"/>
          <w:jc w:val="center"/>
        </w:trPr>
        <w:tc>
          <w:tcPr>
            <w:tcW w:w="2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1006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6B7A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25FCAE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1D53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93CF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requests to log into the terminal server through IMEI number</w:t>
            </w:r>
          </w:p>
        </w:tc>
      </w:tr>
      <w:tr w14:paraId="7974AD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99CF5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EFCE6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64FC6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6F85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31F54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27DA4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530A2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F100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75746D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85CC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389A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8EB3F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1404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668D1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49FC9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25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B6951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FACA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 0xBD 0xBD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475E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0xF0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04B2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9A2B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A106995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080"/>
        <w:gridCol w:w="1080"/>
        <w:gridCol w:w="1080"/>
        <w:gridCol w:w="1080"/>
        <w:gridCol w:w="2860"/>
      </w:tblGrid>
      <w:tr w14:paraId="4DAF83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7B8F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8006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0A1F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CE88E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9180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C9B2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40082D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F773BD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EB16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C03B4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0C21AE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D4777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0E79AD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 number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（小端模式）</w:t>
            </w:r>
          </w:p>
        </w:tc>
      </w:tr>
      <w:tr w14:paraId="1489B6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70F91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542E6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5D00B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E6764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D56A63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806D4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</w:p>
        </w:tc>
      </w:tr>
      <w:tr w14:paraId="524A8E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928F76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18B4252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39A0B4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5B06FC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3E9FF6E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C17FA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3AF80DA9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00" w:firstLineChars="100"/>
        <w:textAlignment w:val="auto"/>
        <w:rPr>
          <w:rFonts w:ascii="微软雅黑" w:hAnsi="微软雅黑" w:cs="Courier New"/>
          <w:color w:val="FF0000"/>
          <w:kern w:val="0"/>
          <w:sz w:val="20"/>
          <w:szCs w:val="20"/>
        </w:rPr>
      </w:pP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此请求一定得有0XF1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  <w:lang w:val="en-US" w:eastAsia="zh-CN"/>
        </w:rPr>
        <w:t>报文（具体格式见下一节）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回复，否则登录失败</w:t>
      </w:r>
    </w:p>
    <w:p w14:paraId="5B25B334">
      <w:pPr>
        <w:spacing w:line="360" w:lineRule="auto"/>
        <w:ind w:firstLine="200" w:firstLineChars="100"/>
        <w:rPr>
          <w:rFonts w:hint="eastAsia" w:ascii="微软雅黑" w:hAnsi="微软雅黑"/>
          <w:szCs w:val="21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例：</w:t>
      </w:r>
      <w:r>
        <w:rPr>
          <w:rFonts w:hint="eastAsia" w:ascii="微软雅黑" w:hAnsi="微软雅黑"/>
          <w:szCs w:val="21"/>
        </w:rPr>
        <w:t>bdbdbdbdf0</w:t>
      </w:r>
      <w:r>
        <w:rPr>
          <w:rFonts w:hint="eastAsia" w:ascii="微软雅黑" w:hAnsi="微软雅黑"/>
          <w:szCs w:val="21"/>
          <w:lang w:val="en-US" w:eastAsia="zh-CN"/>
        </w:rPr>
        <w:t xml:space="preserve"> </w:t>
      </w:r>
      <w:r>
        <w:rPr>
          <w:rFonts w:hint="eastAsia" w:ascii="微软雅黑" w:hAnsi="微软雅黑"/>
          <w:szCs w:val="21"/>
        </w:rPr>
        <w:t>9b51731bc6160300</w:t>
      </w:r>
      <w:r>
        <w:rPr>
          <w:rFonts w:hint="eastAsia" w:ascii="微软雅黑" w:hAnsi="微软雅黑"/>
          <w:szCs w:val="21"/>
          <w:lang w:val="en-US" w:eastAsia="zh-CN"/>
        </w:rPr>
        <w:t xml:space="preserve"> </w:t>
      </w:r>
      <w:r>
        <w:rPr>
          <w:rFonts w:hint="eastAsia" w:ascii="微软雅黑" w:hAnsi="微软雅黑"/>
          <w:szCs w:val="21"/>
        </w:rPr>
        <w:t>00</w:t>
      </w:r>
      <w:r>
        <w:rPr>
          <w:rFonts w:hint="eastAsia" w:ascii="微软雅黑" w:hAnsi="微软雅黑"/>
          <w:szCs w:val="21"/>
          <w:lang w:val="en-US" w:eastAsia="zh-CN"/>
        </w:rPr>
        <w:t xml:space="preserve">00 </w:t>
      </w:r>
      <w:r>
        <w:rPr>
          <w:rFonts w:hint="eastAsia" w:ascii="微软雅黑" w:hAnsi="微软雅黑"/>
          <w:szCs w:val="21"/>
        </w:rPr>
        <w:t>14  （imei是869465050010011）</w:t>
      </w:r>
    </w:p>
    <w:p w14:paraId="6EDE170A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个字节消息头</w:t>
      </w:r>
    </w:p>
    <w:p w14:paraId="205E8DC6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F0</w:t>
      </w:r>
      <w:r>
        <w:rPr>
          <w:rFonts w:hint="eastAsia" w:ascii="微软雅黑" w:hAnsi="微软雅黑"/>
          <w:szCs w:val="21"/>
        </w:rPr>
        <w:t>：消息</w:t>
      </w:r>
      <w:r>
        <w:rPr>
          <w:rFonts w:ascii="微软雅黑" w:hAnsi="微软雅黑"/>
          <w:szCs w:val="21"/>
        </w:rPr>
        <w:t>id</w:t>
      </w:r>
    </w:p>
    <w:p w14:paraId="7AA34231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9b51731bc6160300：</w:t>
      </w:r>
      <w:r>
        <w:rPr>
          <w:rFonts w:ascii="微软雅黑" w:hAnsi="微软雅黑"/>
          <w:szCs w:val="21"/>
        </w:rPr>
        <w:t>imei number  (</w:t>
      </w:r>
      <w:r>
        <w:rPr>
          <w:rFonts w:hint="eastAsia" w:ascii="微软雅黑" w:hAnsi="微软雅黑"/>
          <w:szCs w:val="21"/>
        </w:rPr>
        <w:t>小端模式</w:t>
      </w:r>
      <w:r>
        <w:rPr>
          <w:rFonts w:ascii="微软雅黑" w:hAnsi="微软雅黑"/>
          <w:szCs w:val="21"/>
        </w:rPr>
        <w:t>)</w:t>
      </w:r>
      <w:r>
        <w:rPr>
          <w:rFonts w:hint="eastAsia" w:ascii="微软雅黑" w:hAnsi="微软雅黑"/>
          <w:szCs w:val="21"/>
        </w:rPr>
        <w:t>，imei 十进制是869465050010011，十六进制就是0x000316C6 1B73 519B, 小端模式即9b51731bc6160300</w:t>
      </w:r>
    </w:p>
    <w:p w14:paraId="57EF7925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/>
          <w:szCs w:val="21"/>
          <w:lang w:val="en-US" w:eastAsia="zh-CN"/>
        </w:rPr>
        <w:t>0000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 w:cs="宋体"/>
          <w:kern w:val="0"/>
          <w:sz w:val="18"/>
          <w:szCs w:val="18"/>
        </w:rPr>
        <w:t>version</w:t>
      </w:r>
    </w:p>
    <w:p w14:paraId="632F9703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14</w:t>
      </w:r>
      <w:r>
        <w:rPr>
          <w:rFonts w:hint="eastAsia" w:ascii="微软雅黑" w:hAnsi="微软雅黑"/>
          <w:szCs w:val="21"/>
        </w:rPr>
        <w:t>：校验码</w:t>
      </w:r>
    </w:p>
    <w:p w14:paraId="36F1CBF6">
      <w:pPr>
        <w:pageBreakBefore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tcp每次创建一个新的连接的时候会先上报F0 请求，f0里带imei，然后服务器记录下这个imei,  之后这个链接里所有的数据都是这个imei</w:t>
      </w:r>
      <w:r>
        <w:rPr>
          <w:rFonts w:hint="eastAsia" w:ascii="微软雅黑" w:hAnsi="微软雅黑"/>
          <w:szCs w:val="21"/>
          <w:lang w:val="en-US" w:eastAsia="zh-CN"/>
        </w:rPr>
        <w:t>的</w:t>
      </w:r>
    </w:p>
    <w:p w14:paraId="28CDE995">
      <w:pPr>
        <w:pageBreakBefore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hint="default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  <w:lang w:val="en-US" w:eastAsia="zh-CN"/>
        </w:rPr>
        <w:t>注：若没有收到F0或者F0通信异常，可以用第三方网络测试工具，验证一下服务器通信是否正常</w:t>
      </w:r>
    </w:p>
    <w:p w14:paraId="769A3B41">
      <w:pPr>
        <w:pageBreakBefore w:val="0"/>
        <w:kinsoku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0" w:leftChars="0" w:right="0" w:firstLine="420"/>
        <w:jc w:val="left"/>
        <w:textAlignment w:val="auto"/>
        <w:rPr>
          <w:rFonts w:hint="eastAsia" w:ascii="微软雅黑" w:hAnsi="微软雅黑"/>
          <w:szCs w:val="21"/>
          <w:lang w:val="en-US" w:eastAsia="zh-CN"/>
        </w:rPr>
      </w:pPr>
    </w:p>
    <w:p w14:paraId="5594235C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44" w:name="_Toc440976910"/>
      <w:bookmarkStart w:id="45" w:name="_Toc496193111"/>
      <w:bookmarkStart w:id="46" w:name="_Toc118997627"/>
      <w:bookmarkStart w:id="47" w:name="_Toc3798"/>
      <w:r>
        <w:rPr>
          <w:rFonts w:hint="eastAsia"/>
          <w:lang w:val="en-US" w:eastAsia="zh-CN"/>
        </w:rPr>
        <w:t xml:space="preserve">4.1.2 </w:t>
      </w:r>
      <w:r>
        <w:t xml:space="preserve">LNK-RPL(0xF1) </w:t>
      </w:r>
      <w:r>
        <w:rPr>
          <w:rFonts w:hint="eastAsia"/>
        </w:rPr>
        <w:t>连接回复</w:t>
      </w:r>
      <w:bookmarkEnd w:id="44"/>
      <w:bookmarkEnd w:id="45"/>
      <w:r>
        <w:rPr>
          <w:rFonts w:hint="eastAsia"/>
        </w:rPr>
        <w:t>（TCP专用）</w:t>
      </w:r>
      <w:bookmarkEnd w:id="46"/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4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0"/>
        <w:gridCol w:w="2293"/>
        <w:gridCol w:w="1318"/>
        <w:gridCol w:w="1163"/>
        <w:gridCol w:w="1166"/>
      </w:tblGrid>
      <w:tr w14:paraId="650F6C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8510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59EFA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LNK-RPL</w:t>
            </w:r>
          </w:p>
        </w:tc>
      </w:tr>
      <w:tr w14:paraId="04E2DC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47AD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B54D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F7BA4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845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EF29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CE496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27FDD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651E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&lt;= Terminal Server</w:t>
            </w:r>
          </w:p>
        </w:tc>
      </w:tr>
      <w:tr w14:paraId="68878B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9D985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9FDC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 bytes</w:t>
            </w:r>
          </w:p>
        </w:tc>
      </w:tr>
      <w:tr w14:paraId="43A23C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542A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87E1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AFEEE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C4D5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1B52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F7B53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D621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AB76D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Timestamp(unix)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5B11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8562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F258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D3D231E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315" w:firstLineChars="15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080"/>
        <w:gridCol w:w="1080"/>
        <w:gridCol w:w="1080"/>
        <w:gridCol w:w="1080"/>
        <w:gridCol w:w="2860"/>
      </w:tblGrid>
      <w:tr w14:paraId="497EC7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5696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4007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00DF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70060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6D3C7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5ED3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A9D66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F03DF6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979E2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89134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C1A8D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55506D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A910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固定为BDBDBDBD</w:t>
            </w:r>
          </w:p>
        </w:tc>
      </w:tr>
    </w:tbl>
    <w:p w14:paraId="6ACC15CE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textAlignment w:val="auto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/>
          <w:szCs w:val="21"/>
        </w:rPr>
        <w:t>例：</w:t>
      </w:r>
      <w:r>
        <w:rPr>
          <w:rFonts w:ascii="微软雅黑" w:hAnsi="微软雅黑"/>
          <w:szCs w:val="21"/>
        </w:rPr>
        <w:t>28D4DE55F1</w:t>
      </w:r>
      <w:r>
        <w:rPr>
          <w:rFonts w:hint="eastAsia" w:ascii="微软雅黑" w:hAnsi="微软雅黑" w:cs="宋体"/>
          <w:kern w:val="0"/>
          <w:sz w:val="18"/>
          <w:szCs w:val="18"/>
        </w:rPr>
        <w:t>BDBDBDBD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EB</w:t>
      </w:r>
    </w:p>
    <w:p w14:paraId="64C0B0A5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textAlignment w:val="auto"/>
        <w:rPr>
          <w:rFonts w:hint="default" w:ascii="微软雅黑" w:hAnsi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回复需在当前通道回复</w:t>
      </w:r>
    </w:p>
    <w:p w14:paraId="6FF885E2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textAlignment w:val="auto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</w:rPr>
        <w:t>前面4个字节为时间戳，设备端根据此同步时间，所以必须为正确的时间戳值，小端模式</w:t>
      </w:r>
      <w:r>
        <w:rPr>
          <w:rFonts w:hint="eastAsia" w:ascii="微软雅黑" w:hAnsi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/>
          <w:color w:val="FF0000"/>
          <w:szCs w:val="21"/>
          <w:lang w:val="en-US" w:eastAsia="zh-CN"/>
        </w:rPr>
        <w:t>回复是一个字节一个字节回复，如：BD算一个字节</w:t>
      </w:r>
    </w:p>
    <w:p w14:paraId="61248271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textAlignment w:val="auto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/>
          <w:color w:val="FF0000"/>
          <w:szCs w:val="21"/>
        </w:rPr>
        <w:t>时间戳 是指当前时间距离1970-1-1 0点的秒数或者毫秒数 毫秒数在java里好转换一点 我们协议用的是秒数 长整形 我们采用小端优先的方式 就变成了当前这种样式 28D4DE55 --》55 DE D4 28 是其实际值 然后把这个值转成长整形 这个值加上1970-1-1 0点就是当前时间数</w:t>
      </w:r>
    </w:p>
    <w:p w14:paraId="6FFFEC8E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jc w:val="left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例子：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实</w:t>
      </w:r>
      <w:r>
        <w:rPr>
          <w:rFonts w:hint="eastAsia" w:ascii="微软雅黑" w:hAnsi="微软雅黑" w:cs="宋体"/>
          <w:color w:val="auto"/>
          <w:sz w:val="21"/>
          <w:szCs w:val="21"/>
        </w:rPr>
        <w:t>值 6088FD07 =1619590407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秒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这个是以1970-01-01 00:00:00 加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上</w:t>
      </w:r>
    </w:p>
    <w:p w14:paraId="1E870FC2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jc w:val="left"/>
        <w:textAlignment w:val="auto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1619590407 秒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微软雅黑" w:hAnsi="微软雅黑" w:cs="宋体"/>
          <w:color w:val="auto"/>
          <w:sz w:val="21"/>
          <w:szCs w:val="21"/>
        </w:rPr>
        <w:t>就是设备上报时间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：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408067C8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 w:ascii="微软雅黑" w:hAnsi="微软雅黑"/>
          <w:color w:val="FF0000"/>
          <w:szCs w:val="21"/>
        </w:rPr>
      </w:pPr>
    </w:p>
    <w:p w14:paraId="591A4675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48" w:name="_Toc30635"/>
      <w:r>
        <w:rPr>
          <w:rFonts w:hint="eastAsia"/>
          <w:lang w:val="en-US" w:eastAsia="zh-CN"/>
        </w:rPr>
        <w:t>4.1.3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48"/>
    </w:p>
    <w:p w14:paraId="18AE4C3F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84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终端连上服务器后，固定间隔周期上传服务器心跳包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01A0A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BF8A4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59EB3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0474E5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722140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8A58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 w14:paraId="774BB0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168D5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C054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C158B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EFBB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3B7E4C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7923B7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9DD05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8571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99B0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A17E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AC80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1AB6B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206D6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4436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7A98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7E69B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BC5EC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965A84A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525" w:firstLineChars="25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48A359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28658C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9F62A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F85BE4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5D8B8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91365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F317D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4A6A4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2FB6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BAB4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5A60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9346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FB84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3C53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电量类型</w:t>
            </w:r>
          </w:p>
          <w:p w14:paraId="05B2C7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0：4级制</w:t>
            </w:r>
          </w:p>
          <w:p w14:paraId="59F58E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1：5级制</w:t>
            </w:r>
          </w:p>
          <w:p w14:paraId="1DCEB12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2：百分比</w:t>
            </w:r>
          </w:p>
          <w:p w14:paraId="06C6EB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3：电压值</w:t>
            </w:r>
          </w:p>
        </w:tc>
      </w:tr>
      <w:tr w14:paraId="20294B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EEFE0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429D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5E1F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3C1EF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4854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E17C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电量值</w:t>
            </w:r>
          </w:p>
          <w:p w14:paraId="33906F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at_type为0：</w:t>
            </w:r>
          </w:p>
          <w:p w14:paraId="080FC5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则电量值范围为0-3</w:t>
            </w:r>
          </w:p>
          <w:p w14:paraId="2E0CE96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（0为25%，3为100%）</w:t>
            </w:r>
          </w:p>
          <w:p w14:paraId="4E4BC7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at_type为1：</w:t>
            </w:r>
          </w:p>
          <w:p w14:paraId="184EF4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则电量值范围为0-4</w:t>
            </w:r>
          </w:p>
          <w:p w14:paraId="4B9D08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（0为20%，4为100%）</w:t>
            </w:r>
          </w:p>
          <w:p w14:paraId="2CE363A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at_type为2：</w:t>
            </w:r>
          </w:p>
          <w:p w14:paraId="01D2AE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则电量值范围为0-100</w:t>
            </w:r>
          </w:p>
          <w:p w14:paraId="0B77B6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  <w:p w14:paraId="2FA50C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240" w:lineRule="atLeast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F04FB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9048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7174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7E901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FFE4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6532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E7CD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信号类型</w:t>
            </w:r>
          </w:p>
          <w:p w14:paraId="0AE2D5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0：百分比 </w:t>
            </w:r>
          </w:p>
          <w:p w14:paraId="495BB20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720" w:firstLineChars="40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1：5级制</w:t>
            </w:r>
          </w:p>
          <w:p w14:paraId="43B4965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2：CSQ值</w:t>
            </w:r>
          </w:p>
        </w:tc>
      </w:tr>
      <w:tr w14:paraId="048AB5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7C17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0F53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9C9B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ED16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BB1BB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8FC3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信号强度</w:t>
            </w:r>
          </w:p>
        </w:tc>
      </w:tr>
      <w:tr w14:paraId="04E14E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50C6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FE80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E7FF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Other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A7F2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388B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0F0C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扩展类型</w:t>
            </w:r>
          </w:p>
          <w:p w14:paraId="173FB6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0：全量记步</w:t>
            </w:r>
          </w:p>
          <w:p w14:paraId="261AF6E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1：增量记步</w:t>
            </w:r>
          </w:p>
          <w:p w14:paraId="5B31E5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2：震动</w:t>
            </w:r>
          </w:p>
        </w:tc>
      </w:tr>
      <w:tr w14:paraId="738FAD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937B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8A81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57E0F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E3F4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973C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25606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扩展值</w:t>
            </w:r>
          </w:p>
        </w:tc>
      </w:tr>
      <w:tr w14:paraId="3D1DD0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6493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AE25E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014A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0670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1C24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Cs w:val="21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D9B3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utc时间戳</w:t>
            </w:r>
          </w:p>
        </w:tc>
      </w:tr>
    </w:tbl>
    <w:p w14:paraId="3844B3FB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心跳包必须有回复 ，设备端只要收到回复就认为链接还存在。</w:t>
      </w:r>
    </w:p>
    <w:p w14:paraId="4B9347C5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微软雅黑" w:hAnsi="微软雅黑" w:cs="宋体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可固定回复：BDBDBDBDF301</w:t>
      </w:r>
    </w:p>
    <w:p w14:paraId="30877891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</w:p>
    <w:p w14:paraId="25138F15">
      <w:pPr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right="0" w:firstLine="0" w:firstLineChars="0"/>
        <w:textAlignment w:val="auto"/>
        <w:outlineLvl w:val="1"/>
        <w:rPr>
          <w:rFonts w:hint="eastAsia" w:ascii="微软雅黑" w:hAnsi="微软雅黑"/>
          <w:sz w:val="20"/>
          <w:szCs w:val="20"/>
        </w:rPr>
      </w:pPr>
      <w:bookmarkStart w:id="49" w:name="_Toc4099"/>
      <w:r>
        <w:rPr>
          <w:rFonts w:hint="eastAsia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报警相关上报</w:t>
      </w:r>
      <w:bookmarkEnd w:id="49"/>
    </w:p>
    <w:p w14:paraId="52B2735D"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right="0" w:firstLine="0" w:firstLineChars="0"/>
        <w:textAlignment w:val="auto"/>
      </w:pPr>
      <w:bookmarkStart w:id="50" w:name="_Toc496193132"/>
      <w:bookmarkStart w:id="51" w:name="_Toc440976931"/>
      <w:bookmarkStart w:id="52" w:name="_Toc9890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.2.1</w:t>
      </w:r>
      <w:r>
        <w:rPr>
          <w:rFonts w:hint="eastAsia"/>
        </w:rPr>
        <w:t>报警数据上传</w:t>
      </w:r>
      <w:bookmarkEnd w:id="50"/>
      <w:bookmarkEnd w:id="51"/>
      <w:r>
        <w:rPr>
          <w:rFonts w:hint="eastAsia"/>
        </w:rPr>
        <w:t>(0x02)</w:t>
      </w:r>
      <w:bookmarkEnd w:id="52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4D5A8B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2F577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2C9F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11901C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F9D0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75CC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3EC90E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C339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4E8A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403817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5BAD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5FA3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5DCCA2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30F8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F412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29EB58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41312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4687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7D6C3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1D85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3B8D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13293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B2D8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F0C7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8A5CE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0x02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EF6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5464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58003A3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315" w:firstLineChars="150"/>
        <w:jc w:val="center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1"/>
        <w:gridCol w:w="13"/>
        <w:gridCol w:w="1067"/>
        <w:gridCol w:w="1440"/>
        <w:gridCol w:w="1080"/>
        <w:gridCol w:w="1069"/>
        <w:gridCol w:w="2715"/>
      </w:tblGrid>
      <w:tr w14:paraId="7D74A9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8D7A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888E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7F0B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E16B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09CE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A4B72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2344B4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0BBE896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14E0CA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072B3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4424F1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96A892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1121F82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68E9A5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494AA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4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69B4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U32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08D1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Timestamp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E799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68D57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5B79C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color w:val="FF000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时间戳(补传时会在后面加时间戳)</w:t>
            </w:r>
          </w:p>
        </w:tc>
      </w:tr>
      <w:tr w14:paraId="045D71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71C19F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4325D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2CBDE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0D5764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9DB54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00573D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6B248C08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</w:pPr>
    </w:p>
    <w:p w14:paraId="46A0D036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jc w:val="center"/>
        <w:textAlignment w:val="auto"/>
      </w:pPr>
      <w:r>
        <w:rPr>
          <w:rFonts w:ascii="微软雅黑" w:hAnsi="微软雅黑" w:cs="宋体"/>
          <w:kern w:val="0"/>
          <w:sz w:val="18"/>
          <w:szCs w:val="18"/>
        </w:rPr>
        <w:t>Bitfield WRN:</w:t>
      </w:r>
    </w:p>
    <w:tbl>
      <w:tblPr>
        <w:tblStyle w:val="2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80"/>
        <w:gridCol w:w="580"/>
        <w:gridCol w:w="580"/>
        <w:gridCol w:w="580"/>
      </w:tblGrid>
      <w:tr w14:paraId="240088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9" w:type="dxa"/>
            <w:shd w:val="clear" w:color="auto" w:fill="auto"/>
          </w:tcPr>
          <w:p w14:paraId="1218A785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  <w:r>
              <w:rPr>
                <w:rFonts w:hint="eastAsia"/>
              </w:rPr>
              <w:t>15</w:t>
            </w:r>
          </w:p>
        </w:tc>
        <w:tc>
          <w:tcPr>
            <w:tcW w:w="579" w:type="dxa"/>
            <w:shd w:val="clear" w:color="auto" w:fill="auto"/>
          </w:tcPr>
          <w:p w14:paraId="11675791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5661AAB1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04663FF9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21C86B48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7791FBD3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16EB98E1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2AEFCC8E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7B870D92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4BDFBCB2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auto"/>
          </w:tcPr>
          <w:p w14:paraId="5EF935FC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79" w:type="dxa"/>
            <w:shd w:val="clear" w:color="auto" w:fill="D9D9D9"/>
          </w:tcPr>
          <w:p w14:paraId="514F1234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  <w:r>
              <w:t>4</w:t>
            </w:r>
          </w:p>
        </w:tc>
        <w:tc>
          <w:tcPr>
            <w:tcW w:w="580" w:type="dxa"/>
            <w:shd w:val="clear" w:color="auto" w:fill="auto"/>
          </w:tcPr>
          <w:p w14:paraId="32370F6F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80" w:type="dxa"/>
            <w:shd w:val="clear" w:color="auto" w:fill="auto"/>
          </w:tcPr>
          <w:p w14:paraId="63AF83CD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</w:p>
        </w:tc>
        <w:tc>
          <w:tcPr>
            <w:tcW w:w="580" w:type="dxa"/>
            <w:shd w:val="clear" w:color="auto" w:fill="CCCCCC"/>
          </w:tcPr>
          <w:p w14:paraId="72DD7186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  <w:r>
              <w:t>1</w:t>
            </w:r>
          </w:p>
        </w:tc>
        <w:tc>
          <w:tcPr>
            <w:tcW w:w="580" w:type="dxa"/>
            <w:shd w:val="clear" w:color="auto" w:fill="CCCCCC"/>
          </w:tcPr>
          <w:p w14:paraId="488BDD58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</w:pPr>
            <w:r>
              <w:t>0</w:t>
            </w:r>
          </w:p>
        </w:tc>
      </w:tr>
    </w:tbl>
    <w:p w14:paraId="05457A35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</w:pPr>
    </w:p>
    <w:p w14:paraId="5668A6F0">
      <w:pPr>
        <w:pageBreakBefore w:val="0"/>
        <w:tabs>
          <w:tab w:val="left" w:pos="563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微软雅黑" w:hAnsi="微软雅黑" w:eastAsia="微软雅黑"/>
          <w:lang w:val="en-US" w:eastAsia="zh-CN"/>
        </w:rPr>
      </w:pPr>
      <w:r>
        <w:rPr>
          <w:rFonts w:ascii="微软雅黑" w:hAnsi="微软雅黑"/>
        </w:rPr>
        <w:tab/>
      </w:r>
      <w:r>
        <w:rPr>
          <w:rFonts w:hint="eastAsia" w:ascii="微软雅黑" w:hAnsi="微软雅黑"/>
        </w:rPr>
        <w:t>下面提供对应的bit位为1时和当前报警的定义表。也可能多个报警同时存在。</w:t>
      </w:r>
      <w:r>
        <w:rPr>
          <w:rFonts w:hint="eastAsia" w:ascii="微软雅黑" w:hAnsi="微软雅黑"/>
          <w:lang w:val="en-US" w:eastAsia="zh-CN"/>
        </w:rPr>
        <w:t>--灰色为W200P设备不支持，所有设备通用协议保留查看作用</w:t>
      </w:r>
    </w:p>
    <w:tbl>
      <w:tblPr>
        <w:tblStyle w:val="28"/>
        <w:tblW w:w="4942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9"/>
        <w:gridCol w:w="2213"/>
        <w:gridCol w:w="2616"/>
        <w:gridCol w:w="1089"/>
        <w:gridCol w:w="2154"/>
        <w:gridCol w:w="2261"/>
      </w:tblGrid>
      <w:tr w14:paraId="540053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B230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  <w:t>it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DF83D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Name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1036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Description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BBA6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ode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C9D0B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调整后的16进制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2A162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十进制</w:t>
            </w:r>
          </w:p>
        </w:tc>
      </w:tr>
      <w:tr w14:paraId="5C716D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42BE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12B8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45F9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5583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83EEA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F9C12A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</w:tr>
      <w:tr w14:paraId="5B59EB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97AB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AFAB3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1B120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228C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969610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AEE3C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*4096=16384</w:t>
            </w:r>
          </w:p>
        </w:tc>
      </w:tr>
      <w:tr w14:paraId="1DDA5C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E6E2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2D63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1331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出围栏报警（远离信标点）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F30A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5529C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21509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*4096=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8192</w:t>
            </w:r>
          </w:p>
        </w:tc>
      </w:tr>
      <w:tr w14:paraId="07D4E7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3DDE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12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FE02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7043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377F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7500F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F6E08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1*4096=4096</w:t>
            </w:r>
          </w:p>
        </w:tc>
      </w:tr>
      <w:tr w14:paraId="2E7FBB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D1BC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11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CCFB9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CE2BA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0078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046AAF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0800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23CDA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8*256=2048</w:t>
            </w:r>
          </w:p>
        </w:tc>
      </w:tr>
      <w:tr w14:paraId="62884F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F9239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10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E2DC9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7614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9D78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627DD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0400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A095C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4*256=1024</w:t>
            </w:r>
          </w:p>
        </w:tc>
      </w:tr>
      <w:tr w14:paraId="49D60D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DB88F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C9E7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松开键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A47DE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C5707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656C4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0200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56852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2*256=512</w:t>
            </w:r>
          </w:p>
        </w:tc>
      </w:tr>
      <w:tr w14:paraId="58960F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8AF85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A62F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4A62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C5380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C6942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0100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25346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1*256=256</w:t>
            </w:r>
          </w:p>
        </w:tc>
      </w:tr>
      <w:tr w14:paraId="768107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7E6A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462577">
            <w:pPr>
              <w:pageBreakBefore w:val="0"/>
              <w:kinsoku/>
              <w:overflowPunct/>
              <w:topLinePunct w:val="0"/>
              <w:bidi w:val="0"/>
              <w:adjustRightInd w:val="0"/>
              <w:snapToGrid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2FA7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9506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A26E6C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0080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C6C1D4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8*16=128</w:t>
            </w:r>
          </w:p>
        </w:tc>
      </w:tr>
      <w:tr w14:paraId="391BA9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E7CD4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61070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0E670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B759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567E1C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0040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36BD9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4*16=64</w:t>
            </w:r>
          </w:p>
        </w:tc>
      </w:tr>
      <w:tr w14:paraId="529C1A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D5F96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D97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00BAB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B0E1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10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ABD5B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0020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9D2B5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2*16=32</w:t>
            </w:r>
          </w:p>
        </w:tc>
      </w:tr>
      <w:tr w14:paraId="39176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3E73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942D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5F6AA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D1F0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43C71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0010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3BEAE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1*16=16</w:t>
            </w:r>
          </w:p>
        </w:tc>
      </w:tr>
      <w:tr w14:paraId="15F2B5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BA77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AC71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F185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FEBCC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12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F2C7C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0008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ABB48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</w:p>
        </w:tc>
      </w:tr>
      <w:tr w14:paraId="2E76BC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117F6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EF59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1305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F682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13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96FC35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594F5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52987E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F0026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B7D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0A342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6863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14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DC479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55E55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122753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7C03B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D5BBE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E4F46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7668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0ACBD6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445E4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0AA777E6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BDBDBDBD02</w:t>
      </w:r>
      <w:r>
        <w:rPr>
          <w:rFonts w:hint="eastAsia" w:ascii="微软雅黑" w:hAnsi="微软雅黑" w:cs="宋体"/>
          <w:color w:val="auto"/>
          <w:sz w:val="21"/>
          <w:szCs w:val="21"/>
        </w:rPr>
        <w:t>02</w:t>
      </w:r>
      <w:r>
        <w:rPr>
          <w:rFonts w:ascii="微软雅黑" w:hAnsi="微软雅黑" w:cs="宋体"/>
          <w:color w:val="auto"/>
          <w:sz w:val="21"/>
          <w:szCs w:val="21"/>
        </w:rPr>
        <w:t>0007FD8860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E7 真实值   0002</w:t>
      </w:r>
      <w:r>
        <w:rPr>
          <w:rFonts w:ascii="微软雅黑" w:hAnsi="微软雅黑" w:cs="宋体"/>
          <w:color w:val="auto"/>
          <w:sz w:val="21"/>
          <w:szCs w:val="21"/>
        </w:rPr>
        <w:t>—</w:t>
      </w:r>
      <w:r>
        <w:rPr>
          <w:rFonts w:hint="eastAsia" w:ascii="微软雅黑" w:hAnsi="微软雅黑" w:cs="宋体"/>
          <w:color w:val="auto"/>
          <w:sz w:val="21"/>
          <w:szCs w:val="21"/>
        </w:rPr>
        <w:t>0000 0000 0000 0010 SOS报警</w:t>
      </w:r>
    </w:p>
    <w:p w14:paraId="10DCC112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真是值 6088FD07 =1619590407 这个是以1970-01-01 00:00:00 加上</w:t>
      </w:r>
    </w:p>
    <w:p w14:paraId="26479F36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10" w:firstLineChars="10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1619590407 秒 就是设备上报时间  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3200CBB4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02报警各自独立，相应位的状态在上下文非关联报警中不关联，只处理当前为1的位报警，进行相应处理即可。</w:t>
      </w:r>
      <w:bookmarkStart w:id="53" w:name="_Toc145758405"/>
    </w:p>
    <w:p w14:paraId="6713B296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outlineLvl w:val="9"/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4809445F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outlineLvl w:val="2"/>
      </w:pPr>
      <w:bookmarkStart w:id="54" w:name="_Toc31552"/>
      <w:r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4.2.2 </w:t>
      </w:r>
      <w:r>
        <w:rPr>
          <w:rFonts w:hint="eastAsia"/>
          <w:b/>
          <w:bCs w:val="0"/>
          <w:sz w:val="32"/>
          <w:szCs w:val="32"/>
        </w:rPr>
        <w:t>报警数据上传(0x21)(02的补充)</w:t>
      </w:r>
      <w:bookmarkEnd w:id="53"/>
      <w:bookmarkEnd w:id="54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57142F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D6DB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4A731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014EF0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A4C23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5E8E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582BB7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8D93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CF75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75AA4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F70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A263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6336B8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95A66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1E5F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64EC5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823EA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ECA2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FCA0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8F20E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96F1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9C0C9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31E7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B6C1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1656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7946D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F48E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6DFE2D4">
      <w:pPr>
        <w:pageBreakBefore w:val="0"/>
        <w:tabs>
          <w:tab w:val="left" w:pos="3869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315" w:firstLineChars="15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  <w:r>
        <w:rPr>
          <w:rFonts w:ascii="微软雅黑" w:hAnsi="微软雅黑"/>
          <w:szCs w:val="21"/>
        </w:rPr>
        <w:tab/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850"/>
        <w:gridCol w:w="6"/>
        <w:gridCol w:w="1412"/>
        <w:gridCol w:w="28"/>
        <w:gridCol w:w="1247"/>
        <w:gridCol w:w="913"/>
        <w:gridCol w:w="11"/>
        <w:gridCol w:w="2693"/>
      </w:tblGrid>
      <w:tr w14:paraId="26EB97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EFA5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5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88CEF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97B8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2159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9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24A3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5AC5B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FBA2C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5D311B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450" w:firstLineChars="25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437E1B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90" w:firstLineChars="5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827380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6E3C20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4CF4AB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0BB1A2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</w:t>
            </w:r>
          </w:p>
        </w:tc>
      </w:tr>
      <w:tr w14:paraId="237F67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190571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450" w:firstLineChars="25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65393E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90" w:firstLineChars="5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1868620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D96327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1388C2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41035A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23058C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19C2C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FAD4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100FA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73F7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7472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9B8C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  <w:tr w14:paraId="67BE0F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11D4C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68B9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6BD5A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01934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B9AF86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684788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49799EBA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color w:val="FF0000"/>
        </w:rPr>
      </w:pPr>
    </w:p>
    <w:p w14:paraId="24EA88B3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color w:val="FF0000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ascii="微软雅黑" w:hAnsi="微软雅黑" w:cs="宋体"/>
          <w:kern w:val="0"/>
          <w:sz w:val="18"/>
          <w:szCs w:val="18"/>
        </w:rPr>
        <w:t>1</w:t>
      </w:r>
    </w:p>
    <w:tbl>
      <w:tblPr>
        <w:tblStyle w:val="28"/>
        <w:tblW w:w="494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0"/>
        <w:gridCol w:w="3936"/>
        <w:gridCol w:w="1755"/>
        <w:gridCol w:w="873"/>
        <w:gridCol w:w="1938"/>
        <w:gridCol w:w="2045"/>
      </w:tblGrid>
      <w:tr w14:paraId="4A1031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03ACB0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723" w:type="pct"/>
            <w:noWrap/>
            <w:vAlign w:val="center"/>
          </w:tcPr>
          <w:p w14:paraId="0596C9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设备充电中，已关机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4C686C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0DECB0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29</w:t>
            </w:r>
          </w:p>
        </w:tc>
        <w:tc>
          <w:tcPr>
            <w:tcW w:w="848" w:type="pct"/>
          </w:tcPr>
          <w:p w14:paraId="27F0859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895" w:type="pct"/>
          </w:tcPr>
          <w:p w14:paraId="58BC1E3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24ECF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1470BD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723" w:type="pct"/>
            <w:noWrap/>
            <w:vAlign w:val="center"/>
          </w:tcPr>
          <w:p w14:paraId="4580D8C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设备电量低，已关机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35B17F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0D5A318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30</w:t>
            </w:r>
          </w:p>
        </w:tc>
        <w:tc>
          <w:tcPr>
            <w:tcW w:w="848" w:type="pct"/>
          </w:tcPr>
          <w:p w14:paraId="7AF40E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895" w:type="pct"/>
          </w:tcPr>
          <w:p w14:paraId="3E4AF9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372347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15E69C2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723" w:type="pct"/>
            <w:noWrap/>
            <w:vAlign w:val="center"/>
          </w:tcPr>
          <w:p w14:paraId="38151C6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设备主动关机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48059F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007352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31</w:t>
            </w:r>
          </w:p>
        </w:tc>
        <w:tc>
          <w:tcPr>
            <w:tcW w:w="848" w:type="pct"/>
          </w:tcPr>
          <w:p w14:paraId="01E31C2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895" w:type="pct"/>
          </w:tcPr>
          <w:p w14:paraId="2AF4FA1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3D1864CE">
      <w:pPr>
        <w:pStyle w:val="63"/>
        <w:pageBreakBefore w:val="0"/>
        <w:tabs>
          <w:tab w:val="left" w:pos="630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/>
        </w:rPr>
      </w:pPr>
    </w:p>
    <w:p w14:paraId="4707AB44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BDBDBDBD21010001000000ECFFBE65DA</w:t>
      </w:r>
    </w:p>
    <w:p w14:paraId="1C12902C">
      <w:pPr>
        <w:rPr>
          <w:rFonts w:hint="default" w:eastAsia="微软雅黑"/>
          <w:color w:val="FF0000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5---健康阈值报警（手表端）</w:t>
      </w:r>
    </w:p>
    <w:p w14:paraId="3B3C2F4C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293209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8FA8D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9C98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57483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A43BA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876C7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DDB02C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07C350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751BFB0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41306B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</w:p>
        </w:tc>
      </w:tr>
      <w:tr w14:paraId="3A9A3A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DD9C74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D957B4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AD78C7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85A383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时间戳</w:t>
            </w:r>
          </w:p>
        </w:tc>
      </w:tr>
      <w:tr w14:paraId="49599A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0FDDCD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72FA5D1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Content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1D20BA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B10331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报警内容长度</w:t>
            </w:r>
          </w:p>
        </w:tc>
      </w:tr>
      <w:tr w14:paraId="7CFB5F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1DC38FD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097B105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Health Warn 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6F7713A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36DB03E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健康阈值报警类型：</w:t>
            </w:r>
          </w:p>
          <w:p w14:paraId="6BFD08E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6C265F5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4DAACC6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温度</w:t>
            </w:r>
          </w:p>
        </w:tc>
      </w:tr>
      <w:tr w14:paraId="129EEF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7ADE2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33757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780BDA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A1C062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01小于，02大于</w:t>
            </w:r>
          </w:p>
        </w:tc>
      </w:tr>
      <w:tr w14:paraId="0759A0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BF1B15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966A09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Health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Value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7F2766D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CAE8FD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健康结果数值</w:t>
            </w:r>
          </w:p>
        </w:tc>
      </w:tr>
      <w:tr w14:paraId="478B9F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7E49C6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CF2D21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D4AF36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。。。。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5AFE5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7950B592">
      <w:pPr>
        <w:spacing w:line="312" w:lineRule="auto"/>
        <w:rPr>
          <w:rFonts w:hint="default" w:ascii="微软雅黑" w:hAnsi="微软雅黑" w:eastAsia="微软雅黑" w:cs="微软雅黑"/>
          <w:sz w:val="18"/>
          <w:szCs w:val="18"/>
          <w:lang w:val="en-US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</w:p>
    <w:p w14:paraId="25052BDF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设备端检测到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心率（</w:t>
      </w:r>
      <w:r>
        <w:rPr>
          <w:rFonts w:hint="eastAsia" w:ascii="微软雅黑" w:hAnsi="微软雅黑" w:cs="微软雅黑"/>
          <w:color w:val="FF0000"/>
          <w:sz w:val="18"/>
          <w:szCs w:val="18"/>
          <w:lang w:val="en-US" w:eastAsia="zh-CN"/>
        </w:rPr>
        <w:t>65)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处于阈值以外的范围：</w:t>
      </w:r>
    </w:p>
    <w:p w14:paraId="1BF3F0CB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1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FABF8F"/>
          <w:lang w:val="en-US" w:eastAsia="zh-CN" w:bidi="ar-SA"/>
        </w:rPr>
        <w:t>0500</w:t>
      </w:r>
      <w:r>
        <w:rPr>
          <w:rFonts w:hint="eastAsia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FABF8F"/>
          <w:lang w:val="en-US" w:eastAsia="zh-CN" w:bidi="ar-SA"/>
        </w:rPr>
        <w:t xml:space="preserve"> 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92CDDC"/>
          <w:lang w:val="en-US" w:eastAsia="zh-CN" w:bidi="ar-SA"/>
        </w:rPr>
        <w:t>8BCC6C67</w:t>
      </w:r>
      <w:r>
        <w:rPr>
          <w:rFonts w:hint="eastAsia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92CDDC"/>
          <w:lang w:val="en-US" w:eastAsia="zh-CN" w:bidi="ar-SA"/>
        </w:rPr>
        <w:t xml:space="preserve"> 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B2A1C7"/>
          <w:lang w:val="en-US" w:eastAsia="zh-CN" w:bidi="ar-SA"/>
        </w:rPr>
        <w:t>0400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C2D69B"/>
          <w:lang w:val="en-US" w:eastAsia="zh-CN" w:bidi="ar-SA"/>
        </w:rPr>
        <w:t>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D99594"/>
          <w:lang w:val="en-US" w:eastAsia="zh-CN" w:bidi="ar-SA"/>
        </w:rPr>
        <w:t xml:space="preserve">02 4100 </w:t>
      </w:r>
      <w:r>
        <w:rPr>
          <w:i w:val="0"/>
          <w:iCs w:val="0"/>
          <w:caps w:val="0"/>
          <w:color w:val="000000"/>
          <w:spacing w:val="0"/>
        </w:rPr>
        <w:t>73</w:t>
      </w:r>
    </w:p>
    <w:p w14:paraId="427EB0DD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 w:ascii="微软雅黑" w:hAnsi="微软雅黑" w:cs="宋体"/>
          <w:color w:val="FF0000"/>
          <w:sz w:val="21"/>
          <w:szCs w:val="21"/>
        </w:rPr>
      </w:pPr>
    </w:p>
    <w:p w14:paraId="4EEAB7DC">
      <w:pPr>
        <w:pStyle w:val="4"/>
        <w:keepNext/>
        <w:keepLines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416" w:lineRule="auto"/>
        <w:ind w:left="0" w:leftChars="0" w:right="0" w:firstLine="0" w:firstLineChars="0"/>
        <w:textAlignment w:val="auto"/>
      </w:pPr>
      <w:bookmarkStart w:id="55" w:name="_Toc1987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bookmarkEnd w:id="55"/>
    </w:p>
    <w:p w14:paraId="27508FB9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>特殊说明：这个是0x</w:t>
      </w:r>
      <w:r>
        <w:t xml:space="preserve">02 </w:t>
      </w:r>
      <w:r>
        <w:rPr>
          <w:rFonts w:hint="eastAsia"/>
        </w:rPr>
        <w:t>的补充版本原始0x</w:t>
      </w:r>
      <w:r>
        <w:t>02</w:t>
      </w:r>
      <w:r>
        <w:rPr>
          <w:rFonts w:hint="eastAsia"/>
        </w:rPr>
        <w:t>受到位数的限制。不能标识这些报警的组合。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5494BD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9D91D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25E44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cs="宋体"/>
                <w:szCs w:val="21"/>
              </w:rPr>
              <w:t>MSG_NB_SOS</w:t>
            </w:r>
          </w:p>
        </w:tc>
      </w:tr>
      <w:tr w14:paraId="7D0EBE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C8F2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3704B6A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284"/>
              <w:textAlignment w:val="auto"/>
              <w:rPr>
                <w:rFonts w:ascii="微软雅黑" w:hAnsi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sz w:val="18"/>
                <w:szCs w:val="18"/>
              </w:rPr>
              <w:t>上传sos信息，包括温度、心率报警</w:t>
            </w:r>
          </w:p>
        </w:tc>
      </w:tr>
      <w:tr w14:paraId="42F66F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BF40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4FDC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CBD86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B6F3D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C63D8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7+4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79657A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3CF45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30345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163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EF21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46DB7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2AB79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1390F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6A3F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334B3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16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8F96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D4D98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23F282C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525" w:firstLineChars="25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0685D1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84502D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ABCEDE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AA3D0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59DE02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B1FF70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FC4CD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3A974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CB91F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31F9E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08A4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5DF10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DE41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E3F5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报警类型（</w:t>
            </w:r>
          </w:p>
          <w:p w14:paraId="4F9110B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0：心率报警</w:t>
            </w:r>
          </w:p>
          <w:p w14:paraId="034CE9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1：温度报警） </w:t>
            </w:r>
          </w:p>
        </w:tc>
      </w:tr>
      <w:tr w14:paraId="1341F8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1EDFC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EBE0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53BB4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H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eart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49E88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6C2B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77BD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心率值</w:t>
            </w:r>
          </w:p>
        </w:tc>
      </w:tr>
      <w:tr w14:paraId="31442F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4D4A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0E425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7F506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temperature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FDBDE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49262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A924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</w:tr>
      <w:tr w14:paraId="6E4904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8148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25B1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1289B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P</w:t>
            </w:r>
            <w:r>
              <w:rPr>
                <w:rFonts w:hint="eastAsia"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a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BDE58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8D0D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0E0A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气压</w:t>
            </w:r>
          </w:p>
        </w:tc>
      </w:tr>
      <w:tr w14:paraId="11ED96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95E6C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2E62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4*U8 或U32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46A69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expand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E559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C382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42210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4个字节扩展用于其他传感器</w:t>
            </w:r>
          </w:p>
        </w:tc>
      </w:tr>
    </w:tbl>
    <w:p w14:paraId="4E3BB960">
      <w:pPr>
        <w:pStyle w:val="63"/>
        <w:pageBreakBefore w:val="0"/>
        <w:tabs>
          <w:tab w:val="left" w:pos="630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/>
          <w:lang w:val="en-US" w:eastAsia="zh-CN"/>
        </w:rPr>
      </w:pPr>
      <w:r>
        <w:tab/>
      </w:r>
      <w:r>
        <w:rPr>
          <w:rFonts w:hint="eastAsia"/>
        </w:rPr>
        <w:t>目前隔离手环用最后四个字节做了时间戳</w:t>
      </w:r>
      <w:r>
        <w:rPr>
          <w:rFonts w:hint="eastAsia"/>
          <w:lang w:eastAsia="zh-CN"/>
        </w:rPr>
        <w:t>；，</w:t>
      </w:r>
      <w:r>
        <w:rPr>
          <w:rFonts w:hint="eastAsia"/>
          <w:lang w:val="en-US" w:eastAsia="zh-CN"/>
        </w:rPr>
        <w:t>温度异常报警阈值默认为38摄氏度；</w:t>
      </w:r>
    </w:p>
    <w:p w14:paraId="38EC739D">
      <w:pPr>
        <w:pStyle w:val="63"/>
        <w:pageBreakBefore w:val="0"/>
        <w:tabs>
          <w:tab w:val="left" w:pos="630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此报警上报时，为温度异常，健康数据0x32中温度数据会去除</w:t>
      </w:r>
    </w:p>
    <w:p w14:paraId="2065B163">
      <w:pPr>
        <w:pStyle w:val="63"/>
        <w:pageBreakBefore w:val="0"/>
        <w:tabs>
          <w:tab w:val="left" w:pos="630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720" w:firstLineChars="3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灰色为保留内容通用版本暂无</w:t>
      </w:r>
    </w:p>
    <w:p w14:paraId="4BE65627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i w:val="0"/>
          <w:iCs w:val="0"/>
          <w:caps w:val="0"/>
          <w:color w:val="000000"/>
          <w:spacing w:val="0"/>
        </w:rPr>
      </w:pPr>
      <w:r>
        <w:rPr>
          <w:rFonts w:hint="eastAsia"/>
          <w:i w:val="0"/>
          <w:iCs w:val="0"/>
          <w:color w:val="000000"/>
          <w:spacing w:val="0"/>
          <w:lang w:val="en-US" w:eastAsia="zh-CN"/>
        </w:rPr>
        <w:t>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g:</w:t>
      </w:r>
      <w:r>
        <w:rPr>
          <w:i w:val="0"/>
          <w:iCs w:val="0"/>
          <w:caps w:val="0"/>
          <w:color w:val="000000"/>
          <w:spacing w:val="0"/>
        </w:rPr>
        <w:t>BDBDBDBD16010000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7D01</w:t>
      </w:r>
      <w:r>
        <w:rPr>
          <w:i w:val="0"/>
          <w:iCs w:val="0"/>
          <w:caps w:val="0"/>
          <w:color w:val="000000"/>
          <w:spacing w:val="0"/>
        </w:rPr>
        <w:t>0000000000007D</w:t>
      </w:r>
    </w:p>
    <w:p w14:paraId="6493DACE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BDBDBDBD16</w:t>
      </w:r>
    </w:p>
    <w:p w14:paraId="2BBEFCB2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i w:val="0"/>
          <w:iCs w:val="0"/>
          <w:caps w:val="0"/>
          <w:color w:val="000000"/>
          <w:spacing w:val="0"/>
        </w:rPr>
        <w:t>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---温度报警;默认温度超过38则上报报警，设备震动提醒</w:t>
      </w:r>
    </w:p>
    <w:p w14:paraId="2D015287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i w:val="0"/>
          <w:iCs w:val="0"/>
          <w:caps w:val="0"/>
          <w:color w:val="000000"/>
          <w:spacing w:val="0"/>
        </w:rPr>
        <w:t>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7D01---017D--》381/10=38.1</w:t>
      </w:r>
    </w:p>
    <w:p w14:paraId="059EA158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i w:val="0"/>
          <w:iCs w:val="0"/>
          <w:caps w:val="0"/>
          <w:color w:val="000000"/>
          <w:spacing w:val="0"/>
        </w:rPr>
        <w:t>000000000000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--预留</w:t>
      </w:r>
    </w:p>
    <w:p w14:paraId="359B9BCE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rFonts w:hint="default"/>
          <w:lang w:val="en-US" w:eastAsia="zh-CN"/>
        </w:rPr>
      </w:pPr>
      <w:r>
        <w:rPr>
          <w:i w:val="0"/>
          <w:iCs w:val="0"/>
          <w:caps w:val="0"/>
          <w:color w:val="000000"/>
          <w:spacing w:val="0"/>
        </w:rPr>
        <w:t>7D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--checksum</w:t>
      </w:r>
    </w:p>
    <w:p w14:paraId="4647642D">
      <w:pPr>
        <w:pStyle w:val="3"/>
        <w:keepNext/>
        <w:keepLines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416" w:lineRule="auto"/>
        <w:ind w:left="0" w:leftChars="0" w:right="0" w:firstLine="0" w:firstLineChars="0"/>
        <w:textAlignment w:val="auto"/>
        <w:rPr>
          <w:rFonts w:hint="eastAsia"/>
        </w:rPr>
      </w:pPr>
      <w:bookmarkStart w:id="56" w:name="_Toc22697"/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Calibri" w:hAnsi="Calibri" w:eastAsia="宋体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3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定位相关上报</w:t>
      </w:r>
      <w:bookmarkEnd w:id="56"/>
    </w:p>
    <w:p w14:paraId="2FF48702">
      <w:pPr>
        <w:pStyle w:val="4"/>
        <w:keepNext/>
        <w:keepLines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416" w:lineRule="auto"/>
        <w:ind w:left="0" w:leftChars="0" w:right="0" w:firstLine="0" w:firstLineChars="0"/>
        <w:textAlignment w:val="auto"/>
      </w:pPr>
      <w:bookmarkStart w:id="57" w:name="_Toc496193116"/>
      <w:bookmarkStart w:id="58" w:name="_Toc440976915"/>
      <w:bookmarkStart w:id="59" w:name="_Toc6203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</w:t>
      </w:r>
      <w:bookmarkEnd w:id="57"/>
      <w:bookmarkEnd w:id="58"/>
      <w:r>
        <w:rPr>
          <w:rFonts w:hint="eastAsia"/>
        </w:rPr>
        <w:t>上报(0x03)</w:t>
      </w:r>
      <w:bookmarkEnd w:id="5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 w14:paraId="0CA750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DDB29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4608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MSG_UPL_GPS</w:t>
            </w:r>
          </w:p>
        </w:tc>
      </w:tr>
      <w:tr w14:paraId="547CD2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538AE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A1E7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回馈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GPS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/BDS定位数据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--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  <w:lang w:val="en-US" w:eastAsia="zh-CN"/>
              </w:rPr>
              <w:t>上报的GPS坐标系为WGS84坐标系</w:t>
            </w:r>
          </w:p>
        </w:tc>
      </w:tr>
      <w:tr w14:paraId="258927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048D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73A23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8140D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DE60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B68A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23 bytes</w:t>
            </w:r>
          </w:p>
        </w:tc>
      </w:tr>
      <w:tr w14:paraId="5DF94C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036E3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6616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7087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8434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1925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ED5F2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150A0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2183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D057E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0x03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82501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A4766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65392E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1134"/>
        <w:gridCol w:w="1560"/>
        <w:gridCol w:w="1417"/>
        <w:gridCol w:w="1063"/>
        <w:gridCol w:w="2055"/>
      </w:tblGrid>
      <w:tr w14:paraId="76F556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2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70BB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13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264CF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EF63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41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6615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2603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0513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A216D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F7B1F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F786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6781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DCA43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0B037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14F37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</w:t>
            </w:r>
          </w:p>
        </w:tc>
      </w:tr>
      <w:tr w14:paraId="211865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2EB47B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6CBC52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A4804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4E60AA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73036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4D5604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latitude</w:t>
            </w:r>
          </w:p>
        </w:tc>
      </w:tr>
      <w:tr w14:paraId="4B2E44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6F6D7F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DD9F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BA70B8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north_south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6608C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970A9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287A9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/*N or S*/</w:t>
            </w:r>
          </w:p>
        </w:tc>
      </w:tr>
      <w:tr w14:paraId="2E5C10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A5B82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E4E14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8F5EF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east_west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BC79F7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9B6D4A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4FE72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/*E or W*/</w:t>
            </w:r>
          </w:p>
        </w:tc>
      </w:tr>
      <w:tr w14:paraId="220FF6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A627A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BC359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BDEBA2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BCAF2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AF2FE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70A8B2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/*A or V*/</w:t>
            </w:r>
          </w:p>
        </w:tc>
      </w:tr>
      <w:tr w14:paraId="1CA864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C9AC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02C4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7FCD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ab/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5882B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E5FC5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B497C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 w14:paraId="33228C46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BDBDBDBD03000000C0424C5E4000000000A5DC3C404E4541E62C616078</w:t>
      </w:r>
    </w:p>
    <w:p w14:paraId="054C2928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>L</w:t>
      </w:r>
      <w:r>
        <w:rPr>
          <w:rFonts w:hint="eastAsia" w:ascii="微软雅黑" w:hAnsi="微软雅黑"/>
          <w:sz w:val="20"/>
          <w:szCs w:val="20"/>
        </w:rPr>
        <w:t>on:</w:t>
      </w:r>
      <w:r>
        <w:rPr>
          <w:rFonts w:ascii="微软雅黑" w:hAnsi="微软雅黑"/>
          <w:sz w:val="20"/>
          <w:szCs w:val="20"/>
        </w:rPr>
        <w:t xml:space="preserve"> 000000C0424C5E40</w:t>
      </w:r>
      <w:r>
        <w:rPr>
          <w:rFonts w:hint="eastAsia" w:ascii="微软雅黑" w:hAnsi="微软雅黑"/>
          <w:sz w:val="20"/>
          <w:szCs w:val="20"/>
        </w:rPr>
        <w:t>Lat:</w:t>
      </w:r>
      <w:r>
        <w:rPr>
          <w:rFonts w:ascii="微软雅黑" w:hAnsi="微软雅黑"/>
          <w:sz w:val="20"/>
          <w:szCs w:val="20"/>
        </w:rPr>
        <w:t xml:space="preserve"> 00000000A5DC3C40</w:t>
      </w:r>
      <w:r>
        <w:rPr>
          <w:rFonts w:hint="eastAsia" w:ascii="微软雅黑" w:hAnsi="微软雅黑"/>
          <w:sz w:val="20"/>
          <w:szCs w:val="20"/>
        </w:rPr>
        <w:t xml:space="preserve"> 4E </w:t>
      </w:r>
      <w:r>
        <w:rPr>
          <w:rFonts w:ascii="微软雅黑" w:hAnsi="微软雅黑"/>
          <w:sz w:val="20"/>
          <w:szCs w:val="20"/>
        </w:rPr>
        <w:t>–</w:t>
      </w:r>
      <w:r>
        <w:rPr>
          <w:rFonts w:hint="eastAsia" w:ascii="微软雅黑" w:hAnsi="微软雅黑"/>
          <w:sz w:val="20"/>
          <w:szCs w:val="20"/>
        </w:rPr>
        <w:t xml:space="preserve">N 45-E 41-A Time </w:t>
      </w:r>
      <w:r>
        <w:rPr>
          <w:rFonts w:ascii="微软雅黑" w:hAnsi="微软雅黑"/>
          <w:sz w:val="20"/>
          <w:szCs w:val="20"/>
        </w:rPr>
        <w:t>E62C6160</w:t>
      </w:r>
    </w:p>
    <w:p w14:paraId="5BE1A1FA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Lon:</w:t>
      </w:r>
      <w:r>
        <w:rPr>
          <w:rFonts w:ascii="微软雅黑" w:hAnsi="微软雅黑"/>
          <w:sz w:val="20"/>
          <w:szCs w:val="20"/>
        </w:rPr>
        <w:t>121.191574</w:t>
      </w:r>
      <w:r>
        <w:rPr>
          <w:rFonts w:hint="eastAsia" w:ascii="微软雅黑" w:hAnsi="微软雅黑"/>
          <w:sz w:val="20"/>
          <w:szCs w:val="20"/>
        </w:rPr>
        <w:t xml:space="preserve">Lat: </w:t>
      </w:r>
      <w:r>
        <w:rPr>
          <w:rFonts w:ascii="微软雅黑" w:hAnsi="微软雅黑"/>
          <w:sz w:val="20"/>
          <w:szCs w:val="20"/>
        </w:rPr>
        <w:t>28.861893</w:t>
      </w:r>
    </w:p>
    <w:p w14:paraId="01197882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</w:rPr>
        <w:t>表示信息内容准确。可以解析 为V可以放弃</w:t>
      </w:r>
    </w:p>
    <w:p w14:paraId="0402887F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GPS解析示例（JAVA）：</w:t>
      </w:r>
    </w:p>
    <w:p w14:paraId="5A6209BE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报文：</w:t>
      </w:r>
      <w:r>
        <w:rPr>
          <w:rFonts w:ascii="微软雅黑" w:hAnsi="微软雅黑" w:eastAsia="微软雅黑"/>
          <w:szCs w:val="21"/>
        </w:rPr>
        <w:t>BDBDBDB</w:t>
      </w:r>
      <w:r>
        <w:rPr>
          <w:rFonts w:hint="eastAsia" w:ascii="微软雅黑" w:hAnsi="微软雅黑"/>
          <w:szCs w:val="21"/>
          <w:lang w:val="en-US" w:eastAsia="zh-CN"/>
        </w:rPr>
        <w:t>D</w:t>
      </w:r>
      <w:r>
        <w:rPr>
          <w:rFonts w:ascii="微软雅黑" w:hAnsi="微软雅黑" w:eastAsia="微软雅黑"/>
          <w:szCs w:val="21"/>
        </w:rPr>
        <w:t>037d9f84ac81815c40e766926b1d8936404e4541749d695f0b</w:t>
      </w:r>
    </w:p>
    <w:p w14:paraId="4D72BEFE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//</w:t>
      </w:r>
      <w:r>
        <w:rPr>
          <w:rFonts w:ascii="微软雅黑" w:hAnsi="微软雅黑" w:eastAsia="微软雅黑"/>
          <w:szCs w:val="21"/>
        </w:rPr>
        <w:t>BDBDBDB</w:t>
      </w:r>
      <w:r>
        <w:rPr>
          <w:rFonts w:hint="eastAsia" w:ascii="微软雅黑" w:hAnsi="微软雅黑"/>
          <w:szCs w:val="21"/>
          <w:lang w:val="en-US" w:eastAsia="zh-CN"/>
        </w:rPr>
        <w:t>D</w:t>
      </w:r>
      <w:r>
        <w:rPr>
          <w:rFonts w:ascii="微软雅黑" w:hAnsi="微软雅黑" w:eastAsia="微软雅黑"/>
          <w:szCs w:val="21"/>
        </w:rPr>
        <w:t>03 7d9f84ac81815c40 e766926b1d893640 4e 45 41 749d695f 0b</w:t>
      </w:r>
    </w:p>
    <w:p w14:paraId="0FABA57F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public static void main(String[] args){</w:t>
      </w:r>
    </w:p>
    <w:p w14:paraId="3132D782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//报文</w:t>
      </w:r>
      <w:r>
        <w:rPr>
          <w:rFonts w:ascii="微软雅黑" w:hAnsi="微软雅黑" w:eastAsia="微软雅黑"/>
          <w:szCs w:val="21"/>
        </w:rPr>
        <w:t>7d9f84ac81815c40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405c8181ac849f7d</w:t>
      </w:r>
    </w:p>
    <w:p w14:paraId="42A6182D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Double.longBitsToDouble(Long.parseLong("405c8181ac849f7d",16)))</w:t>
      </w:r>
      <w:r>
        <w:rPr>
          <w:rFonts w:hint="eastAsia" w:ascii="微软雅黑" w:hAnsi="微软雅黑" w:eastAsia="微软雅黑"/>
          <w:szCs w:val="21"/>
        </w:rPr>
        <w:t>;  //</w:t>
      </w:r>
      <w:r>
        <w:rPr>
          <w:rFonts w:ascii="微软雅黑" w:hAnsi="微软雅黑" w:eastAsia="微软雅黑"/>
          <w:szCs w:val="21"/>
        </w:rPr>
        <w:t>114.02353966666665</w:t>
      </w:r>
    </w:p>
    <w:p w14:paraId="40ACE7AC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630" w:firstLineChars="30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//报文</w:t>
      </w:r>
      <w:r>
        <w:rPr>
          <w:rFonts w:ascii="微软雅黑" w:hAnsi="微软雅黑" w:eastAsia="微软雅黑"/>
          <w:szCs w:val="21"/>
        </w:rPr>
        <w:t>e766926b1d893640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4036891d6b9266e7</w:t>
      </w:r>
    </w:p>
    <w:p w14:paraId="08D21D41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840" w:firstLineChars="40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Double.longBitsToDouble(Long.parseLong("4036891d6b9266e7", 16))) 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22.535605166666667</w:t>
      </w:r>
    </w:p>
    <w:p w14:paraId="193AEAD9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4e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   //N</w:t>
      </w:r>
    </w:p>
    <w:p w14:paraId="16823A3E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20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45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E</w:t>
      </w:r>
    </w:p>
    <w:p w14:paraId="64E5FC75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HexToStr(data.Substring(“41”))</w:t>
      </w:r>
      <w:r>
        <w:rPr>
          <w:rFonts w:hint="eastAsia" w:ascii="微软雅黑" w:hAnsi="微软雅黑" w:eastAsia="微软雅黑"/>
          <w:szCs w:val="21"/>
        </w:rPr>
        <w:t>;//A</w:t>
      </w:r>
      <w:r>
        <w:rPr>
          <w:rFonts w:ascii="Arial" w:hAnsi="Arial" w:cs="Arial"/>
          <w:color w:val="000000"/>
          <w:szCs w:val="21"/>
          <w:shd w:val="clear" w:color="auto" w:fill="FFFFFF"/>
        </w:rPr>
        <w:t>A表示数据"OK"，V表示一个警告</w:t>
      </w:r>
    </w:p>
    <w:p w14:paraId="78744DF6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840" w:firstLineChars="40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//报文 </w:t>
      </w:r>
      <w:r>
        <w:rPr>
          <w:rFonts w:ascii="微软雅黑" w:hAnsi="微软雅黑" w:eastAsia="微软雅黑"/>
          <w:szCs w:val="21"/>
        </w:rPr>
        <w:t>749d695f</w:t>
      </w:r>
      <w:r>
        <w:rPr>
          <w:rFonts w:hint="eastAsia" w:ascii="微软雅黑" w:hAnsi="微软雅黑" w:eastAsia="微软雅黑"/>
          <w:szCs w:val="21"/>
        </w:rPr>
        <w:t>实际值 5f699d74</w:t>
      </w:r>
    </w:p>
    <w:p w14:paraId="7093DDF7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ab/>
      </w:r>
      <w:r>
        <w:rPr>
          <w:rFonts w:ascii="微软雅黑" w:hAnsi="微软雅黑" w:eastAsia="微软雅黑"/>
          <w:szCs w:val="21"/>
        </w:rPr>
        <w:t>Date date=new Date();</w:t>
      </w:r>
    </w:p>
    <w:p w14:paraId="7FEE2294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1050" w:firstLineChars="50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date.setTime(Long.parseLong(“</w:t>
      </w:r>
      <w:r>
        <w:rPr>
          <w:rFonts w:hint="eastAsia" w:ascii="微软雅黑" w:hAnsi="微软雅黑" w:eastAsia="微软雅黑"/>
          <w:szCs w:val="21"/>
        </w:rPr>
        <w:t>5f699d74</w:t>
      </w:r>
      <w:r>
        <w:rPr>
          <w:rFonts w:ascii="微软雅黑" w:hAnsi="微软雅黑" w:eastAsia="微软雅黑"/>
          <w:szCs w:val="21"/>
        </w:rPr>
        <w:t>",16)*1000);</w:t>
      </w:r>
    </w:p>
    <w:p w14:paraId="43B7F14C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SimpleDateFormatsdf = new SimpleDateFormat("yyyyMMddHHmmss");</w:t>
      </w:r>
    </w:p>
    <w:p w14:paraId="528138BC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System.out.println(sdf.format(date));</w:t>
      </w:r>
      <w:r>
        <w:rPr>
          <w:rFonts w:hint="eastAsia" w:ascii="微软雅黑" w:hAnsi="微软雅黑" w:eastAsia="微软雅黑"/>
          <w:szCs w:val="21"/>
        </w:rPr>
        <w:t xml:space="preserve">  //</w:t>
      </w:r>
      <w:r>
        <w:rPr>
          <w:rFonts w:ascii="微软雅黑" w:hAnsi="微软雅黑" w:eastAsia="微软雅黑"/>
          <w:szCs w:val="21"/>
        </w:rPr>
        <w:t>2020-09-22 14:45:08</w:t>
      </w:r>
    </w:p>
    <w:p w14:paraId="347079EC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注：解析出来的gps经纬度为WGS-84坐标系，若地图使用百度高德等，坐标系需要转换</w:t>
      </w:r>
    </w:p>
    <w:p w14:paraId="12CC5597">
      <w:pPr>
        <w:pStyle w:val="63"/>
        <w:pageBreakBefore w:val="0"/>
        <w:tabs>
          <w:tab w:val="left" w:pos="630"/>
        </w:tabs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/>
        </w:rPr>
      </w:pPr>
    </w:p>
    <w:p w14:paraId="0DDD0C43">
      <w:pPr>
        <w:pStyle w:val="4"/>
        <w:keepNext/>
        <w:keepLines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416" w:lineRule="auto"/>
        <w:ind w:left="0" w:leftChars="0" w:right="0" w:firstLine="0" w:firstLineChars="0"/>
        <w:textAlignment w:val="auto"/>
      </w:pPr>
      <w:bookmarkStart w:id="60" w:name="_Toc16917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bookmarkEnd w:id="60"/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1"/>
        <w:gridCol w:w="2475"/>
        <w:gridCol w:w="1545"/>
        <w:gridCol w:w="1363"/>
        <w:gridCol w:w="1101"/>
      </w:tblGrid>
      <w:tr w14:paraId="20ECA2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65A6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31D46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EXT-CIU</w:t>
            </w:r>
          </w:p>
        </w:tc>
      </w:tr>
      <w:tr w14:paraId="08B936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14949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5C1A9A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information upload.Upload cell tower information for terminal server to compute location.</w:t>
            </w:r>
          </w:p>
        </w:tc>
      </w:tr>
      <w:tr w14:paraId="687B27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CEB9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D223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50B2DE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7FE8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E84E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-&gt; Terminal Server</w:t>
            </w:r>
          </w:p>
        </w:tc>
      </w:tr>
      <w:tr w14:paraId="3C7EDD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B41B2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255CD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97054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3E4DC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4C893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DC9B7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EE63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0242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9F67B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07D8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3C08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952D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BC75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7D3A0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17ACBDE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315" w:firstLineChars="15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contents:</w:t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17"/>
        <w:gridCol w:w="850"/>
        <w:gridCol w:w="19"/>
        <w:gridCol w:w="2248"/>
        <w:gridCol w:w="38"/>
        <w:gridCol w:w="713"/>
        <w:gridCol w:w="26"/>
        <w:gridCol w:w="825"/>
        <w:gridCol w:w="12"/>
        <w:gridCol w:w="2535"/>
      </w:tblGrid>
      <w:tr w14:paraId="53B1F7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0E56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1B43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Format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3C122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Name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BF93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Scale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6DB02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Unit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136D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Description</w:t>
            </w:r>
          </w:p>
        </w:tc>
      </w:tr>
      <w:tr w14:paraId="0DB63B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3DAB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26D9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1CA63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UtcTime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E6C3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5E0E6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1421B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Search Time</w:t>
            </w:r>
          </w:p>
        </w:tc>
      </w:tr>
      <w:tr w14:paraId="65C6C2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55FA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37F2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C6B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Cell_cnt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9C58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B937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76BD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of cell info payload.Valid value: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~7</w:t>
            </w:r>
          </w:p>
        </w:tc>
      </w:tr>
      <w:tr w14:paraId="391CAC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3C2F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D022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D5D6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Cell[0].MCC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4EF58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2BC7E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B1A12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country code of cell[0]</w:t>
            </w:r>
          </w:p>
        </w:tc>
      </w:tr>
      <w:tr w14:paraId="6DD987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F92E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302D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FBFA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Cell[0].MNC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D80E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0DCDE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03A6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network code of cell[0]</w:t>
            </w:r>
          </w:p>
        </w:tc>
      </w:tr>
      <w:tr w14:paraId="25F755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C2585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527BA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0E08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7105F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4951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689C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cell[0]</w:t>
            </w:r>
          </w:p>
        </w:tc>
      </w:tr>
      <w:tr w14:paraId="62FF4F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E6D2C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66FA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D1769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CABF7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AF4A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C954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cell[0]</w:t>
            </w:r>
          </w:p>
        </w:tc>
      </w:tr>
      <w:tr w14:paraId="2937F5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7CF0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55D8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2266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Cell[0].RSSI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0E86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0770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E38C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cell[0]</w:t>
            </w:r>
          </w:p>
        </w:tc>
      </w:tr>
      <w:tr w14:paraId="7ED3C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2E8A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5D39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2C74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A0E6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CD54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D446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2CC441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66E2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D125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46EA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0BD53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2AC78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B604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cell[[cell_cnt-1]</w:t>
            </w:r>
          </w:p>
        </w:tc>
      </w:tr>
      <w:tr w14:paraId="21DD78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B2B1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070B4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9260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C013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1C4E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43F1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cell[[cell_cnt-1]</w:t>
            </w:r>
          </w:p>
        </w:tc>
      </w:tr>
      <w:tr w14:paraId="3AE728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D837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2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D9B6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A3EE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187E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F00F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2324A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cell[[cell_cnt-1]</w:t>
            </w:r>
          </w:p>
        </w:tc>
      </w:tr>
      <w:tr w14:paraId="1A40F3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8CA2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07E8E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F3AAB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Wifi_cnt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4BDAA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DD33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C2E72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0f wifi</w:t>
            </w:r>
          </w:p>
        </w:tc>
      </w:tr>
      <w:tr w14:paraId="4791F6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CEF5A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F2A2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64E2E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2F2EA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6AA7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920F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90547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C1D02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75FCA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78990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F720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2A612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101E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D5A29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513B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914D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DB05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0BFCB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FDA4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BCE12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D3A0A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7A13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53C8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0E26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1807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7434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2185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B670E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A285A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70E4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B9367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94DB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6FD5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7FD4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B43BB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F5DDC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6968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3D58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248A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94D8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A28B4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00957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A0307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DCD0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9026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B8425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66F7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A9C28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9B432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DB77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9871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A6D37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6FEB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BD0CB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1425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5859B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62910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3CE4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DA74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D23D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4C15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631C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DB28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540F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ED7E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C17D8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A0508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0585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7EB67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921DF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5ACC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702D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4AC95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C344D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4886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5CA0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445CC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84B6E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BFAF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E1076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7833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3C28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7535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A3E25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BC95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F45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A3C2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73A3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7731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53B5D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0725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7497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0A203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A1787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AA02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00C0D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477DD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498F4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97CE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4077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4F09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Wifi[wifi_cnt].rssi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A0B5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D386F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E7875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1F0DF735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hint="eastAsia" w:ascii="微软雅黑" w:hAnsi="微软雅黑"/>
          <w:szCs w:val="21"/>
          <w:u w:val="single"/>
        </w:rPr>
      </w:pPr>
      <w:r>
        <w:rPr>
          <w:rFonts w:hint="eastAsia" w:ascii="微软雅黑" w:hAnsi="微软雅黑"/>
          <w:szCs w:val="21"/>
          <w:u w:val="single"/>
        </w:rPr>
        <w:t>标注</w:t>
      </w:r>
      <w:r>
        <w:rPr>
          <w:rFonts w:ascii="微软雅黑" w:hAnsi="微软雅黑"/>
          <w:szCs w:val="21"/>
          <w:u w:val="single"/>
        </w:rPr>
        <w:t xml:space="preserve">: </w:t>
      </w:r>
      <w:r>
        <w:rPr>
          <w:rFonts w:hint="eastAsia" w:ascii="微软雅黑" w:hAnsi="微软雅黑"/>
          <w:szCs w:val="21"/>
          <w:u w:val="single"/>
        </w:rPr>
        <w:t>总计提供</w:t>
      </w:r>
      <w:r>
        <w:rPr>
          <w:rFonts w:ascii="微软雅黑" w:hAnsi="微软雅黑"/>
          <w:szCs w:val="21"/>
          <w:u w:val="single"/>
        </w:rPr>
        <w:t>7</w:t>
      </w:r>
      <w:r>
        <w:rPr>
          <w:rFonts w:hint="eastAsia" w:ascii="微软雅黑" w:hAnsi="微软雅黑"/>
          <w:szCs w:val="21"/>
          <w:u w:val="single"/>
        </w:rPr>
        <w:t>个基站信息，即驻留的服务小区和邻近的</w:t>
      </w:r>
      <w:r>
        <w:rPr>
          <w:rFonts w:ascii="微软雅黑" w:hAnsi="微软雅黑"/>
          <w:szCs w:val="21"/>
          <w:u w:val="single"/>
        </w:rPr>
        <w:t>6</w:t>
      </w:r>
      <w:r>
        <w:rPr>
          <w:rFonts w:hint="eastAsia" w:ascii="微软雅黑" w:hAnsi="微软雅黑"/>
          <w:szCs w:val="21"/>
          <w:u w:val="single"/>
        </w:rPr>
        <w:t>个小区。</w:t>
      </w:r>
    </w:p>
    <w:p w14:paraId="2E79A414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hint="default" w:ascii="微软雅黑" w:hAnsi="微软雅黑"/>
          <w:szCs w:val="21"/>
          <w:u w:val="single"/>
          <w:lang w:val="en-US" w:eastAsia="zh-CN"/>
        </w:rPr>
      </w:pPr>
      <w:r>
        <w:rPr>
          <w:rFonts w:hint="eastAsia" w:ascii="微软雅黑" w:hAnsi="微软雅黑"/>
          <w:szCs w:val="21"/>
          <w:u w:val="single"/>
          <w:lang w:val="en-US" w:eastAsia="zh-CN"/>
        </w:rPr>
        <w:t>基站的信号强度为正，wifi信号强度为负</w:t>
      </w:r>
    </w:p>
    <w:p w14:paraId="7BEA71AC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报文标示符</w:t>
      </w:r>
      <w:r>
        <w:rPr>
          <w:rFonts w:ascii="微软雅黑" w:hAnsi="微软雅黑"/>
          <w:szCs w:val="21"/>
        </w:rPr>
        <w:t>(Message ID)</w:t>
      </w:r>
    </w:p>
    <w:p w14:paraId="12AE921F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BDBDBDBDA</w:t>
      </w:r>
      <w:r>
        <w:rPr>
          <w:rFonts w:hint="eastAsia" w:ascii="微软雅黑" w:hAnsi="微软雅黑"/>
          <w:szCs w:val="21"/>
        </w:rPr>
        <w:t>4</w:t>
      </w:r>
      <w:r>
        <w:rPr>
          <w:rFonts w:ascii="微软雅黑" w:hAnsi="微软雅黑"/>
          <w:szCs w:val="21"/>
        </w:rPr>
        <w:t>68984C5F0</w:t>
      </w:r>
      <w:r>
        <w:rPr>
          <w:rFonts w:hint="eastAsia" w:ascii="微软雅黑" w:hAnsi="微软雅黑"/>
          <w:szCs w:val="21"/>
        </w:rPr>
        <w:t>1</w:t>
      </w:r>
      <w:r>
        <w:rPr>
          <w:rFonts w:ascii="微软雅黑" w:hAnsi="微软雅黑"/>
          <w:szCs w:val="21"/>
        </w:rPr>
        <w:t>CC010000C21871F543009E00078CBEBE1A8162C6FFFFFFC061180AF42AC1FFFFFF200BC726E000B6FFFFFFA8154DF6517EB2FFFFFFE005C5B1F824CCFFFFFFE8FCAFA02663AFFFFFFF6409805B2B9CAEFFFFFF94</w:t>
      </w:r>
    </w:p>
    <w:p w14:paraId="195A6D45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最终取到经纬度数据还要参阅wifi定位关于A3和A2及A4协议解析的说明</w:t>
      </w:r>
      <w:r>
        <w:rPr>
          <w:rFonts w:hint="eastAsia" w:ascii="微软雅黑" w:hAnsi="微软雅黑"/>
          <w:szCs w:val="21"/>
          <w:lang w:val="en-US" w:eastAsia="zh-CN"/>
        </w:rPr>
        <w:t>和高德wifi定位协议，如下：</w:t>
      </w:r>
    </w:p>
    <w:p w14:paraId="0950231B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微软雅黑" w:hAnsi="微软雅黑"/>
          <w:szCs w:val="21"/>
          <w:lang w:val="en-US" w:eastAsia="zh-CN"/>
        </w:rPr>
      </w:pPr>
      <w:r>
        <w:rPr>
          <w:rFonts w:hint="default" w:ascii="微软雅黑" w:hAnsi="微软雅黑"/>
          <w:szCs w:val="21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10">
            <o:LockedField>false</o:LockedField>
          </o:OLEObject>
        </w:object>
      </w:r>
      <w:r>
        <w:rPr>
          <w:rFonts w:hint="default" w:ascii="微软雅黑" w:hAnsi="微软雅黑"/>
          <w:szCs w:val="21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6" DrawAspect="Icon" ObjectID="_1468075726" r:id="rId12">
            <o:LockedField>false</o:LockedField>
          </o:OLEObject>
        </w:object>
      </w:r>
    </w:p>
    <w:p w14:paraId="33E56C78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 w:ascii="微软雅黑" w:hAnsi="微软雅黑" w:eastAsia="微软雅黑"/>
          <w:szCs w:val="21"/>
          <w:lang w:eastAsia="zh-CN"/>
        </w:rPr>
      </w:pPr>
    </w:p>
    <w:p w14:paraId="6478604A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</w:rPr>
      </w:pPr>
      <w:bookmarkStart w:id="61" w:name="_Toc11142"/>
      <w:r>
        <w:rPr>
          <w:rFonts w:hint="eastAsia"/>
          <w:sz w:val="32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bookmarkEnd w:id="6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BDBB8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9C3E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34B84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1299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0EF4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F90941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上传标签</w:t>
            </w:r>
          </w:p>
        </w:tc>
      </w:tr>
      <w:tr w14:paraId="770CFF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D74FC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7C9528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9581E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5192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707606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</w:p>
        </w:tc>
      </w:tr>
      <w:tr w14:paraId="2A9F09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9A686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556E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BCE6F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D996B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745F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18455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6E40A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79E2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35B36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D6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EE94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9631C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</w:p>
        </w:tc>
      </w:tr>
    </w:tbl>
    <w:p w14:paraId="0ACD1791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</w:p>
    <w:p w14:paraId="530A3582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18"/>
          <w:szCs w:val="18"/>
        </w:rPr>
      </w:pPr>
      <w:r>
        <w:rPr>
          <w:rFonts w:hint="eastAsia" w:ascii="微软雅黑" w:hAnsi="微软雅黑" w:cs="宋体"/>
          <w:color w:val="auto"/>
          <w:sz w:val="18"/>
          <w:szCs w:val="18"/>
        </w:rPr>
        <w:tab/>
      </w:r>
      <w:r>
        <w:rPr>
          <w:rFonts w:ascii="微软雅黑" w:hAnsi="微软雅黑" w:cs="宋体"/>
          <w:color w:val="auto"/>
          <w:sz w:val="18"/>
          <w:szCs w:val="18"/>
        </w:rPr>
        <w:t>Payload:</w:t>
      </w: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31AF71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A445B27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 w14:paraId="160AFDF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61E00142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35B9E774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7DABEF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5E245A3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620DFCEA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 w14:paraId="1A494AD4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347F3733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目前固定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为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0 (Fix value 0)</w:t>
            </w:r>
          </w:p>
        </w:tc>
      </w:tr>
      <w:tr w14:paraId="5BB16B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2CC8487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449C3FCF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68F67AE0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49191F96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ibeacon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7C6C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214B4E3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63FC5C45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2C7D786A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7A0157A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 w14:paraId="2F1919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11AD7F9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bookmarkStart w:id="62" w:name="OLE_LINK2"/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  <w:bookmarkEnd w:id="62"/>
          </w:p>
        </w:tc>
        <w:tc>
          <w:tcPr>
            <w:tcW w:w="2275" w:type="dxa"/>
          </w:tcPr>
          <w:p w14:paraId="3C841E1A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35C4E4D6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199E933F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597808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10F3CA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A3F0448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212243C2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235C8E2C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402927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5D7E50C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56C4D4E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7B5ABABE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4273879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702C74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13B7A9F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0DD5B15D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0E4B861E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6FA5583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181B9C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4B316A5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12D4B662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4E7BF1F7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A55E69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1FC404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D49E72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55E6448E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42B5EB88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738A18C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5D4365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57E9B4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69992797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6925B245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07BCD1B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2A9082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FC94C53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1802E0F9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295859AA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68A90D5F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tc时间戳(UTC timestamp of the second group)</w:t>
            </w:r>
          </w:p>
        </w:tc>
      </w:tr>
      <w:tr w14:paraId="3A3E6F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C9847CD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65928B9C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28A44401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1708D9F8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current group)</w:t>
            </w:r>
          </w:p>
        </w:tc>
      </w:tr>
      <w:tr w14:paraId="5595FD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FC5E5A0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C89F780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6A019AB9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7D247994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722F96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7F7F1E7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23F09463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295021F1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4ED5B28C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78323D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58A5C0C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077ADD27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69087A97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9A295F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1BAD04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893F8B3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AFB69DF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3F03C34D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A2858A0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7A4C8B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9DB249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2C492FE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4E97F468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D141A0F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120278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7527FB3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22C0768B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308BD049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8B05F6C">
            <w:pPr>
              <w:pStyle w:val="63"/>
              <w:pageBreakBefore w:val="0"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</w:tbl>
    <w:p w14:paraId="3A991FEC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300220D2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hint="eastAsia" w:ascii="微软雅黑" w:hAnsi="微软雅黑" w:cs="微软雅黑"/>
          <w:bCs w:val="0"/>
          <w:color w:val="auto"/>
          <w:sz w:val="18"/>
          <w:szCs w:val="18"/>
        </w:rPr>
        <w:t>Example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：</w:t>
      </w:r>
    </w:p>
    <w:p w14:paraId="336CF1BE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bdbdbdbdd60001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0443271794ac43273094aa4327b956a54327fe94a56a</w:t>
      </w:r>
    </w:p>
    <w:p w14:paraId="0F988C55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bdbdbdbd - header</w:t>
      </w:r>
    </w:p>
    <w:p w14:paraId="0CF616AC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d6 - msgID</w:t>
      </w:r>
    </w:p>
    <w:p w14:paraId="209E6CB0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00 - type</w:t>
      </w:r>
    </w:p>
    <w:p w14:paraId="5771A901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01 -- 只有一组ibeacon数据（total groups of beacons data :1）</w:t>
      </w:r>
    </w:p>
    <w:p w14:paraId="1DDFAADB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 xml:space="preserve"> -- 第一组beacon时间戳 ( the first group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>s  timestamp): 0x5f3120be=1597055166</w:t>
      </w:r>
    </w:p>
    <w:p w14:paraId="41123B43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--第一组 有4个beacon信息 （the beacon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s count of this group: 4  ）</w:t>
      </w:r>
    </w:p>
    <w:p w14:paraId="43ACE0DD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 : </w:t>
      </w:r>
      <w:bookmarkStart w:id="63" w:name="OLE_LINK1"/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0x2743 = 10051</w:t>
      </w:r>
      <w:bookmarkEnd w:id="63"/>
    </w:p>
    <w:p w14:paraId="356CD711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1794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 0x9417 = 37911</w:t>
      </w:r>
    </w:p>
    <w:p w14:paraId="23DE93A2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ac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 0xac = -84</w:t>
      </w:r>
    </w:p>
    <w:p w14:paraId="6ECF6C57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65E6E254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3094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minor:0x9430 = 37936</w:t>
      </w:r>
    </w:p>
    <w:p w14:paraId="474AC77D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rssi:-86</w:t>
      </w:r>
    </w:p>
    <w:p w14:paraId="49D824C5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7CD9D8A1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b956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minor:0x56b9 = 22201</w:t>
      </w:r>
    </w:p>
    <w:p w14:paraId="4BD2BBC6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63881603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58F7D83C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fe94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minor:0x94fe=38142</w:t>
      </w:r>
    </w:p>
    <w:p w14:paraId="2B21884A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7CA4BB8F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6a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--校验码（checksum）</w:t>
      </w:r>
    </w:p>
    <w:p w14:paraId="3F561AEA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5F9BE5E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default" w:ascii="微软雅黑" w:hAnsi="微软雅黑" w:eastAsia="微软雅黑" w:cs="Segoe UI"/>
          <w:color w:val="666666"/>
          <w:sz w:val="18"/>
          <w:szCs w:val="18"/>
          <w:shd w:val="clear" w:color="auto" w:fill="F0FDFF"/>
          <w:lang w:val="en-US" w:eastAsia="zh-CN"/>
        </w:rPr>
      </w:pP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  <w:lang w:val="en-US" w:eastAsia="zh-CN"/>
        </w:rPr>
        <w:t>注：信号为负值，负值的十六进制为补码</w:t>
      </w:r>
    </w:p>
    <w:p w14:paraId="76DE1217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1DCCBDC">
      <w:pPr>
        <w:pStyle w:val="51"/>
        <w:ind w:left="360" w:firstLine="0" w:firstLineChars="0"/>
        <w:outlineLvl w:val="2"/>
        <w:rPr>
          <w:rFonts w:hint="default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64" w:name="_Toc10292"/>
      <w:bookmarkStart w:id="65" w:name="_Toc20667"/>
      <w:bookmarkStart w:id="66" w:name="_Toc6182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4.3.4 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基站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经纬度上报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（0x15）--wifi定位补充</w:t>
      </w:r>
      <w:bookmarkEnd w:id="64"/>
      <w:bookmarkEnd w:id="65"/>
      <w:bookmarkEnd w:id="66"/>
    </w:p>
    <w:p w14:paraId="23A1F733">
      <w:pPr>
        <w:pStyle w:val="51"/>
        <w:ind w:left="360" w:firstLine="0" w:firstLineChars="0"/>
        <w:outlineLvl w:val="9"/>
        <w:rPr>
          <w:rFonts w:hint="default" w:cs="Times New Roman"/>
          <w:b w:val="0"/>
          <w:bCs w:val="0"/>
          <w:color w:val="000000"/>
          <w:kern w:val="2"/>
          <w:sz w:val="18"/>
          <w:szCs w:val="18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18"/>
          <w:szCs w:val="18"/>
          <w:lang w:val="en-US" w:eastAsia="zh-CN" w:bidi="ar-SA"/>
        </w:rPr>
        <w:t>一般是wifi定位失败，自动向模组请求通信基站经纬度进行定位(不可下发定位优先级更改)，位置为通信基站的位置，只能作为辅助定位的参考，通信基站的精度不高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6"/>
        <w:gridCol w:w="1046"/>
        <w:gridCol w:w="1852"/>
        <w:gridCol w:w="1852"/>
        <w:gridCol w:w="2054"/>
      </w:tblGrid>
      <w:tr w14:paraId="7B5007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C31FD01">
            <w:pPr>
              <w:pStyle w:val="51"/>
              <w:widowControl/>
              <w:numPr>
                <w:ilvl w:val="0"/>
                <w:numId w:val="6"/>
              </w:numPr>
              <w:spacing w:line="360" w:lineRule="auto"/>
              <w:ind w:firstLineChars="0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80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6B5C9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B5BB5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203D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80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D4D8B7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基站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46D96F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2429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80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F720C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8D98C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88E4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80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67D04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69344B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69AFA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04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0D27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3ABA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6665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205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D777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B2D4E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E6E882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E9C7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5BCD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0x15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B909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205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E045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5FD14728">
      <w:pPr>
        <w:spacing w:before="156" w:beforeLines="50" w:line="360" w:lineRule="auto"/>
        <w:ind w:firstLine="420" w:firstLineChars="2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850"/>
        <w:gridCol w:w="709"/>
        <w:gridCol w:w="3402"/>
      </w:tblGrid>
      <w:tr w14:paraId="64C347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8701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819A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3392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E10E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658E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0209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BFE64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2FF928">
            <w:pPr>
              <w:widowControl/>
              <w:spacing w:line="360" w:lineRule="auto"/>
              <w:ind w:firstLine="360" w:firstLineChars="2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8A89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D64A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f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lag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42C6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6991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1939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扩展段标识</w:t>
            </w:r>
          </w:p>
        </w:tc>
      </w:tr>
      <w:tr w14:paraId="1B1E46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6451A45">
            <w:pPr>
              <w:widowControl/>
              <w:spacing w:line="360" w:lineRule="auto"/>
              <w:ind w:firstLine="450" w:firstLineChars="2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A6056F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039D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5639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BE3A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B2F1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Longitude(*10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的6次方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或7次方)</w:t>
            </w:r>
          </w:p>
        </w:tc>
      </w:tr>
      <w:tr w14:paraId="54D8C6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1757D941">
            <w:pPr>
              <w:ind w:firstLine="420" w:firstLineChars="200"/>
            </w:pPr>
            <w: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47C0F759">
            <w:r>
              <w:t>U32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542F8815">
            <w:r>
              <w:rPr>
                <w:rFonts w:hint="eastAsia"/>
              </w:rPr>
              <w:t>lat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797CD44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4180D5D3">
            <w:r>
              <w:rPr>
                <w:rFonts w:hint="eastAsia"/>
              </w:rPr>
              <w:t>　</w:t>
            </w:r>
          </w:p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1F7A5BE7">
            <w:pPr>
              <w:ind w:firstLine="315" w:firstLineChars="150"/>
            </w:pPr>
            <w:r>
              <w:rPr>
                <w:rFonts w:hint="eastAsia"/>
              </w:rPr>
              <w:t>latitude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(*10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的6次方或7次方)</w:t>
            </w:r>
          </w:p>
        </w:tc>
      </w:tr>
      <w:tr w14:paraId="4DFB2C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218872D6">
            <w:pPr>
              <w:ind w:firstLine="315" w:firstLineChars="150"/>
            </w:pPr>
            <w: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0FF2CEA2">
            <w: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003FA14A">
            <w:r>
              <w:t>north_south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6CB8C81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49C89121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3D7FEE70">
            <w:pPr>
              <w:ind w:firstLine="420" w:firstLineChars="200"/>
            </w:pPr>
            <w:r>
              <w:t>/*N or S*/</w:t>
            </w:r>
          </w:p>
        </w:tc>
      </w:tr>
      <w:tr w14:paraId="7DDDD1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08FAF414">
            <w:pPr>
              <w:ind w:firstLine="315" w:firstLineChars="150"/>
            </w:pPr>
            <w: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337264AF">
            <w: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1791AC36">
            <w:r>
              <w:t>east_west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0B2AE727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29010318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0D35D52F">
            <w:pPr>
              <w:ind w:firstLine="420" w:firstLineChars="200"/>
            </w:pPr>
            <w:r>
              <w:t>/*E or W*/</w:t>
            </w:r>
          </w:p>
        </w:tc>
      </w:tr>
      <w:tr w14:paraId="329F37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4416AE43">
            <w:pPr>
              <w:ind w:firstLine="315" w:firstLineChars="150"/>
            </w:pPr>
            <w: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9BB4F5A">
            <w: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2EBB6D2">
            <w:r>
              <w:t>status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D332509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804C96A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16EE6A6">
            <w:r>
              <w:t xml:space="preserve">/*A or </w:t>
            </w:r>
            <w:r>
              <w:rPr>
                <w:rFonts w:hint="eastAsia"/>
              </w:rPr>
              <w:t>B</w:t>
            </w:r>
            <w:r>
              <w:t xml:space="preserve"> </w:t>
            </w:r>
            <w:r>
              <w:rPr>
                <w:rFonts w:hint="eastAsia"/>
              </w:rPr>
              <w:t>or</w:t>
            </w:r>
            <w:r>
              <w:t xml:space="preserve"> V*/ </w:t>
            </w:r>
            <w:r>
              <w:rPr>
                <w:rFonts w:hint="eastAsia"/>
              </w:rPr>
              <w:t>B</w:t>
            </w:r>
            <w:r>
              <w:t xml:space="preserve"> </w:t>
            </w:r>
            <w:r>
              <w:rPr>
                <w:rFonts w:hint="eastAsia"/>
              </w:rPr>
              <w:t>对应精度7位</w:t>
            </w:r>
          </w:p>
        </w:tc>
      </w:tr>
      <w:tr w14:paraId="58C104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2D3E4624">
            <w:pPr>
              <w:ind w:firstLine="315" w:firstLineChars="150"/>
            </w:pPr>
            <w:r>
              <w:rPr>
                <w:rFonts w:hint="eastAsia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5F43665">
            <w:r>
              <w:rPr>
                <w:rFonts w:hint="eastAsia"/>
              </w:rPr>
              <w:t>U32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0BD7AF5">
            <w:r>
              <w:rPr>
                <w:rFonts w:hint="eastAsia"/>
              </w:rPr>
              <w:t>Timestamp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CD25570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0156995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1AC7F56F">
            <w:r>
              <w:rPr>
                <w:rFonts w:hint="eastAsia"/>
              </w:rPr>
              <w:t>时间戳</w:t>
            </w:r>
          </w:p>
        </w:tc>
      </w:tr>
      <w:tr w14:paraId="1EE03B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66B19C04">
            <w:pPr>
              <w:ind w:firstLine="315" w:firstLineChars="150"/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1D5FF0B2"/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0F448DB4"/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7AB7BC8D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55555B68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7C9EF21D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扩展段数值1</w:t>
            </w:r>
            <w:r>
              <w:t xml:space="preserve"> </w:t>
            </w:r>
            <w:r>
              <w:rPr>
                <w:rFonts w:hint="eastAsia"/>
              </w:rPr>
              <w:t>具体见下面定义（可以是扩展段定义的第n位数值），多个扩展段同时使用时，扩展段1对应的是最低位内容 依次扩展到位数n的内容</w:t>
            </w:r>
            <w:r>
              <w:rPr>
                <w:rFonts w:hint="eastAsia"/>
                <w:lang w:val="en-US" w:eastAsia="zh-CN"/>
              </w:rPr>
              <w:t>---暂无</w:t>
            </w:r>
          </w:p>
        </w:tc>
      </w:tr>
      <w:tr w14:paraId="6A0BBE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119A42B3">
            <w:pPr>
              <w:ind w:firstLine="315" w:firstLineChars="150"/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7EFF0ED3"/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7F3C7C06"/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82683E8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3D8A1A36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11090E4C"/>
        </w:tc>
      </w:tr>
    </w:tbl>
    <w:p w14:paraId="1B5F2EF7">
      <w:pPr>
        <w:pStyle w:val="63"/>
        <w:adjustRightInd/>
        <w:spacing w:line="360" w:lineRule="auto"/>
      </w:pPr>
      <w:r>
        <w:rPr>
          <w:rFonts w:hint="eastAsia"/>
        </w:rPr>
        <w:t>协议中 扩展段标识定义如下：</w:t>
      </w:r>
    </w:p>
    <w:tbl>
      <w:tblPr>
        <w:tblStyle w:val="2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151"/>
        <w:gridCol w:w="428"/>
        <w:gridCol w:w="579"/>
        <w:gridCol w:w="579"/>
        <w:gridCol w:w="243"/>
        <w:gridCol w:w="337"/>
        <w:gridCol w:w="580"/>
        <w:gridCol w:w="823"/>
        <w:gridCol w:w="1338"/>
        <w:gridCol w:w="269"/>
        <w:gridCol w:w="1290"/>
        <w:gridCol w:w="295"/>
        <w:gridCol w:w="1671"/>
      </w:tblGrid>
      <w:tr w14:paraId="50ACEF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1966" w:type="dxa"/>
        </w:trPr>
        <w:tc>
          <w:tcPr>
            <w:tcW w:w="579" w:type="dxa"/>
            <w:shd w:val="clear" w:color="auto" w:fill="auto"/>
          </w:tcPr>
          <w:p w14:paraId="741DD3AC">
            <w:pPr>
              <w:spacing w:line="360" w:lineRule="auto"/>
            </w:pPr>
          </w:p>
        </w:tc>
        <w:tc>
          <w:tcPr>
            <w:tcW w:w="579" w:type="dxa"/>
            <w:gridSpan w:val="2"/>
            <w:shd w:val="clear" w:color="auto" w:fill="auto"/>
          </w:tcPr>
          <w:p w14:paraId="6471310D">
            <w:pPr>
              <w:spacing w:line="360" w:lineRule="auto"/>
            </w:pPr>
          </w:p>
        </w:tc>
        <w:tc>
          <w:tcPr>
            <w:tcW w:w="579" w:type="dxa"/>
            <w:shd w:val="clear" w:color="auto" w:fill="auto"/>
          </w:tcPr>
          <w:p w14:paraId="12B1679D">
            <w:pPr>
              <w:spacing w:line="360" w:lineRule="auto"/>
            </w:pPr>
          </w:p>
        </w:tc>
        <w:tc>
          <w:tcPr>
            <w:tcW w:w="579" w:type="dxa"/>
            <w:shd w:val="clear" w:color="auto" w:fill="D9D9D9"/>
          </w:tcPr>
          <w:p w14:paraId="2A05B92B">
            <w:pPr>
              <w:spacing w:line="360" w:lineRule="auto"/>
            </w:pPr>
            <w:r>
              <w:t>4</w:t>
            </w:r>
          </w:p>
        </w:tc>
        <w:tc>
          <w:tcPr>
            <w:tcW w:w="580" w:type="dxa"/>
            <w:gridSpan w:val="2"/>
            <w:shd w:val="clear" w:color="auto" w:fill="auto"/>
          </w:tcPr>
          <w:p w14:paraId="4ED8699E">
            <w:pPr>
              <w:spacing w:line="360" w:lineRule="auto"/>
            </w:pPr>
          </w:p>
        </w:tc>
        <w:tc>
          <w:tcPr>
            <w:tcW w:w="580" w:type="dxa"/>
            <w:shd w:val="clear" w:color="auto" w:fill="auto"/>
          </w:tcPr>
          <w:p w14:paraId="16DB2656">
            <w:pPr>
              <w:spacing w:line="360" w:lineRule="auto"/>
            </w:pPr>
          </w:p>
        </w:tc>
        <w:tc>
          <w:tcPr>
            <w:tcW w:w="2161" w:type="dxa"/>
            <w:gridSpan w:val="2"/>
            <w:shd w:val="clear" w:color="auto" w:fill="CCCCCC"/>
          </w:tcPr>
          <w:p w14:paraId="04800E53">
            <w:pPr>
              <w:spacing w:line="360" w:lineRule="auto"/>
            </w:pPr>
            <w:r>
              <w:t>1</w:t>
            </w:r>
          </w:p>
        </w:tc>
        <w:tc>
          <w:tcPr>
            <w:tcW w:w="1559" w:type="dxa"/>
            <w:gridSpan w:val="2"/>
            <w:shd w:val="clear" w:color="auto" w:fill="CCCCCC"/>
          </w:tcPr>
          <w:p w14:paraId="48C3D44F">
            <w:pPr>
              <w:spacing w:line="360" w:lineRule="auto"/>
            </w:pPr>
            <w:r>
              <w:t>0</w:t>
            </w:r>
          </w:p>
        </w:tc>
      </w:tr>
      <w:tr w14:paraId="5E09BA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A410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it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F165BD"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8F470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f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ormat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077B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n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ame</w:t>
            </w: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1D663A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44D87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中文描述</w:t>
            </w:r>
          </w:p>
        </w:tc>
      </w:tr>
      <w:tr w14:paraId="2C5299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15C1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F9C5FC"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FC6EF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E7B09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EA9224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AAA120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</w:tr>
      <w:tr w14:paraId="3281F3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28BC0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6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FF017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B090E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C20FA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C2AF28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D1362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</w:tr>
      <w:tr w14:paraId="611046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05288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CF4D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16C6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0C712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FFBEA0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0C2F60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</w:tr>
      <w:tr w14:paraId="0B29EC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BD96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1399A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BADBE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8226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1DC21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18C0F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（未定义）</w:t>
            </w:r>
          </w:p>
        </w:tc>
      </w:tr>
      <w:tr w14:paraId="3152D8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A5F3F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3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C098B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2B11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BE51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16CBD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9338F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（未定义）</w:t>
            </w:r>
          </w:p>
        </w:tc>
      </w:tr>
      <w:tr w14:paraId="358853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7069E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B0470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A8262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CBB7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B3BC49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9139C2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W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ifi(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0x04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)</w:t>
            </w:r>
          </w:p>
        </w:tc>
      </w:tr>
      <w:tr w14:paraId="475A1B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3598D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6B17A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3FE55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4A48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4A7AA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E1E42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bs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0x02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)</w:t>
            </w:r>
          </w:p>
        </w:tc>
      </w:tr>
      <w:tr w14:paraId="3A039E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24BB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82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CF754B">
            <w:pPr>
              <w:widowControl/>
              <w:spacing w:line="360" w:lineRule="auto"/>
              <w:ind w:firstLine="400" w:firstLineChars="200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74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24CCF7">
            <w:pPr>
              <w:widowControl/>
              <w:spacing w:line="360" w:lineRule="auto"/>
              <w:ind w:firstLine="400" w:firstLineChars="200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nt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16</w:t>
            </w:r>
          </w:p>
        </w:tc>
        <w:tc>
          <w:tcPr>
            <w:tcW w:w="16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DBCEB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altitude</w:t>
            </w:r>
          </w:p>
        </w:tc>
        <w:tc>
          <w:tcPr>
            <w:tcW w:w="158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53C5C0A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06860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海拔M（带符号的int，2个字节）</w:t>
            </w:r>
          </w:p>
        </w:tc>
      </w:tr>
    </w:tbl>
    <w:p w14:paraId="37FE417B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以上扩展段定义时 有则添加 协议内容则由低位数值在前 高位数值在后扩展。没有的用到的位，在协议中不要预留空位</w:t>
      </w:r>
    </w:p>
    <w:p w14:paraId="7D2074C6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</w:p>
    <w:p w14:paraId="4828BCA8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  <w:lang w:val="en-US" w:eastAsia="zh-CN"/>
        </w:rPr>
        <w:t>/B</w:t>
      </w:r>
      <w:r>
        <w:rPr>
          <w:rFonts w:hint="eastAsia" w:ascii="微软雅黑" w:hAnsi="微软雅黑"/>
          <w:sz w:val="20"/>
          <w:szCs w:val="20"/>
        </w:rPr>
        <w:t>表示信息内容准确。可以解析 为V</w:t>
      </w:r>
      <w:r>
        <w:rPr>
          <w:rFonts w:ascii="微软雅黑" w:hAnsi="微软雅黑"/>
          <w:sz w:val="20"/>
          <w:szCs w:val="20"/>
        </w:rPr>
        <w:t xml:space="preserve"> </w:t>
      </w:r>
      <w:r>
        <w:rPr>
          <w:rFonts w:hint="eastAsia" w:ascii="微软雅黑" w:hAnsi="微软雅黑"/>
          <w:sz w:val="20"/>
          <w:szCs w:val="20"/>
        </w:rPr>
        <w:t>可以放弃</w:t>
      </w:r>
    </w:p>
    <w:p w14:paraId="21151846">
      <w:pPr>
        <w:spacing w:line="360" w:lineRule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一般用于通信基站定位上报</w:t>
      </w:r>
    </w:p>
    <w:p w14:paraId="4D035F4E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示例：BD BD BD BD1502 3E 96 57 48 E0 82 9B 12 4E 45 42 FB 35 FE 67 08</w:t>
      </w:r>
    </w:p>
    <w:p w14:paraId="434F672F">
      <w:pPr>
        <w:spacing w:line="360" w:lineRule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BD BD BD BD  15</w:t>
      </w:r>
    </w:p>
    <w:p w14:paraId="6EFD1608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02 ---LBS基站定位</w:t>
      </w:r>
    </w:p>
    <w:p w14:paraId="4E513D39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3E 96 57 48  --lon</w:t>
      </w:r>
    </w:p>
    <w:p w14:paraId="44A94B7C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E0 82 9B 12 ---lat</w:t>
      </w:r>
    </w:p>
    <w:p w14:paraId="07094546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4E -- N</w:t>
      </w:r>
    </w:p>
    <w:p w14:paraId="62F62C2E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45 ---E</w:t>
      </w:r>
    </w:p>
    <w:p w14:paraId="4E0A85EB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42---B</w:t>
      </w:r>
    </w:p>
    <w:p w14:paraId="0A1494D8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FB 35 FE 67 --时间戳</w:t>
      </w:r>
    </w:p>
    <w:p w14:paraId="7AAEE6F4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781173E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CCA54C4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BE3DB00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25D5803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23B4C641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6DB34412">
      <w:pPr>
        <w:pStyle w:val="51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72A7482">
      <w:pPr>
        <w:pStyle w:val="51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8CF20FD">
      <w:pPr>
        <w:pStyle w:val="51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right="0" w:firstLine="0" w:firstLineChars="0"/>
        <w:textAlignment w:val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  <w:lang w:eastAsia="zh-CN"/>
        </w:rPr>
      </w:pPr>
    </w:p>
    <w:p w14:paraId="1E0A8510">
      <w:pPr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outlineLvl w:val="1"/>
        <w:rPr>
          <w:rFonts w:hint="default" w:ascii="微软雅黑" w:hAnsi="微软雅黑" w:eastAsia="微软雅黑"/>
          <w:b/>
          <w:bCs w:val="0"/>
          <w:sz w:val="28"/>
          <w:szCs w:val="28"/>
          <w:lang w:val="en-US" w:eastAsia="zh-CN"/>
        </w:rPr>
      </w:pPr>
      <w:bookmarkStart w:id="67" w:name="_Toc32154"/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/>
          <w:bCs w:val="0"/>
          <w:sz w:val="28"/>
          <w:szCs w:val="28"/>
          <w:lang w:val="en-US" w:eastAsia="zh-CN"/>
        </w:rPr>
        <w:t>设备信息及状态上报</w:t>
      </w:r>
      <w:bookmarkEnd w:id="67"/>
    </w:p>
    <w:p w14:paraId="3E6C26C2"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right="0" w:firstLine="0" w:firstLineChars="0"/>
        <w:textAlignment w:val="auto"/>
      </w:pPr>
      <w:bookmarkStart w:id="68" w:name="_Toc6321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bookmarkEnd w:id="68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6"/>
        <w:gridCol w:w="1080"/>
        <w:gridCol w:w="65"/>
        <w:gridCol w:w="1015"/>
        <w:gridCol w:w="1080"/>
        <w:gridCol w:w="65"/>
        <w:gridCol w:w="1015"/>
        <w:gridCol w:w="228"/>
        <w:gridCol w:w="1096"/>
        <w:gridCol w:w="1459"/>
        <w:gridCol w:w="77"/>
      </w:tblGrid>
      <w:tr w14:paraId="192894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0FB4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CF07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569B61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81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E7147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E93CE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The terminal reports iccid to the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.when it logs on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first</w:t>
            </w:r>
          </w:p>
        </w:tc>
      </w:tr>
      <w:tr w14:paraId="089466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21C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C7DA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2763A0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4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830F8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86A3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E8FBC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F738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4834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742812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2C81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E24E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963D5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3C4D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2A047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7935C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70" w:hRule="atLeast"/>
          <w:jc w:val="center"/>
        </w:trPr>
        <w:tc>
          <w:tcPr>
            <w:tcW w:w="2941" w:type="dxa"/>
            <w:gridSpan w:val="3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23C70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977D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0xBD0xBD0xBD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8EDA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C8FEC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E18F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  <w:tr w14:paraId="66C222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C43E0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FFBBE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FF6F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10CB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A14C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84F8F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54D4AD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704B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27942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69169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77D34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FB372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A1EC7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 number</w:t>
            </w:r>
          </w:p>
        </w:tc>
      </w:tr>
    </w:tbl>
    <w:p w14:paraId="1B170803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  <w:rPr>
          <w:rFonts w:hint="eastAsia" w:eastAsia="微软雅黑"/>
          <w:lang w:val="en-US" w:eastAsia="zh-CN"/>
        </w:rPr>
      </w:pPr>
      <w:r>
        <w:rPr>
          <w:rFonts w:hint="eastAsia"/>
          <w:lang w:val="en-US" w:eastAsia="zh-CN"/>
        </w:rPr>
        <w:t>此报文每次开机会上报一次，</w:t>
      </w:r>
      <w:r>
        <w:rPr>
          <w:rFonts w:hint="eastAsia"/>
        </w:rPr>
        <w:t>如果iccid是89861118236001639994</w:t>
      </w:r>
      <w:r>
        <w:rPr>
          <w:rFonts w:hint="eastAsia"/>
          <w:lang w:val="en-US" w:eastAsia="zh-CN"/>
        </w:rPr>
        <w:t xml:space="preserve"> </w:t>
      </w:r>
    </w:p>
    <w:p w14:paraId="6E1FCC68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  <w:rPr>
          <w:rFonts w:hint="eastAsia"/>
          <w:bCs w:val="0"/>
        </w:rPr>
      </w:pPr>
      <w:r>
        <w:rPr>
          <w:rFonts w:hint="eastAsia"/>
          <w:bCs w:val="0"/>
        </w:rPr>
        <w:t>报文：BDBDBDBDF389861118236001639994CC</w:t>
      </w:r>
    </w:p>
    <w:p w14:paraId="3BBBA1FB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69" w:name="_Toc161325608"/>
      <w:bookmarkStart w:id="70" w:name="_Toc15559"/>
      <w:r>
        <w:rPr>
          <w:rFonts w:hint="eastAsia"/>
          <w:lang w:val="en-US" w:eastAsia="zh-CN"/>
        </w:rPr>
        <w:t>4.4.2</w:t>
      </w:r>
      <w:r>
        <w:rPr>
          <w:rFonts w:hint="eastAsia"/>
        </w:rPr>
        <w:t>设备充电状态上传(0xC3)</w:t>
      </w:r>
      <w:bookmarkEnd w:id="69"/>
      <w:bookmarkEnd w:id="7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2B9655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35E2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22064F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547091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7B8C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0D03F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设备充电状态上传，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上行</w:t>
            </w:r>
          </w:p>
        </w:tc>
      </w:tr>
      <w:tr w14:paraId="466B48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8C48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57492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699EB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C12D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4E1EF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AA120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EB033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76CCA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F106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28641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3707D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87766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DFCB9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7DAE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94F4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F896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92EC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7FA1D4A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1D98BD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B56B5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CC9D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C077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A4C8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E247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CF32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C6325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099173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C82FE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D155E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3F791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081DC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00101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0开始，</w:t>
            </w:r>
          </w:p>
          <w:p w14:paraId="266BAB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450" w:firstLineChars="25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1结束，</w:t>
            </w:r>
          </w:p>
          <w:p w14:paraId="66D063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 充电满</w:t>
            </w:r>
          </w:p>
        </w:tc>
      </w:tr>
      <w:tr w14:paraId="51D54D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5F0C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919F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2BEE7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5E1E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51A7D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EEF8E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66EEADCF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olor w:val="000000"/>
          <w:spacing w:val="0"/>
          <w:lang w:val="en-US" w:eastAsia="zh-CN"/>
        </w:rPr>
        <w:t>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g:</w:t>
      </w:r>
    </w:p>
    <w:p w14:paraId="521FC454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DB4D2F66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设备结束充电</w:t>
      </w:r>
    </w:p>
    <w:p w14:paraId="24BC9690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0 </w:t>
      </w:r>
      <w:r>
        <w:rPr>
          <w:i w:val="0"/>
          <w:iCs w:val="0"/>
          <w:caps w:val="0"/>
          <w:color w:val="000000"/>
          <w:spacing w:val="0"/>
        </w:rPr>
        <w:t>DB4D2F66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设备开始充电</w:t>
      </w:r>
    </w:p>
    <w:p w14:paraId="6E7A50F2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2 </w:t>
      </w:r>
      <w:r>
        <w:rPr>
          <w:i w:val="0"/>
          <w:iCs w:val="0"/>
          <w:caps w:val="0"/>
          <w:color w:val="000000"/>
          <w:spacing w:val="0"/>
        </w:rPr>
        <w:t>DB4D2F66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设备已充满电</w:t>
      </w:r>
    </w:p>
    <w:p w14:paraId="0A6CF5D0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i w:val="0"/>
          <w:iCs w:val="0"/>
          <w:caps w:val="0"/>
          <w:color w:val="000000"/>
          <w:spacing w:val="0"/>
        </w:rPr>
      </w:pPr>
    </w:p>
    <w:p w14:paraId="7AAE5EFE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宋体" w:hAnsi="宋体" w:cs="宋体"/>
          <w:kern w:val="0"/>
        </w:rPr>
      </w:pPr>
    </w:p>
    <w:p w14:paraId="1E46DBBD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eastAsia="微软雅黑" w:cstheme="minorBidi"/>
          <w:lang w:val="en-US" w:eastAsia="zh-CN"/>
        </w:rPr>
      </w:pPr>
      <w:bookmarkStart w:id="71" w:name="_Toc10598"/>
      <w:r>
        <w:rPr>
          <w:rFonts w:hint="eastAsia"/>
          <w:lang w:val="en-US" w:eastAsia="zh-CN"/>
        </w:rPr>
        <w:t>4.4.3</w:t>
      </w:r>
      <w:r>
        <w:rPr>
          <w:rFonts w:hint="eastAsia"/>
        </w:rPr>
        <w:t xml:space="preserve"> </w:t>
      </w:r>
      <w:bookmarkStart w:id="72" w:name="_Toc161325796"/>
      <w:r>
        <w:rPr>
          <w:rFonts w:hint="eastAsia"/>
        </w:rPr>
        <w:t>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bookmarkEnd w:id="72"/>
      <w:r>
        <w:rPr>
          <w:rFonts w:hint="eastAsia" w:cstheme="minorBidi"/>
          <w:lang w:val="en-US" w:eastAsia="zh-CN"/>
        </w:rPr>
        <w:t>---可不需解析</w:t>
      </w:r>
      <w:bookmarkEnd w:id="7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32418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A068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EDB3E2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1131D6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76AF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62D6C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572981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54EDA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4B75D2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176B2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AD33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14CCA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6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262B6A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13F6E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3B21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801B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45219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BFCB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ABAA0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EC6BD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63CB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60D3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EC43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0CEF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CDFD418">
      <w:pPr>
        <w:pStyle w:val="51"/>
        <w:pageBreakBefore w:val="0"/>
        <w:numPr>
          <w:ilvl w:val="0"/>
          <w:numId w:val="7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187678E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15A7D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0794D61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230043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562E27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11E0B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7E1AB2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93F210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04BA4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4F27A2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37D7D8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5963F34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6A769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275B6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26C1A57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3AF075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BF753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6ECB2F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3B80B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B78BDA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5F12E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512E064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5DBB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2364FE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892E1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693A04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C03622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3FD129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5439F12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66E11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C75D3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4C16E2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4D3C2E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00CF17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6E063D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名称1长度</w:t>
            </w:r>
          </w:p>
        </w:tc>
      </w:tr>
      <w:tr w14:paraId="5093022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01EAF2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392080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611495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D2D6C9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4B83C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3913818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674EE93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F82E15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3C2D5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6AE50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0964C7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36FA4F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51596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4578F24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85494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6591B6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1EFA4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6A6CFE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E2316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73CE1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1BA7E93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F3361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2C814C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67ACE1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DF24B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095FB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1D7820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3271648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CD164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131CA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69FE5CD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30A146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96903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1E0751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31A004C5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</w:p>
    <w:p w14:paraId="588F85C5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>类型规定 屏幕 系统（MCU</w:t>
      </w:r>
      <w:r>
        <w:t xml:space="preserve"> </w:t>
      </w:r>
      <w:r>
        <w:rPr>
          <w:rFonts w:hint="eastAsia"/>
        </w:rPr>
        <w:t>模组 传感器 wifi 屏幕 蓝牙 ）</w:t>
      </w:r>
    </w:p>
    <w:p w14:paraId="4D7CBB8D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210" w:firstLineChars="100"/>
        <w:textAlignment w:val="auto"/>
      </w:pPr>
      <w:r>
        <w:rPr>
          <w:rFonts w:hint="eastAsia"/>
        </w:rPr>
        <w:t>代码 mcu</w:t>
      </w:r>
      <w:r>
        <w:t xml:space="preserve"> 00</w:t>
      </w:r>
      <w:r>
        <w:rPr>
          <w:rFonts w:hint="eastAsia"/>
          <w:lang w:val="en-US" w:eastAsia="zh-CN"/>
        </w:rPr>
        <w:t xml:space="preserve">  </w:t>
      </w:r>
      <w:r>
        <w:t xml:space="preserve"> </w:t>
      </w:r>
      <w:r>
        <w:rPr>
          <w:rFonts w:hint="eastAsia"/>
        </w:rPr>
        <w:t xml:space="preserve">模组 </w:t>
      </w:r>
      <w:r>
        <w:t xml:space="preserve">01 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 xml:space="preserve">传感器 </w:t>
      </w:r>
      <w:r>
        <w:t xml:space="preserve">02 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依次扩展</w:t>
      </w:r>
    </w:p>
    <w:p w14:paraId="4C5AAB1C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名称长度</w:t>
      </w:r>
    </w:p>
    <w:p w14:paraId="110C742B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lang w:val="en-US" w:eastAsia="zh-CN"/>
        </w:rPr>
      </w:pPr>
      <w:r>
        <w:rPr>
          <w:rFonts w:hint="eastAsia"/>
        </w:rPr>
        <w:t>BDBDBDBDA9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---mcu版本号 </w:t>
      </w:r>
    </w:p>
    <w:p w14:paraId="6920E5DB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</w:rPr>
      </w:pPr>
      <w:r>
        <w:rPr>
          <w:rFonts w:hint="eastAsia"/>
        </w:rPr>
        <w:t>125732303050475F4534322E57472E4D4C3238C8</w:t>
      </w:r>
    </w:p>
    <w:p w14:paraId="74C5F90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bCs w:val="0"/>
        </w:rPr>
      </w:pPr>
    </w:p>
    <w:p w14:paraId="1EDD6601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eastAsia="微软雅黑"/>
          <w:lang w:val="en-US" w:eastAsia="zh-CN"/>
        </w:rPr>
      </w:pPr>
      <w:bookmarkStart w:id="73" w:name="_Toc28175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bookmarkEnd w:id="7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295DFF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7FF8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639E2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MSG_VERSION_DATA</w:t>
            </w:r>
          </w:p>
        </w:tc>
      </w:tr>
      <w:tr w14:paraId="5E10DD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CED8AA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2745B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号和型号上传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7C6933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B3F7D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6B60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96036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E22C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5BE63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01308A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4680E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0D959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5989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9965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2B8D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7A5E0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08461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8B41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AB8F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0xBB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12AE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307F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C7EE4FA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709"/>
        <w:gridCol w:w="2552"/>
      </w:tblGrid>
      <w:tr w14:paraId="419D45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90646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8623C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B420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3729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FC04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8B65F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031B3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1BDE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CB11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6932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A9EB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7938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76C6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号长度</w:t>
            </w:r>
          </w:p>
        </w:tc>
      </w:tr>
      <w:tr w14:paraId="57D222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50A9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D7D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F11D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3514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5898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7FB44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版本号</w:t>
            </w:r>
          </w:p>
        </w:tc>
      </w:tr>
      <w:tr w14:paraId="65413C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6258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CA70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8C53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odel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ED0A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F3A4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4C09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443D54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729F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8D68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9E18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28B45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D63C3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DA65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</w:p>
        </w:tc>
      </w:tr>
      <w:tr w14:paraId="23C878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796A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D154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CEEB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EBBC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34A1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206F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</w:tr>
      <w:tr w14:paraId="33D346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A6E5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6123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E696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C2AD9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14CAF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9CB6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61CA8259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注：以前固件版本使用，现做保留</w:t>
      </w:r>
    </w:p>
    <w:p w14:paraId="6C475249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eastAsia="微软雅黑"/>
          <w:lang w:val="en-US" w:eastAsia="zh-CN"/>
        </w:rPr>
      </w:pPr>
      <w:bookmarkStart w:id="74" w:name="_Toc26824"/>
      <w:bookmarkStart w:id="75" w:name="_Toc244"/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bookmarkEnd w:id="74"/>
      <w:r>
        <w:rPr>
          <w:rFonts w:hint="eastAsia"/>
          <w:lang w:val="en-US" w:eastAsia="zh-CN"/>
        </w:rPr>
        <w:t>--以前设备无此上报</w:t>
      </w:r>
      <w:bookmarkEnd w:id="75"/>
    </w:p>
    <w:p w14:paraId="4B390D13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84"/>
        <w:textAlignment w:val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开机上报一笔，有频率有变化时上报一笔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6BC1AC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83FB8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EEC9C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73A32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37D6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2762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设备状态</w:t>
            </w:r>
          </w:p>
        </w:tc>
      </w:tr>
      <w:tr w14:paraId="0F0DAE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C26F0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64FA2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B723E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CF33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EB12F2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779F9C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31923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236A4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6AE2D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EC12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B22C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CBFF0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E51B7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2D4A0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98D33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73CE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6E180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tbl>
      <w:tblPr>
        <w:tblStyle w:val="28"/>
        <w:tblpPr w:leftFromText="180" w:rightFromText="180" w:vertAnchor="text" w:horzAnchor="page" w:tblpX="1238" w:tblpY="519"/>
        <w:tblOverlap w:val="never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155F63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2111E0C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E50F8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A0305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20975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8533C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D46EE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</w:tbl>
    <w:p w14:paraId="3A05D71D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/>
          <w:szCs w:val="21"/>
        </w:rPr>
      </w:pPr>
    </w:p>
    <w:p w14:paraId="38E979AC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/>
          <w:szCs w:val="21"/>
        </w:rPr>
      </w:pPr>
    </w:p>
    <w:p w14:paraId="7C3E49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right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9072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3811EA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FB07C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61C7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85F2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8D41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804F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5E1F8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默认--00</w:t>
            </w:r>
          </w:p>
        </w:tc>
      </w:tr>
      <w:tr w14:paraId="62A0B1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F478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1A54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B8176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96DB2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49D38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CA320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后面报文长度</w:t>
            </w:r>
          </w:p>
        </w:tc>
      </w:tr>
      <w:tr w14:paraId="175252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48CAE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B5229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B995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E529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CADD0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D47E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定位上报频率</w:t>
            </w:r>
          </w:p>
          <w:p w14:paraId="78CDE2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51F951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691878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84E3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AA365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FD373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FF44B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5322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3A64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5A5927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firstLine="840" w:firstLineChars="400"/>
              <w:jc w:val="both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111D3F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firstLine="840" w:firstLineChars="400"/>
              <w:jc w:val="both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3AE604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1小时--&gt;60分钟</w:t>
            </w:r>
          </w:p>
        </w:tc>
      </w:tr>
      <w:tr w14:paraId="20D6AD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78CD0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85C90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0D4F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2B212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65B1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9BE61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健康上报频率</w:t>
            </w:r>
          </w:p>
          <w:p w14:paraId="66930F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5A9C95B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574F17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2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D6F5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E412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34CC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71246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FDB89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F3FD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3D1BE22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firstLine="840" w:firstLineChars="400"/>
              <w:jc w:val="both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6E7A07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firstLine="840" w:firstLineChars="400"/>
              <w:jc w:val="both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2E8F0C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/>
              <w:jc w:val="center"/>
              <w:textAlignment w:val="auto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1小时--&gt;60分钟 </w:t>
            </w:r>
          </w:p>
        </w:tc>
      </w:tr>
    </w:tbl>
    <w:p w14:paraId="4F01DC7B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/>
        <w:textAlignment w:val="auto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Eg:BDBDBDBDE9 00 0600 010A00 010A00  33</w:t>
      </w:r>
    </w:p>
    <w:p w14:paraId="62AE25BF">
      <w:pPr>
        <w:pageBreakBefore w:val="0"/>
        <w:numPr>
          <w:ilvl w:val="1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default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表示10分钟定位上报频率，10分钟健康采样上报频率，有下行时间段</w:t>
      </w:r>
    </w:p>
    <w:p w14:paraId="44B087FE"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ind w:left="0" w:leftChars="0" w:right="0" w:firstLine="0" w:firstLineChars="0"/>
        <w:textAlignment w:val="auto"/>
        <w:outlineLvl w:val="9"/>
        <w:rPr>
          <w:rFonts w:hint="eastAsia" w:ascii="宋体" w:hAnsi="宋体" w:cs="宋体"/>
          <w:kern w:val="0"/>
          <w:lang w:val="en-US" w:eastAsia="zh-CN"/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注：若设备无健康上报功能或无定位上报功能，则健康上报频率和定位上报频率两个值会保持一致</w:t>
      </w:r>
      <w:r>
        <w:rPr>
          <w:rFonts w:hint="eastAsia" w:ascii="宋体" w:hAnsi="宋体" w:cs="宋体"/>
          <w:kern w:val="0"/>
          <w:lang w:eastAsia="zh-CN"/>
        </w:rPr>
        <w:t>，</w:t>
      </w:r>
      <w:r>
        <w:rPr>
          <w:rFonts w:hint="eastAsia" w:ascii="宋体" w:hAnsi="宋体" w:cs="宋体"/>
          <w:kern w:val="0"/>
          <w:lang w:val="en-US" w:eastAsia="zh-CN"/>
        </w:rPr>
        <w:t>表示设备上报频率</w:t>
      </w:r>
    </w:p>
    <w:p w14:paraId="1D9CC44E">
      <w:pPr>
        <w:pageBreakBefore w:val="0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 w:firstLine="180" w:firstLineChars="10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注：此设置最新通用版本固件才有</w:t>
      </w:r>
    </w:p>
    <w:p w14:paraId="2C8AB144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1E80335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5C72AEDB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bCs w:val="0"/>
        </w:rPr>
      </w:pPr>
    </w:p>
    <w:p w14:paraId="63E51BC1">
      <w:pPr>
        <w:pageBreakBefore w:val="0"/>
        <w:numPr>
          <w:ilvl w:val="1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1"/>
        <w:rPr>
          <w:rFonts w:ascii="微软雅黑" w:hAnsi="微软雅黑" w:cs="宋体"/>
          <w:color w:val="auto"/>
          <w:sz w:val="21"/>
          <w:szCs w:val="21"/>
        </w:rPr>
      </w:pPr>
      <w:bookmarkStart w:id="76" w:name="_Toc25686"/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下行反馈相关上报</w:t>
      </w:r>
      <w:bookmarkEnd w:id="76"/>
    </w:p>
    <w:p w14:paraId="41A372EF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77" w:name="_Toc27121"/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bookmarkEnd w:id="77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333643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6A81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7314AB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1CBC62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C7D53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696D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71F5FC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F94590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C7584B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C7C7A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0F7A0E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2E286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223FF2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E0768D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A6CE6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6D46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D1D0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BDCB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C6213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8AF46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A79B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E4821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C105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9107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AE45575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0A49130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56804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70C778C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4E5691F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95668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AB46C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11E62E6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5F127C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6C12DA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C65164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4E33E1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6" w:type="dxa"/>
            <w:vAlign w:val="center"/>
          </w:tcPr>
          <w:p w14:paraId="4EBE72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1FFF0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9A9892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7C50DE4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4AFF7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5BD1C8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221C5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6238AC3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720941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626C1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</w:tr>
      <w:tr w14:paraId="39C5272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243FA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84640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43AE9C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4857F2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6E4714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08BA9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624820D">
      <w:pPr>
        <w:pStyle w:val="69"/>
        <w:pageBreakBefore w:val="0"/>
        <w:kinsoku/>
        <w:overflowPunct/>
        <w:topLinePunct w:val="0"/>
        <w:bidi w:val="0"/>
        <w:adjustRightInd w:val="0"/>
        <w:snapToGrid/>
        <w:spacing w:line="0" w:lineRule="atLeast"/>
        <w:ind w:left="0" w:leftChars="0" w:right="0"/>
        <w:textAlignment w:val="auto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此指令用于下行指令的反馈 ，返回前面收到的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（可以是多个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集体返回）</w:t>
      </w:r>
    </w:p>
    <w:p w14:paraId="21867397">
      <w:pPr>
        <w:pStyle w:val="69"/>
        <w:pageBreakBefore w:val="0"/>
        <w:kinsoku/>
        <w:overflowPunct/>
        <w:topLinePunct w:val="0"/>
        <w:bidi w:val="0"/>
        <w:adjustRightInd w:val="0"/>
        <w:snapToGrid/>
        <w:spacing w:line="0" w:lineRule="atLeast"/>
        <w:ind w:left="0" w:leftChars="0" w:right="0"/>
        <w:textAlignment w:val="auto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Eg:bdbd bdbd c001 1720 </w:t>
      </w:r>
    </w:p>
    <w:p w14:paraId="109AA2C0">
      <w:pPr>
        <w:pStyle w:val="69"/>
        <w:pageBreakBefore w:val="0"/>
        <w:kinsoku/>
        <w:overflowPunct/>
        <w:topLinePunct w:val="0"/>
        <w:bidi w:val="0"/>
        <w:adjustRightInd w:val="0"/>
        <w:snapToGrid/>
        <w:spacing w:line="0" w:lineRule="atLeast"/>
        <w:ind w:left="0" w:leftChars="0" w:right="0"/>
        <w:textAlignment w:val="auto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 bdbdbdbd--header</w:t>
      </w:r>
    </w:p>
    <w:p w14:paraId="429E55A9">
      <w:pPr>
        <w:pStyle w:val="69"/>
        <w:pageBreakBefore w:val="0"/>
        <w:kinsoku/>
        <w:overflowPunct/>
        <w:topLinePunct w:val="0"/>
        <w:bidi w:val="0"/>
        <w:adjustRightInd w:val="0"/>
        <w:snapToGrid/>
        <w:spacing w:line="0" w:lineRule="atLeast"/>
        <w:ind w:left="0" w:leftChars="0" w:right="0"/>
        <w:textAlignment w:val="auto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C0--Message ID</w:t>
      </w:r>
    </w:p>
    <w:p w14:paraId="6FC036C6">
      <w:pPr>
        <w:pStyle w:val="69"/>
        <w:pageBreakBefore w:val="0"/>
        <w:kinsoku/>
        <w:overflowPunct/>
        <w:topLinePunct w:val="0"/>
        <w:bidi w:val="0"/>
        <w:adjustRightInd w:val="0"/>
        <w:snapToGrid/>
        <w:spacing w:line="0" w:lineRule="atLeast"/>
        <w:ind w:left="0" w:leftChars="0" w:right="0"/>
        <w:textAlignment w:val="auto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01 --ID长度</w:t>
      </w:r>
    </w:p>
    <w:p w14:paraId="007E043F">
      <w:pPr>
        <w:pStyle w:val="69"/>
        <w:pageBreakBefore w:val="0"/>
        <w:kinsoku/>
        <w:overflowPunct/>
        <w:topLinePunct w:val="0"/>
        <w:bidi w:val="0"/>
        <w:adjustRightInd w:val="0"/>
        <w:snapToGrid/>
        <w:spacing w:line="0" w:lineRule="atLeast"/>
        <w:ind w:left="0" w:leftChars="0" w:right="0"/>
        <w:textAlignment w:val="auto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Type:17  表示设备收到Message ID为17的报文</w:t>
      </w:r>
    </w:p>
    <w:p w14:paraId="67FEFB0E">
      <w:pPr>
        <w:pStyle w:val="69"/>
        <w:pageBreakBefore w:val="0"/>
        <w:kinsoku/>
        <w:overflowPunct/>
        <w:topLinePunct w:val="0"/>
        <w:bidi w:val="0"/>
        <w:adjustRightInd w:val="0"/>
        <w:snapToGrid/>
        <w:spacing w:line="0" w:lineRule="atLeast"/>
        <w:ind w:left="0" w:leftChars="0" w:right="0"/>
        <w:textAlignment w:val="auto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20--checksum</w:t>
      </w:r>
    </w:p>
    <w:p w14:paraId="78C1B012">
      <w:pPr>
        <w:pStyle w:val="69"/>
        <w:pageBreakBefore w:val="0"/>
        <w:kinsoku/>
        <w:overflowPunct/>
        <w:topLinePunct w:val="0"/>
        <w:bidi w:val="0"/>
        <w:adjustRightInd w:val="0"/>
        <w:snapToGrid/>
        <w:spacing w:line="0" w:lineRule="atLeast"/>
        <w:ind w:left="0" w:leftChars="0" w:right="0"/>
        <w:textAlignment w:val="auto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</w:p>
    <w:p w14:paraId="124AD58D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cstheme="minorBidi"/>
        </w:rPr>
      </w:pPr>
      <w:bookmarkStart w:id="78" w:name="_Toc32274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bookmarkEnd w:id="7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7A8D7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3436F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43386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03FBD3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56340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A3391A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095418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DCBF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48DCC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9E96E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1632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FC52D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6C5033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66200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31224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0D8C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EE72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E9422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BCFD9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F42CE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998FC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99380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CED4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393E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3A8E7F7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0BA3C2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7257E7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</w:t>
            </w:r>
          </w:p>
        </w:tc>
        <w:tc>
          <w:tcPr>
            <w:tcW w:w="992" w:type="dxa"/>
            <w:vAlign w:val="center"/>
          </w:tcPr>
          <w:p w14:paraId="68882C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78B34F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728674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503E282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0F5BD1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AD612B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D643F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333C3CD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5B5467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6" w:type="dxa"/>
            <w:vAlign w:val="center"/>
          </w:tcPr>
          <w:p w14:paraId="701B36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261C0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213616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54D548E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2870F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92C46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6A6E20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4AF40EC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7B2DB8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9FBD1B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类型(和下行0X28对应)，</w:t>
            </w:r>
          </w:p>
          <w:p w14:paraId="24EFAA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GB2312: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0x03</w:t>
            </w:r>
          </w:p>
          <w:p w14:paraId="3474F78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Unicode:0x05</w:t>
            </w:r>
          </w:p>
        </w:tc>
      </w:tr>
      <w:tr w14:paraId="5BE7B11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4" w:hRule="atLeast"/>
        </w:trPr>
        <w:tc>
          <w:tcPr>
            <w:tcW w:w="1416" w:type="dxa"/>
            <w:vAlign w:val="center"/>
          </w:tcPr>
          <w:p w14:paraId="4923C9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525AF1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50DA0A8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status</w:t>
            </w:r>
          </w:p>
        </w:tc>
        <w:tc>
          <w:tcPr>
            <w:tcW w:w="1276" w:type="dxa"/>
            <w:vAlign w:val="center"/>
          </w:tcPr>
          <w:p w14:paraId="2474BD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A92884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108A42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消息状态</w:t>
            </w:r>
          </w:p>
          <w:p w14:paraId="3EA93D9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0x01: 是已确认， 0x02: 已拒绝</w:t>
            </w:r>
          </w:p>
        </w:tc>
      </w:tr>
      <w:tr w14:paraId="1A453BB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1A59B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269361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6DBEFB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序列号</w:t>
            </w:r>
          </w:p>
        </w:tc>
        <w:tc>
          <w:tcPr>
            <w:tcW w:w="1276" w:type="dxa"/>
            <w:vAlign w:val="center"/>
          </w:tcPr>
          <w:p w14:paraId="4169446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FEA8C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38EEE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(和下行0X28对应)</w:t>
            </w:r>
          </w:p>
        </w:tc>
      </w:tr>
    </w:tbl>
    <w:p w14:paraId="2B97D220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color w:val="FF0000"/>
        </w:rPr>
      </w:pPr>
      <w:bookmarkStart w:id="79" w:name="_Toc60158981"/>
      <w:bookmarkEnd w:id="79"/>
      <w:bookmarkStart w:id="80" w:name="_Toc72245215"/>
      <w:bookmarkEnd w:id="80"/>
      <w:bookmarkStart w:id="81" w:name="_Toc62549207"/>
      <w:bookmarkEnd w:id="81"/>
      <w:bookmarkStart w:id="82" w:name="_Toc75194101"/>
      <w:bookmarkEnd w:id="82"/>
      <w:bookmarkStart w:id="83" w:name="_Toc79761659"/>
      <w:bookmarkEnd w:id="83"/>
      <w:bookmarkStart w:id="84" w:name="_Toc71643490"/>
      <w:bookmarkEnd w:id="84"/>
      <w:bookmarkStart w:id="85" w:name="_Toc70066722"/>
      <w:bookmarkEnd w:id="85"/>
      <w:bookmarkStart w:id="86" w:name="_Toc60159145"/>
      <w:bookmarkEnd w:id="86"/>
      <w:bookmarkStart w:id="87" w:name="_Toc70325541"/>
      <w:bookmarkEnd w:id="87"/>
      <w:bookmarkStart w:id="88" w:name="_Toc82530311"/>
      <w:bookmarkEnd w:id="88"/>
      <w:bookmarkStart w:id="89" w:name="_Toc80878219"/>
      <w:bookmarkEnd w:id="89"/>
      <w:bookmarkStart w:id="90" w:name="_Toc69991718"/>
      <w:bookmarkEnd w:id="90"/>
      <w:bookmarkStart w:id="91" w:name="_Toc79761994"/>
      <w:bookmarkEnd w:id="91"/>
      <w:bookmarkStart w:id="92" w:name="_Toc75193550"/>
      <w:bookmarkEnd w:id="92"/>
      <w:bookmarkStart w:id="93" w:name="_Toc69991446"/>
      <w:bookmarkEnd w:id="93"/>
      <w:bookmarkStart w:id="94" w:name="_Toc72861845"/>
      <w:bookmarkEnd w:id="94"/>
      <w:bookmarkStart w:id="95" w:name="_Toc80877885"/>
      <w:bookmarkEnd w:id="95"/>
      <w:bookmarkStart w:id="96" w:name="_Toc80885233"/>
      <w:bookmarkEnd w:id="96"/>
      <w:bookmarkStart w:id="97" w:name="_Toc75193826"/>
      <w:bookmarkEnd w:id="97"/>
      <w:bookmarkStart w:id="98" w:name="_Toc71644369"/>
      <w:bookmarkEnd w:id="98"/>
      <w:bookmarkStart w:id="99" w:name="_Toc76132845"/>
      <w:bookmarkEnd w:id="99"/>
      <w:bookmarkStart w:id="100" w:name="_Toc75251633"/>
      <w:bookmarkEnd w:id="100"/>
      <w:bookmarkStart w:id="101" w:name="_Toc80877551"/>
      <w:bookmarkEnd w:id="101"/>
      <w:bookmarkStart w:id="102" w:name="_Toc75194596"/>
      <w:bookmarkEnd w:id="102"/>
      <w:bookmarkStart w:id="103" w:name="_Toc63339106"/>
      <w:bookmarkEnd w:id="103"/>
    </w:p>
    <w:p w14:paraId="5F7D0B84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color w:val="FF0000"/>
        </w:rPr>
      </w:pPr>
    </w:p>
    <w:p w14:paraId="29E310BA">
      <w:pPr>
        <w:pStyle w:val="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04" w:name="_Toc30280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4.6健康相关上报</w:t>
      </w:r>
      <w:bookmarkEnd w:id="104"/>
    </w:p>
    <w:p w14:paraId="052F91B8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cs="微软雅黑"/>
          <w:sz w:val="24"/>
          <w:szCs w:val="24"/>
        </w:rPr>
      </w:pPr>
      <w:bookmarkStart w:id="105" w:name="_Toc17800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bookmarkEnd w:id="10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B7C91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6077B1">
            <w:pPr>
              <w:pStyle w:val="51"/>
              <w:pageBreakBefore w:val="0"/>
              <w:widowControl/>
              <w:numPr>
                <w:ilvl w:val="0"/>
                <w:numId w:val="6"/>
              </w:numPr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Chars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79C25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BD97B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432E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DD24E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6E3963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97730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4C901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38034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EA1852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2E1C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0C19FA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645337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9C3A7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504B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B3955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107D5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9F908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31265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7A0E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FAE1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0x32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F8346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C44D3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CEDAFA8">
      <w:pPr>
        <w:pageBreakBefore w:val="0"/>
        <w:kinsoku/>
        <w:overflowPunct/>
        <w:topLinePunct w:val="0"/>
        <w:bidi w:val="0"/>
        <w:adjustRightInd w:val="0"/>
        <w:snapToGrid/>
        <w:spacing w:beforeLines="50" w:line="360" w:lineRule="auto"/>
        <w:ind w:left="0" w:leftChars="0" w:right="0" w:firstLine="420" w:firstLineChars="20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 w14:paraId="6EAB01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2B23C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4559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9AA4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3B83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1BA6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6870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C4CDD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E7E0A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92D36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DE11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0E1F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DB28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C04EE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</w:tr>
      <w:tr w14:paraId="4FF718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C11C3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ED835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69A4E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imestamp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99E2E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86B7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A6FB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7B650A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E8D0C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B513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0D9C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contentLength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9804D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3958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7E03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后面内容总长</w:t>
            </w:r>
          </w:p>
        </w:tc>
      </w:tr>
      <w:tr w14:paraId="57F9D2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E7E5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8192A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B111B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22B7F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F3148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3FEF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18773B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A21636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85B7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302E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0C97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D9935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84A21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d的上报值</w:t>
            </w:r>
          </w:p>
        </w:tc>
      </w:tr>
      <w:tr w14:paraId="164068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BE0BB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0CD8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BA6C0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54CB2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0CE4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3372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45AFB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3257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5C8A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343B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AA63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CC51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176D5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6853F3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3E9F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B26FE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B490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97BCE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9BAED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6C07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dn的上报值</w:t>
            </w:r>
          </w:p>
        </w:tc>
      </w:tr>
    </w:tbl>
    <w:p w14:paraId="2FD663BC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120" w:firstLineChars="50"/>
        <w:textAlignment w:val="auto"/>
      </w:pPr>
      <w:r>
        <w:rPr>
          <w:rFonts w:ascii="宋体" w:hAnsi="宋体" w:cs="宋体"/>
          <w:kern w:val="0"/>
        </w:rPr>
        <w:t>BDBDBDBD32 00 7A 89 0F 60 06 00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32 10 12 04 00 03</w:t>
      </w:r>
    </w:p>
    <w:p w14:paraId="28CCAA1C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宋体" w:hAnsi="宋体" w:cs="宋体"/>
          <w:kern w:val="0"/>
        </w:rPr>
      </w:pPr>
      <w:r>
        <w:rPr>
          <w:rFonts w:hint="eastAsia"/>
        </w:rPr>
        <w:t>协议中时间戳是</w:t>
      </w:r>
      <w:r>
        <w:rPr>
          <w:rFonts w:ascii="宋体" w:hAnsi="宋体" w:cs="宋体"/>
          <w:kern w:val="0"/>
        </w:rPr>
        <w:t xml:space="preserve">7A 89 0F 60 </w:t>
      </w:r>
      <w:r>
        <w:rPr>
          <w:rFonts w:hint="eastAsia" w:ascii="宋体" w:hAnsi="宋体" w:cs="宋体"/>
          <w:kern w:val="0"/>
        </w:rPr>
        <w:t xml:space="preserve">，type </w:t>
      </w:r>
      <w:r>
        <w:rPr>
          <w:rFonts w:ascii="宋体" w:hAnsi="宋体" w:cs="宋体"/>
          <w:kern w:val="0"/>
        </w:rPr>
        <w:t xml:space="preserve">00 </w:t>
      </w:r>
      <w:r>
        <w:rPr>
          <w:rFonts w:hint="eastAsia" w:ascii="宋体" w:hAnsi="宋体" w:cs="宋体"/>
          <w:kern w:val="0"/>
        </w:rPr>
        <w:t>混合类型单个数据上报内容全长</w:t>
      </w:r>
      <w:r>
        <w:rPr>
          <w:rFonts w:ascii="宋体" w:hAnsi="宋体" w:cs="宋体"/>
          <w:kern w:val="0"/>
        </w:rPr>
        <w:t xml:space="preserve">06 00 </w:t>
      </w:r>
      <w:r>
        <w:rPr>
          <w:rFonts w:hint="eastAsia" w:ascii="宋体" w:hAnsi="宋体" w:cs="宋体"/>
          <w:kern w:val="0"/>
        </w:rPr>
        <w:t>，</w:t>
      </w:r>
    </w:p>
    <w:p w14:paraId="3B3A7424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id=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=00001010 00001 010 </w:t>
      </w:r>
      <w:r>
        <w:rPr>
          <w:rFonts w:hint="eastAsia" w:ascii="宋体" w:hAnsi="宋体" w:cs="宋体"/>
          <w:kern w:val="0"/>
        </w:rPr>
        <w:t>（前5位是0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，后面表示上报长度2个字节）</w:t>
      </w:r>
    </w:p>
    <w:p w14:paraId="737D6D5B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计步后面2位是计步值，</w:t>
      </w:r>
    </w:p>
    <w:p w14:paraId="4E22635D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I</w:t>
      </w:r>
      <w:r>
        <w:rPr>
          <w:rFonts w:hint="eastAsia" w:ascii="微软雅黑" w:hAnsi="微软雅黑" w:cs="宋体"/>
          <w:color w:val="auto"/>
          <w:sz w:val="21"/>
          <w:szCs w:val="21"/>
        </w:rPr>
        <w:t>d代码如下（协议中的id高5位定义）</w:t>
      </w:r>
    </w:p>
    <w:p w14:paraId="4CCE509C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01 </w:t>
      </w:r>
      <w:r>
        <w:rPr>
          <w:rFonts w:hint="eastAsia" w:ascii="微软雅黑" w:hAnsi="微软雅黑" w:cs="宋体"/>
          <w:color w:val="auto"/>
          <w:sz w:val="21"/>
          <w:szCs w:val="21"/>
        </w:rPr>
        <w:t>计步</w:t>
      </w:r>
      <w:r>
        <w:rPr>
          <w:rFonts w:ascii="微软雅黑" w:hAnsi="微软雅黑" w:cs="宋体"/>
          <w:color w:val="auto"/>
          <w:sz w:val="21"/>
          <w:szCs w:val="21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心率 </w:t>
      </w:r>
      <w:r>
        <w:rPr>
          <w:rFonts w:ascii="微软雅黑" w:hAnsi="微软雅黑" w:cs="宋体"/>
          <w:color w:val="auto"/>
          <w:sz w:val="21"/>
          <w:szCs w:val="21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体温 </w:t>
      </w:r>
      <w:r>
        <w:rPr>
          <w:rFonts w:ascii="微软雅黑" w:hAnsi="微软雅黑" w:cs="宋体"/>
          <w:color w:val="auto"/>
          <w:sz w:val="21"/>
          <w:szCs w:val="21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腕温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血糖  </w:t>
      </w:r>
      <w:r>
        <w:rPr>
          <w:rFonts w:ascii="微软雅黑" w:hAnsi="微软雅黑" w:cs="宋体"/>
          <w:color w:val="auto"/>
          <w:sz w:val="21"/>
          <w:szCs w:val="21"/>
        </w:rPr>
        <w:t>06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舒张压 </w:t>
      </w:r>
      <w:r>
        <w:rPr>
          <w:rFonts w:ascii="微软雅黑" w:hAnsi="微软雅黑" w:cs="宋体"/>
          <w:color w:val="auto"/>
          <w:sz w:val="21"/>
          <w:szCs w:val="21"/>
        </w:rPr>
        <w:t xml:space="preserve">07 </w:t>
      </w:r>
      <w:r>
        <w:rPr>
          <w:rFonts w:hint="eastAsia" w:ascii="微软雅黑" w:hAnsi="微软雅黑" w:cs="宋体"/>
          <w:color w:val="auto"/>
          <w:sz w:val="21"/>
          <w:szCs w:val="21"/>
        </w:rPr>
        <w:t>收缩压 0</w:t>
      </w:r>
      <w:r>
        <w:rPr>
          <w:rFonts w:ascii="微软雅黑" w:hAnsi="微软雅黑" w:cs="宋体"/>
          <w:color w:val="auto"/>
          <w:sz w:val="21"/>
          <w:szCs w:val="21"/>
        </w:rPr>
        <w:t xml:space="preserve">8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血氧 </w:t>
      </w:r>
    </w:p>
    <w:p w14:paraId="5F29B3B2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(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血糖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10 </w:t>
      </w:r>
      <w:r>
        <w:rPr>
          <w:rFonts w:hint="eastAsia" w:ascii="微软雅黑" w:hAnsi="微软雅黑" w:cs="宋体"/>
          <w:color w:val="auto"/>
          <w:sz w:val="21"/>
          <w:szCs w:val="21"/>
        </w:rPr>
        <w:t>仰卧起坐个数1</w:t>
      </w:r>
      <w:r>
        <w:rPr>
          <w:rFonts w:ascii="微软雅黑" w:hAnsi="微软雅黑" w:cs="宋体"/>
          <w:color w:val="auto"/>
          <w:sz w:val="21"/>
          <w:szCs w:val="21"/>
        </w:rPr>
        <w:t xml:space="preserve">1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跑步的配速及距离 </w:t>
      </w:r>
      <w:r>
        <w:rPr>
          <w:rFonts w:ascii="微软雅黑" w:hAnsi="微软雅黑" w:cs="宋体"/>
          <w:color w:val="auto"/>
          <w:sz w:val="21"/>
          <w:szCs w:val="21"/>
        </w:rPr>
        <w:t xml:space="preserve">12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跳绳的速度及个数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)---保留通用版本暂无</w:t>
      </w:r>
    </w:p>
    <w:p w14:paraId="7F740D2E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Eg1:</w:t>
      </w:r>
    </w:p>
    <w:p w14:paraId="70AE012A">
      <w:pPr>
        <w:pStyle w:val="25"/>
        <w:keepNext w:val="0"/>
        <w:keepLines w:val="0"/>
        <w:pageBreakBefore w:val="0"/>
        <w:widowControl/>
        <w:suppressLineNumbers w:val="0"/>
        <w:kinsoku/>
        <w:overflowPunct/>
        <w:topLinePunct w:val="0"/>
        <w:bidi w:val="0"/>
        <w:adjustRightInd w:val="0"/>
        <w:snapToGrid/>
        <w:ind w:left="0" w:leftChars="0" w:right="0" w:firstLine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BDBDBDBD3200</w:t>
      </w: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>00</w:t>
      </w: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</w:t>
      </w:r>
      <w:r>
        <w:rPr>
          <w:rFonts w:hint="eastAsia" w:ascii="微软雅黑" w:hAnsi="微软雅黑" w:cs="宋体"/>
          <w:color w:val="auto"/>
          <w:sz w:val="21"/>
          <w:szCs w:val="21"/>
          <w:highlight w:val="darkMagenta"/>
          <w:lang w:val="en-US" w:eastAsia="zh-CN"/>
        </w:rPr>
        <w:t>bc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00</w:t>
      </w:r>
      <w:r>
        <w:rPr>
          <w:rFonts w:hint="eastAsia" w:ascii="微软雅黑" w:hAnsi="微软雅黑" w:cs="宋体"/>
          <w:color w:val="000000" w:themeColor="text1"/>
          <w:sz w:val="21"/>
          <w:szCs w:val="21"/>
          <w:highlight w:val="darkRed"/>
          <w:lang w:val="en-US" w:eastAsia="zh-CN"/>
          <w14:textFill>
            <w14:solidFill>
              <w14:schemeClr w14:val="tx1"/>
            </w14:solidFill>
          </w14:textFill>
        </w:rPr>
        <w:t>4162</w:t>
      </w:r>
      <w:r>
        <w:rPr>
          <w:rFonts w:ascii="微软雅黑" w:hAnsi="微软雅黑" w:cs="宋体"/>
          <w:color w:val="auto"/>
          <w:sz w:val="21"/>
          <w:szCs w:val="21"/>
        </w:rPr>
        <w:t>12</w:t>
      </w:r>
    </w:p>
    <w:p w14:paraId="569D0628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auto"/>
          <w:sz w:val="21"/>
          <w:szCs w:val="21"/>
        </w:rPr>
        <w:t>:</w:t>
      </w:r>
      <w:r>
        <w:rPr>
          <w:rFonts w:ascii="微软雅黑" w:hAnsi="微软雅黑" w:cs="宋体"/>
          <w:color w:val="auto"/>
          <w:sz w:val="21"/>
          <w:szCs w:val="21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</w:rPr>
        <w:t>63f</w:t>
      </w:r>
      <w:r>
        <w:rPr>
          <w:rFonts w:ascii="微软雅黑" w:hAnsi="微软雅黑" w:cs="宋体"/>
          <w:color w:val="auto"/>
          <w:sz w:val="21"/>
          <w:szCs w:val="21"/>
        </w:rPr>
        <w:t>2c4b3(</w:t>
      </w:r>
      <w:r>
        <w:rPr>
          <w:rFonts w:hint="eastAsia" w:ascii="微软雅黑" w:hAnsi="微软雅黑" w:cs="宋体"/>
          <w:color w:val="auto"/>
          <w:sz w:val="21"/>
          <w:szCs w:val="21"/>
        </w:rPr>
        <w:t>十六进制的时间戳</w:t>
      </w:r>
      <w:r>
        <w:rPr>
          <w:rFonts w:ascii="微软雅黑" w:hAnsi="微软雅黑" w:cs="宋体"/>
          <w:color w:val="auto"/>
          <w:sz w:val="21"/>
          <w:szCs w:val="21"/>
        </w:rPr>
        <w:t>)</w:t>
      </w:r>
    </w:p>
    <w:p w14:paraId="698B26B9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微软雅黑" w:hAnsi="微软雅黑" w:eastAsia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 xml:space="preserve">00 </w:t>
      </w:r>
      <w:r>
        <w:rPr>
          <w:rFonts w:hint="eastAsia" w:ascii="微软雅黑" w:hAnsi="微软雅黑" w:cs="宋体"/>
          <w:color w:val="FF0000"/>
          <w:sz w:val="21"/>
          <w:szCs w:val="21"/>
        </w:rPr>
        <w:t>:</w:t>
      </w:r>
      <w:r>
        <w:rPr>
          <w:rFonts w:hint="eastAsia"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后面除去最后一个字节（校验码）的总长度</w:t>
      </w: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,默认小端优先，解析要做转换</w:t>
      </w:r>
    </w:p>
    <w:p w14:paraId="72A8830F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hint="eastAsia" w:ascii="微软雅黑" w:hAnsi="微软雅黑" w:cs="宋体"/>
          <w:color w:val="auto"/>
          <w:sz w:val="21"/>
          <w:szCs w:val="21"/>
        </w:rPr>
        <w:t>：0</w:t>
      </w:r>
      <w:r>
        <w:rPr>
          <w:rFonts w:ascii="微软雅黑" w:hAnsi="微软雅黑" w:cs="宋体"/>
          <w:color w:val="auto"/>
          <w:sz w:val="21"/>
          <w:szCs w:val="21"/>
        </w:rPr>
        <w:t>x</w:t>
      </w:r>
      <w:r>
        <w:rPr>
          <w:rFonts w:hint="eastAsia" w:ascii="微软雅黑" w:hAnsi="微软雅黑" w:cs="宋体"/>
          <w:color w:val="auto"/>
          <w:sz w:val="21"/>
          <w:szCs w:val="21"/>
        </w:rPr>
        <w:t>0</w:t>
      </w:r>
      <w:r>
        <w:rPr>
          <w:rFonts w:ascii="微软雅黑" w:hAnsi="微软雅黑" w:cs="宋体"/>
          <w:color w:val="auto"/>
          <w:sz w:val="21"/>
          <w:szCs w:val="21"/>
        </w:rPr>
        <w:t>A=</w:t>
      </w:r>
      <w:r>
        <w:rPr>
          <w:rFonts w:ascii="宋体" w:hAnsi="宋体" w:cs="宋体"/>
          <w:kern w:val="0"/>
        </w:rPr>
        <w:t xml:space="preserve">00001 010 </w:t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00001</w:t>
      </w:r>
      <w:r>
        <w:rPr>
          <w:rFonts w:hint="eastAsia" w:ascii="宋体" w:hAnsi="宋体" w:cs="宋体"/>
          <w:kern w:val="0"/>
        </w:rPr>
        <w:t>，代表数据id计步（0x0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）。后三位是010，代表计步数据的长度为2个字节。</w:t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001</w:t>
      </w:r>
      <w:r>
        <w:rPr>
          <w:rFonts w:ascii="宋体" w:hAnsi="宋体" w:cs="宋体"/>
          <w:kern w:val="0"/>
        </w:rPr>
        <w:t>E</w:t>
      </w:r>
      <w:r>
        <w:rPr>
          <w:rFonts w:hint="eastAsia" w:ascii="宋体" w:hAnsi="宋体" w:cs="宋体"/>
          <w:kern w:val="0"/>
        </w:rPr>
        <w:t>为计步数据，共30步</w:t>
      </w:r>
    </w:p>
    <w:p w14:paraId="5627E21F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hint="eastAsia" w:ascii="宋体" w:hAnsi="宋体" w:cs="宋体"/>
          <w:kern w:val="0"/>
        </w:rPr>
        <w:t>：0x11=00010001</w:t>
      </w:r>
      <w:r>
        <w:rPr>
          <w:rFonts w:ascii="宋体" w:hAnsi="宋体" w:cs="宋体"/>
          <w:kern w:val="0"/>
        </w:rPr>
        <w:tab/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0001</w:t>
      </w:r>
      <w:r>
        <w:rPr>
          <w:rFonts w:hint="eastAsia" w:ascii="宋体" w:hAnsi="宋体" w:cs="宋体"/>
          <w:kern w:val="0"/>
        </w:rPr>
        <w:t>0，代表数据id心率（0x02）.后三位是001，代表心率数据的长度为1个字节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x4</w:t>
      </w:r>
      <w:r>
        <w:rPr>
          <w:rFonts w:ascii="宋体" w:hAnsi="宋体" w:cs="宋体"/>
          <w:kern w:val="0"/>
        </w:rPr>
        <w:t>B</w:t>
      </w:r>
      <w:r>
        <w:rPr>
          <w:rFonts w:hint="eastAsia" w:ascii="宋体" w:hAnsi="宋体" w:cs="宋体"/>
          <w:kern w:val="0"/>
        </w:rPr>
        <w:t>为心率数据，心率为75</w:t>
      </w:r>
    </w:p>
    <w:p w14:paraId="08939929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hint="eastAsia" w:ascii="宋体" w:hAnsi="宋体" w:cs="宋体"/>
          <w:kern w:val="0"/>
        </w:rPr>
        <w:t>：0</w:t>
      </w:r>
      <w:r>
        <w:rPr>
          <w:rFonts w:ascii="宋体" w:hAnsi="宋体" w:cs="宋体"/>
          <w:kern w:val="0"/>
        </w:rPr>
        <w:t>x</w:t>
      </w:r>
      <w:r>
        <w:rPr>
          <w:rFonts w:hint="eastAsia" w:ascii="宋体" w:hAnsi="宋体" w:cs="宋体"/>
          <w:kern w:val="0"/>
        </w:rPr>
        <w:t>31=00110001前五位是</w:t>
      </w:r>
      <w:r>
        <w:rPr>
          <w:rFonts w:ascii="宋体" w:hAnsi="宋体" w:cs="宋体"/>
          <w:kern w:val="0"/>
        </w:rPr>
        <w:t>0011</w:t>
      </w:r>
      <w:r>
        <w:rPr>
          <w:rFonts w:hint="eastAsia" w:ascii="宋体" w:hAnsi="宋体" w:cs="宋体"/>
          <w:kern w:val="0"/>
        </w:rPr>
        <w:t>0，代表数据id舒张压（0x06）.后三位是001，代表舒张压数据的长度为1个字节</w:t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4</w:t>
      </w:r>
      <w:r>
        <w:rPr>
          <w:rFonts w:ascii="宋体" w:hAnsi="宋体" w:cs="宋体"/>
          <w:kern w:val="0"/>
        </w:rPr>
        <w:t>A</w:t>
      </w:r>
      <w:r>
        <w:rPr>
          <w:rFonts w:hint="eastAsia" w:ascii="宋体" w:hAnsi="宋体" w:cs="宋体"/>
          <w:kern w:val="0"/>
        </w:rPr>
        <w:t>为舒张压数据，为74</w:t>
      </w:r>
    </w:p>
    <w:p w14:paraId="679DDFEA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39=00111 001  </w:t>
      </w:r>
      <w:r>
        <w:rPr>
          <w:rFonts w:hint="eastAsia" w:ascii="宋体" w:hAnsi="宋体" w:cs="宋体"/>
          <w:kern w:val="0"/>
        </w:rPr>
        <w:t>前五位是00111，代表数据id收缩压（0x</w:t>
      </w:r>
      <w:r>
        <w:rPr>
          <w:rFonts w:ascii="宋体" w:hAnsi="宋体" w:cs="宋体"/>
          <w:kern w:val="0"/>
        </w:rPr>
        <w:t>07</w:t>
      </w:r>
      <w:r>
        <w:rPr>
          <w:rFonts w:hint="eastAsia" w:ascii="宋体" w:hAnsi="宋体" w:cs="宋体"/>
          <w:kern w:val="0"/>
        </w:rPr>
        <w:t>）.后三位是001，代表收缩压数据的长度为1个字节</w:t>
      </w:r>
      <w:r>
        <w:rPr>
          <w:rFonts w:ascii="宋体" w:hAnsi="宋体" w:cs="宋体"/>
          <w:kern w:val="0"/>
        </w:rPr>
        <w:t xml:space="preserve">  0x</w:t>
      </w:r>
      <w:r>
        <w:rPr>
          <w:rFonts w:hint="eastAsia" w:ascii="宋体" w:hAnsi="宋体" w:cs="宋体"/>
          <w:kern w:val="0"/>
        </w:rPr>
        <w:t>71为收缩压数据，为113</w:t>
      </w:r>
    </w:p>
    <w:p w14:paraId="41CED654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宋体" w:hAnsi="宋体" w:eastAsia="微软雅黑" w:cs="宋体"/>
          <w:kern w:val="0"/>
          <w:lang w:val="en-US" w:eastAsia="zh-CN"/>
        </w:rPr>
      </w:pP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1A=00011 010  </w:t>
      </w:r>
      <w:r>
        <w:rPr>
          <w:rFonts w:hint="eastAsia" w:ascii="宋体" w:hAnsi="宋体" w:cs="宋体"/>
          <w:kern w:val="0"/>
        </w:rPr>
        <w:t>前五位是00011，代表数据id体温（0x</w:t>
      </w:r>
      <w:r>
        <w:rPr>
          <w:rFonts w:ascii="宋体" w:hAnsi="宋体" w:cs="宋体"/>
          <w:kern w:val="0"/>
        </w:rPr>
        <w:t>03</w:t>
      </w:r>
      <w:r>
        <w:rPr>
          <w:rFonts w:hint="eastAsia" w:ascii="宋体" w:hAnsi="宋体" w:cs="宋体"/>
          <w:kern w:val="0"/>
        </w:rPr>
        <w:t>）.后三位是010，代表体温数据的长度为2个字节</w:t>
      </w:r>
      <w:r>
        <w:rPr>
          <w:rFonts w:ascii="宋体" w:hAnsi="宋体" w:cs="宋体"/>
          <w:kern w:val="0"/>
        </w:rPr>
        <w:t>0x014A为体温数据，为330</w:t>
      </w:r>
      <w:r>
        <w:rPr>
          <w:rFonts w:hint="eastAsia" w:ascii="宋体" w:hAnsi="宋体" w:cs="宋体"/>
          <w:kern w:val="0"/>
          <w:lang w:val="en-US" w:eastAsia="zh-CN"/>
        </w:rPr>
        <w:t>--&gt;33摄氏度</w:t>
      </w:r>
    </w:p>
    <w:p w14:paraId="44B18968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宋体" w:hAnsi="宋体" w:eastAsia="微软雅黑" w:cs="宋体"/>
          <w:kern w:val="0"/>
          <w:lang w:val="en-US" w:eastAsia="zh-CN"/>
        </w:rPr>
      </w:pP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22BC00</w:t>
      </w:r>
      <w:r>
        <w:rPr>
          <w:rFonts w:ascii="微软雅黑" w:hAnsi="微软雅黑" w:cs="宋体"/>
          <w:color w:val="auto"/>
          <w:sz w:val="21"/>
          <w:szCs w:val="21"/>
        </w:rPr>
        <w:t xml:space="preserve"> ：0x22=00100 010 </w:t>
      </w:r>
      <w:r>
        <w:rPr>
          <w:rFonts w:ascii="宋体" w:hAnsi="宋体" w:cs="宋体"/>
          <w:kern w:val="0"/>
        </w:rPr>
        <w:t>前五位是00100，代表数据id腕温（0x04）</w:t>
      </w:r>
      <w:r>
        <w:rPr>
          <w:rFonts w:hint="eastAsia" w:ascii="宋体" w:hAnsi="宋体" w:cs="宋体"/>
          <w:kern w:val="0"/>
        </w:rPr>
        <w:t>.</w:t>
      </w:r>
      <w:r>
        <w:rPr>
          <w:rFonts w:ascii="宋体" w:hAnsi="宋体" w:cs="宋体"/>
          <w:kern w:val="0"/>
        </w:rPr>
        <w:t>后三位是010，代表腕温数据的长度为2个字节 0x00BC为腕温数据，为188</w:t>
      </w:r>
      <w:r>
        <w:rPr>
          <w:rFonts w:hint="eastAsia" w:ascii="宋体" w:hAnsi="宋体" w:cs="宋体"/>
          <w:kern w:val="0"/>
          <w:lang w:val="en-US" w:eastAsia="zh-CN"/>
        </w:rPr>
        <w:t>--&gt;18.8摄氏度</w:t>
      </w:r>
    </w:p>
    <w:p w14:paraId="7F507DE9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  <w:highlight w:val="darkRed"/>
        </w:rPr>
        <w:t>4162</w:t>
      </w:r>
      <w:r>
        <w:rPr>
          <w:rFonts w:hint="eastAsia" w:ascii="宋体" w:hAnsi="宋体" w:cs="宋体"/>
          <w:kern w:val="0"/>
          <w:lang w:val="en-US" w:eastAsia="zh-CN"/>
        </w:rPr>
        <w:t>:0x41=01000001 前五位是01000，代码数据id血氧（0x08）,后三位位001，代表血氧数据长度为1个字节，0x62为血氧数据，为98</w:t>
      </w:r>
    </w:p>
    <w:p w14:paraId="79280092">
      <w:pPr>
        <w:pStyle w:val="4"/>
        <w:pageBreakBefore w:val="0"/>
        <w:numPr>
          <w:ilvl w:val="2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06" w:name="_Toc28431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---通用版本无，特殊版本支持</w:t>
      </w:r>
      <w:bookmarkEnd w:id="106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42A1D5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8F0C5B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69FF1B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MSG_TEMP_DATA</w:t>
            </w:r>
          </w:p>
        </w:tc>
      </w:tr>
      <w:tr w14:paraId="6BF3C4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3A6B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86280E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设备多温度上传，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5CC8B9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2356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DB0FC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23F97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BF3FC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1461D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315D4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D48A3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B7130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D4A8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38AE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3D16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1E310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4FD8C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FA09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6FC6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0xBA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23CE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285C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6FDA3C7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935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850"/>
        <w:gridCol w:w="1276"/>
        <w:gridCol w:w="709"/>
        <w:gridCol w:w="708"/>
        <w:gridCol w:w="4678"/>
      </w:tblGrid>
      <w:tr w14:paraId="5AFC51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1F31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size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070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07100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CE71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2B48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DD61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2B56A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AE2F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C40A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2E75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时间戳标识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43CA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5D99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D26C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00 - 带时间戳； 01 - 不带时间戳</w:t>
            </w:r>
          </w:p>
        </w:tc>
      </w:tr>
      <w:tr w14:paraId="48B0A2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87DCF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064C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EFEEB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A17E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B960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9B471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如果时间戳标识为01，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则不需要此字段</w:t>
            </w:r>
          </w:p>
        </w:tc>
      </w:tr>
      <w:tr w14:paraId="061E40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22D5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CDD8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A30C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6582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4BCB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DD673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表示上传体表温度和体温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：</w:t>
            </w:r>
          </w:p>
          <w:p w14:paraId="393C23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表示上传体表温度，体温和环境温度</w:t>
            </w:r>
          </w:p>
        </w:tc>
      </w:tr>
      <w:tr w14:paraId="2346B3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1380A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1C9A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3F98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F9DE0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32610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180D0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体表温度小数点后面保留一位 （×10） 上报值为整数，</w:t>
            </w:r>
          </w:p>
          <w:p w14:paraId="2100A4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042C14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E03CA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4BDA5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1529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467E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5B9C7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E0A3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体温小数点后面保留一位 （×10） 上报值为整数，</w:t>
            </w:r>
          </w:p>
          <w:p w14:paraId="440EE89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082C8A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73B9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CC89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97600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30AB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0E77C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46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FB1E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环境温度小数点后面保留一位 （×10） 上报值为整数，</w:t>
            </w:r>
          </w:p>
          <w:p w14:paraId="6D17F6D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</w:tbl>
    <w:p w14:paraId="17328000">
      <w:pPr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/>
          <w:lang w:val="en-US" w:eastAsia="zh-CN"/>
        </w:rPr>
      </w:pPr>
      <w:bookmarkStart w:id="107" w:name="_Toc3037"/>
    </w:p>
    <w:p w14:paraId="2A8637E0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08" w:name="_Toc12246"/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bookmarkEnd w:id="107"/>
      <w:bookmarkEnd w:id="108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21FBC4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B691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29361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5724D8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03FC2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4F274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nalyseSlepp Data</w:t>
            </w:r>
          </w:p>
        </w:tc>
      </w:tr>
      <w:tr w14:paraId="3F6C4B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4628B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BFB9A9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8BB17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A4BB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5F111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54A3FC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A85A0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6FA8E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CBE0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28BE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0346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25B2A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88432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5A26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1166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725F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E31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B086DED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525" w:firstLineChars="25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7"/>
        <w:gridCol w:w="1006"/>
        <w:gridCol w:w="1582"/>
        <w:gridCol w:w="1293"/>
        <w:gridCol w:w="1294"/>
        <w:gridCol w:w="2013"/>
      </w:tblGrid>
      <w:tr w14:paraId="37CBFF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16D3EFF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0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21FCF4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8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7C2BF0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9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A228F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94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78F80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1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22452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235F1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B516E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342AC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38D87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77B2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2303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DF61A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上传UTC开始时间</w:t>
            </w:r>
          </w:p>
        </w:tc>
      </w:tr>
      <w:tr w14:paraId="0FD86E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3D8E2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F0DC3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0395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82DD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2572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A61E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上传Utc结束时间</w:t>
            </w:r>
          </w:p>
        </w:tc>
      </w:tr>
      <w:tr w14:paraId="4F633A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0233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85BD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Int16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29C81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Sleepminute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97DE5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853B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8254E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上传睡眠时间分钟数</w:t>
            </w:r>
          </w:p>
        </w:tc>
      </w:tr>
      <w:tr w14:paraId="758190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EB95E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40CC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6CB05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4BC4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464A3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0850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上传类型，1是深度睡眠，2是浅睡眠，3是醒来时长</w:t>
            </w:r>
          </w:p>
        </w:tc>
      </w:tr>
      <w:tr w14:paraId="054489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51252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9F23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B0CC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4B35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2803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763E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10803EA6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630" w:firstLineChars="300"/>
        <w:textAlignment w:val="auto"/>
      </w:pPr>
      <w:r>
        <w:t>BDBDBDBDC5AC338860693B8860210001000000D1</w:t>
      </w:r>
    </w:p>
    <w:p w14:paraId="3D7F10B2">
      <w:pPr>
        <w:pageBreakBefore w:val="0"/>
        <w:widowControl/>
        <w:kinsoku/>
        <w:overflowPunct/>
        <w:topLinePunct w:val="0"/>
        <w:bidi w:val="0"/>
        <w:adjustRightInd w:val="0"/>
        <w:snapToGrid/>
        <w:ind w:left="0" w:leftChars="0" w:right="0" w:firstLine="720" w:firstLineChars="300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它表示 </w:t>
      </w:r>
      <w:r>
        <w:rPr>
          <w:rFonts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深睡 </w:t>
      </w:r>
      <w:r>
        <w:rPr>
          <w:rFonts w:ascii="宋体" w:hAnsi="宋体" w:eastAsia="宋体" w:cs="宋体"/>
          <w:kern w:val="0"/>
          <w:sz w:val="24"/>
          <w:szCs w:val="24"/>
        </w:rPr>
        <w:t>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开始时间 </w:t>
      </w:r>
      <w:r>
        <w:rPr>
          <w:rFonts w:ascii="宋体" w:hAnsi="宋体" w:eastAsia="宋体" w:cs="宋体"/>
          <w:kern w:val="0"/>
          <w:sz w:val="24"/>
          <w:szCs w:val="24"/>
        </w:rPr>
        <w:t>2021/4/27 23:54:20,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结束时间 </w:t>
      </w:r>
      <w:r>
        <w:rPr>
          <w:rFonts w:ascii="宋体" w:hAnsi="宋体" w:eastAsia="宋体" w:cs="宋体"/>
          <w:kern w:val="0"/>
          <w:sz w:val="24"/>
          <w:szCs w:val="24"/>
        </w:rPr>
        <w:t>2021/4/28 0:27:21,</w:t>
      </w:r>
      <w:r>
        <w:rPr>
          <w:rFonts w:hint="eastAsia" w:ascii="宋体" w:hAnsi="宋体" w:eastAsia="宋体" w:cs="宋体"/>
          <w:kern w:val="0"/>
          <w:sz w:val="24"/>
          <w:szCs w:val="24"/>
        </w:rPr>
        <w:t>时长</w:t>
      </w:r>
      <w:r>
        <w:rPr>
          <w:rFonts w:ascii="宋体" w:hAnsi="宋体" w:eastAsia="宋体" w:cs="宋体"/>
          <w:kern w:val="0"/>
          <w:sz w:val="24"/>
          <w:szCs w:val="24"/>
        </w:rPr>
        <w:t>33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分钟</w:t>
      </w:r>
    </w:p>
    <w:p w14:paraId="1C9253A0">
      <w:pPr>
        <w:pageBreakBefore w:val="0"/>
        <w:widowControl/>
        <w:kinsoku/>
        <w:overflowPunct/>
        <w:topLinePunct w:val="0"/>
        <w:bidi w:val="0"/>
        <w:adjustRightInd w:val="0"/>
        <w:snapToGrid/>
        <w:ind w:left="0" w:leftChars="0" w:right="0" w:firstLine="720" w:firstLineChars="300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4D61FE60">
      <w:pPr>
        <w:pageBreakBefore w:val="0"/>
        <w:widowControl/>
        <w:kinsoku/>
        <w:overflowPunct/>
        <w:topLinePunct w:val="0"/>
        <w:bidi w:val="0"/>
        <w:adjustRightInd w:val="0"/>
        <w:snapToGrid/>
        <w:ind w:left="0" w:leftChars="0" w:right="0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5166C3B8">
      <w:pPr>
        <w:pStyle w:val="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09" w:name="_Toc2761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4.7 NFC数据相关上报--需设备带nfc芯片，特殊版本支持，通用版本无</w:t>
      </w:r>
      <w:bookmarkEnd w:id="109"/>
    </w:p>
    <w:p w14:paraId="793182AB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10" w:name="_Toc19661"/>
      <w:bookmarkStart w:id="111" w:name="_Toc22869"/>
      <w:r>
        <w:rPr>
          <w:rFonts w:hint="eastAsia"/>
          <w:lang w:val="en-US" w:eastAsia="zh-CN"/>
        </w:rPr>
        <w:t>4.7.1</w:t>
      </w:r>
      <w:r>
        <w:rPr>
          <w:rFonts w:hint="eastAsia"/>
        </w:rPr>
        <w:t>打卡NFC 数据上报(</w:t>
      </w:r>
      <w:r>
        <w:rPr>
          <w:rFonts w:cstheme="minorBidi"/>
        </w:rPr>
        <w:t>MSGID=</w:t>
      </w:r>
      <w:r>
        <w:rPr>
          <w:rFonts w:hint="eastAsia"/>
          <w:color w:val="FF0000"/>
        </w:rPr>
        <w:t>0xDC</w:t>
      </w:r>
      <w:r>
        <w:rPr>
          <w:rFonts w:hint="eastAsia"/>
        </w:rPr>
        <w:t>)</w:t>
      </w:r>
      <w:bookmarkEnd w:id="110"/>
      <w:bookmarkEnd w:id="11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 w14:paraId="216A5F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BE5B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107D2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NFC</w:t>
            </w:r>
          </w:p>
        </w:tc>
      </w:tr>
      <w:tr w14:paraId="231155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471D7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EE9C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NFC数据</w:t>
            </w:r>
          </w:p>
        </w:tc>
      </w:tr>
      <w:tr w14:paraId="59FF2F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C79F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42BD5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A21F6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3F173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CA43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2F30B9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7677F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EE3A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54073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F114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8F1A5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DC9C7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313E7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190F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4899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DC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306DA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3063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9B37237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36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 w14:paraId="0ABE2F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82D1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8AA4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874B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8F4A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FB3BB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95E0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E7958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DD48CE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9921E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9D7FE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216E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0754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869C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 xml:space="preserve">1 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–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 xml:space="preserve"> 打卡</w:t>
            </w:r>
          </w:p>
        </w:tc>
      </w:tr>
      <w:tr w14:paraId="7EF14D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7AC50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168F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376D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len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C8BD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B9A69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88AA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 长度</w:t>
            </w:r>
          </w:p>
        </w:tc>
      </w:tr>
      <w:tr w14:paraId="114EAD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9F6A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DF9F0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561A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8EEFF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B3CCC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E176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</w:t>
            </w:r>
          </w:p>
        </w:tc>
      </w:tr>
      <w:tr w14:paraId="0E8BAE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53D1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9935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4C8DF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AA74D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6974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0F42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 w14:paraId="0D2B1121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</w:t>
      </w:r>
      <w:r>
        <w:rPr>
          <w:rFonts w:hint="eastAsia" w:ascii="微软雅黑" w:hAnsi="微软雅黑"/>
          <w:sz w:val="20"/>
          <w:szCs w:val="20"/>
        </w:rPr>
        <w:t xml:space="preserve"> </w:t>
      </w:r>
      <w:r>
        <w:rPr>
          <w:rFonts w:hint="eastAsia" w:ascii="微软雅黑" w:hAnsi="微软雅黑"/>
          <w:color w:val="FF0000"/>
          <w:sz w:val="20"/>
          <w:szCs w:val="20"/>
        </w:rPr>
        <w:t>DC 0</w:t>
      </w:r>
      <w:r>
        <w:rPr>
          <w:rFonts w:hint="eastAsia" w:ascii="微软雅黑" w:hAnsi="微软雅黑"/>
          <w:color w:val="FF0000"/>
          <w:sz w:val="20"/>
          <w:szCs w:val="20"/>
          <w:lang w:val="en-US" w:eastAsia="zh-CN"/>
        </w:rPr>
        <w:t>1</w:t>
      </w:r>
      <w:r>
        <w:rPr>
          <w:rFonts w:hint="eastAsia" w:ascii="微软雅黑" w:hAnsi="微软雅黑"/>
          <w:color w:val="FF0000"/>
          <w:sz w:val="20"/>
          <w:szCs w:val="20"/>
        </w:rPr>
        <w:t xml:space="preserve"> </w:t>
      </w:r>
      <w:r>
        <w:rPr>
          <w:rFonts w:ascii="微软雅黑" w:hAnsi="微软雅黑"/>
          <w:sz w:val="20"/>
          <w:szCs w:val="20"/>
        </w:rPr>
        <w:t>0</w:t>
      </w:r>
      <w:r>
        <w:rPr>
          <w:rFonts w:hint="eastAsia" w:ascii="微软雅黑" w:hAnsi="微软雅黑"/>
          <w:sz w:val="20"/>
          <w:szCs w:val="20"/>
        </w:rPr>
        <w:t xml:space="preserve">7 </w:t>
      </w:r>
      <w:r>
        <w:rPr>
          <w:rFonts w:ascii="微软雅黑" w:hAnsi="微软雅黑"/>
          <w:sz w:val="20"/>
          <w:szCs w:val="20"/>
        </w:rPr>
        <w:t>0483E3FA220289</w:t>
      </w:r>
      <w:r>
        <w:rPr>
          <w:rFonts w:hint="eastAsia" w:ascii="微软雅黑" w:hAnsi="微软雅黑"/>
          <w:sz w:val="20"/>
          <w:szCs w:val="20"/>
        </w:rPr>
        <w:t xml:space="preserve"> </w:t>
      </w:r>
      <w:r>
        <w:rPr>
          <w:rFonts w:ascii="微软雅黑" w:hAnsi="微软雅黑"/>
          <w:sz w:val="20"/>
          <w:szCs w:val="20"/>
        </w:rPr>
        <w:t>E62C6160</w:t>
      </w:r>
      <w:r>
        <w:rPr>
          <w:rFonts w:hint="eastAsia" w:ascii="微软雅黑" w:hAnsi="微软雅黑"/>
          <w:sz w:val="20"/>
          <w:szCs w:val="20"/>
        </w:rPr>
        <w:t xml:space="preserve"> </w:t>
      </w:r>
      <w:r>
        <w:rPr>
          <w:rFonts w:ascii="微软雅黑" w:hAnsi="微软雅黑"/>
          <w:sz w:val="20"/>
          <w:szCs w:val="20"/>
        </w:rPr>
        <w:t>78</w:t>
      </w:r>
    </w:p>
    <w:p w14:paraId="679F2D03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/>
        <w:textAlignment w:val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打卡</w:t>
      </w:r>
      <w:r>
        <w:rPr>
          <w:rFonts w:hint="eastAsia" w:ascii="微软雅黑" w:hAnsi="微软雅黑"/>
          <w:sz w:val="20"/>
          <w:szCs w:val="20"/>
        </w:rPr>
        <w:t xml:space="preserve"> NFC 标签上报</w:t>
      </w:r>
      <w:r>
        <w:rPr>
          <w:rFonts w:ascii="微软雅黑" w:hAnsi="微软雅黑"/>
          <w:sz w:val="20"/>
          <w:szCs w:val="20"/>
        </w:rPr>
        <w:br w:type="textWrapping"/>
      </w:r>
      <w:r>
        <w:rPr>
          <w:rFonts w:ascii="微软雅黑" w:hAnsi="微软雅黑"/>
          <w:sz w:val="20"/>
          <w:szCs w:val="20"/>
        </w:rPr>
        <w:tab/>
      </w:r>
      <w:r>
        <w:rPr>
          <w:rFonts w:hint="eastAsia" w:ascii="微软雅黑" w:hAnsi="微软雅黑"/>
          <w:sz w:val="20"/>
          <w:szCs w:val="20"/>
        </w:rPr>
        <w:t>UID 长度 7 byte： 07</w:t>
      </w:r>
    </w:p>
    <w:p w14:paraId="63C50DC2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ab/>
      </w:r>
      <w:r>
        <w:rPr>
          <w:rFonts w:hint="eastAsia" w:ascii="微软雅黑" w:hAnsi="微软雅黑"/>
          <w:sz w:val="20"/>
          <w:szCs w:val="20"/>
        </w:rPr>
        <w:t>UID: 0x</w:t>
      </w:r>
      <w:r>
        <w:rPr>
          <w:rFonts w:ascii="微软雅黑" w:hAnsi="微软雅黑"/>
          <w:sz w:val="20"/>
          <w:szCs w:val="20"/>
        </w:rPr>
        <w:t>04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83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E3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FA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22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02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89</w:t>
      </w:r>
      <w:r>
        <w:rPr>
          <w:rFonts w:hint="eastAsia" w:ascii="微软雅黑" w:hAnsi="微软雅黑"/>
          <w:sz w:val="20"/>
          <w:szCs w:val="20"/>
        </w:rPr>
        <w:t xml:space="preserve"> </w:t>
      </w:r>
    </w:p>
    <w:p w14:paraId="68BA0055">
      <w:pPr>
        <w:pageBreakBefore w:val="0"/>
        <w:widowControl/>
        <w:kinsoku/>
        <w:overflowPunct/>
        <w:topLinePunct w:val="0"/>
        <w:bidi w:val="0"/>
        <w:adjustRightInd w:val="0"/>
        <w:snapToGrid/>
        <w:ind w:left="0" w:leftChars="0" w:right="0"/>
        <w:jc w:val="left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</w:p>
    <w:p w14:paraId="10F2FB7D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hint="default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</w:pPr>
      <w:bookmarkStart w:id="112" w:name="_Toc136869419"/>
      <w:bookmarkEnd w:id="112"/>
      <w:bookmarkStart w:id="113" w:name="_Toc139630532"/>
      <w:bookmarkEnd w:id="113"/>
      <w:bookmarkStart w:id="114" w:name="_Toc138603326"/>
      <w:bookmarkEnd w:id="114"/>
      <w:bookmarkStart w:id="115" w:name="_Toc87892592"/>
      <w:bookmarkEnd w:id="115"/>
      <w:bookmarkStart w:id="116" w:name="_Toc139552453"/>
      <w:bookmarkEnd w:id="116"/>
      <w:bookmarkStart w:id="117" w:name="_Toc143606923"/>
      <w:bookmarkEnd w:id="117"/>
      <w:bookmarkStart w:id="118" w:name="_Toc138603325"/>
      <w:bookmarkEnd w:id="118"/>
      <w:bookmarkStart w:id="119" w:name="_Toc139630533"/>
      <w:bookmarkEnd w:id="119"/>
      <w:bookmarkStart w:id="120" w:name="_Toc139552454"/>
      <w:bookmarkEnd w:id="120"/>
      <w:bookmarkStart w:id="121" w:name="_Toc132387769"/>
      <w:bookmarkEnd w:id="121"/>
      <w:bookmarkStart w:id="122" w:name="_Toc132387770"/>
      <w:bookmarkEnd w:id="122"/>
      <w:bookmarkStart w:id="123" w:name="_Toc136869418"/>
      <w:bookmarkEnd w:id="123"/>
      <w:bookmarkStart w:id="124" w:name="_Toc87892591"/>
      <w:bookmarkEnd w:id="124"/>
      <w:bookmarkStart w:id="125" w:name="_Toc143606922"/>
      <w:bookmarkEnd w:id="125"/>
      <w:bookmarkStart w:id="126" w:name="_Toc5679"/>
      <w:r>
        <w:rPr>
          <w:rFonts w:hint="eastAsia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.设置</w:t>
      </w:r>
      <w:bookmarkEnd w:id="126"/>
    </w:p>
    <w:p w14:paraId="678939C7">
      <w:pPr>
        <w:pStyle w:val="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27" w:name="_Toc21025"/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bookmarkEnd w:id="127"/>
    </w:p>
    <w:p w14:paraId="61A80DB9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28" w:name="_Toc61"/>
      <w:r>
        <w:rPr>
          <w:rFonts w:hint="eastAsia"/>
          <w:lang w:val="en-US" w:eastAsia="zh-CN"/>
        </w:rPr>
        <w:t>5.1.1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bookmarkEnd w:id="128"/>
    </w:p>
    <w:p w14:paraId="13A91666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平台设置</w:t>
      </w:r>
      <w:r>
        <w:rPr>
          <w:rFonts w:ascii="微软雅黑" w:hAnsi="微软雅黑" w:cs="宋体"/>
          <w:color w:val="auto"/>
          <w:sz w:val="21"/>
          <w:szCs w:val="21"/>
        </w:rPr>
        <w:t>1~4</w:t>
      </w:r>
      <w:r>
        <w:rPr>
          <w:rFonts w:hint="eastAsia" w:ascii="微软雅黑" w:hAnsi="微软雅黑" w:cs="宋体"/>
          <w:color w:val="auto"/>
          <w:sz w:val="21"/>
          <w:szCs w:val="21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17D2D9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C2E2B2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532B6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58B250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B63D0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F8EE6C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1C4120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2BC06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542208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73480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DF93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59EA8C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665C61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B72B8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93B7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878F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1E3F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40AB3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3B1E0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F905C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E3BA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E70D9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17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398C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9CA6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202B6E7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242F4B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796A7E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29FAFB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86B01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336CA6A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04ECA1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62E9082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65D8A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1654ED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0397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265F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87BF5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D153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49705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8BC69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0D9173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469AAF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26D3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E052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2AF1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B9BB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BD3E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2FF90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FF4C3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4F676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C192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5833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AAF22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630E9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9420D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B00D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598FD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DD50B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018EF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D9D51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084A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E340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ADEB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2327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82206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3094F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CA78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A7A0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3244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08BD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E7BB0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CBEC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C54F11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11E0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72148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A709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21573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F747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96EE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CD5A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EEB8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B7956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AD2B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4709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5103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F1DFC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4C280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1D37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96253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3B18A7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FC307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C7FE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F535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8CB7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3819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6876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BE9D2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31535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36DA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1D7E3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7DBD9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167B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DBAF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8DA30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400A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17539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CCD0E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F3719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157B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2A07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A3C90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927B0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14CB1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B0372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D165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DE47A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2E78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A0243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2401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96A5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04205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04380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9BD74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A414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B0CA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5A4B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A796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124F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CA4B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266FB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0F01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E9B1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378E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D402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83346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4F61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3C5C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5A57F6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FEF9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D6CB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671F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DB8B0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43C82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A3B2E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AC1A8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1809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83566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72AF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9F9E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12BB4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2FE9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01AFF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ECC56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34CCA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0E13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C4D5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9C2B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947F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45095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CD7E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212FC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EB35E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2E83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183FA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ABCA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EAE0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D569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B149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FD35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54F4E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A468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F03A9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13D7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2A01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E4196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CAA26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EC1D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F8DF6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68BDC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9EFC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9E1F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907D3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00D6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3F39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347E4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238DFC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9C31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FB44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CCF2B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3252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0BFFB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0314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ECD90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E8D3B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EB240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4199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A67B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44EB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C2C4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76F7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60225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FFC30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2F7B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6700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350D5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EC44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71E2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1216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9EA7F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FF6A5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1502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7C70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4DCA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D94B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93BE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372E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0CCE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07D558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3FB2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B170B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C8F9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9A97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AA48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78601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9735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10CB14C1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>例如</w:t>
      </w:r>
      <w:r>
        <w:t>：</w:t>
      </w:r>
    </w:p>
    <w:p w14:paraId="0DD34F2F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t>bd bd bd bd 17 01 03 00 00 00 13 00 00 00 00 00 00 00 00 00 00 00 00 00 00 00 00 00 00 00 00 00 00 dd</w:t>
      </w:r>
    </w:p>
    <w:p w14:paraId="27724416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eastAsia="微软雅黑"/>
          <w:lang w:val="en-US" w:eastAsia="zh-CN"/>
        </w:rPr>
      </w:pPr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</w:t>
      </w:r>
      <w:r>
        <w:t>定位一次</w:t>
      </w:r>
      <w:r>
        <w:rPr>
          <w:rFonts w:hint="eastAsia"/>
          <w:lang w:val="en-US" w:eastAsia="zh-CN"/>
        </w:rPr>
        <w:t>;时间段外不上报</w:t>
      </w:r>
    </w:p>
    <w:p w14:paraId="18E712A8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</w:rPr>
      </w:pPr>
      <w:r>
        <w:rPr>
          <w:rFonts w:hint="eastAsia"/>
        </w:rPr>
        <w:t>BDBDBDBD17010A000000173B00000000000000000000000000000000000000000097</w:t>
      </w:r>
    </w:p>
    <w:p w14:paraId="35B69CFC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0-23：59，每1隔10分钟定位一次；时间段外不上报</w:t>
      </w:r>
    </w:p>
    <w:p w14:paraId="0490558A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注：下行定位频率后，在时间段外不上报定位</w:t>
      </w:r>
    </w:p>
    <w:p w14:paraId="10B899CF">
      <w:pPr>
        <w:pageBreakBefore w:val="0"/>
        <w:kinsoku/>
        <w:overflowPunct/>
        <w:topLinePunct w:val="0"/>
        <w:bidi w:val="0"/>
        <w:adjustRightInd w:val="0"/>
        <w:snapToGrid/>
        <w:spacing w:before="120" w:after="0" w:line="415" w:lineRule="auto"/>
        <w:ind w:left="0" w:leftChars="0" w:right="0"/>
        <w:textAlignment w:val="auto"/>
        <w:outlineLvl w:val="2"/>
        <w:rPr>
          <w:rFonts w:hint="eastAsia" w:ascii="微软雅黑" w:hAnsi="微软雅黑" w:eastAsia="微软雅黑" w:cs="微软雅黑"/>
          <w:b/>
          <w:bCs w:val="0"/>
          <w:sz w:val="32"/>
          <w:szCs w:val="32"/>
        </w:rPr>
      </w:pPr>
      <w:bookmarkStart w:id="129" w:name="_Toc31235"/>
      <w:bookmarkStart w:id="130" w:name="_Toc79159574"/>
      <w:bookmarkStart w:id="131" w:name="_Toc25540"/>
      <w:r>
        <w:rPr>
          <w:rFonts w:hint="eastAsia"/>
          <w:b/>
          <w:bCs w:val="0"/>
          <w:sz w:val="32"/>
          <w:szCs w:val="32"/>
          <w:lang w:val="en-US" w:eastAsia="zh-CN"/>
        </w:rPr>
        <w:t>5</w:t>
      </w:r>
      <w:r>
        <w:rPr>
          <w:rFonts w:hint="eastAsia"/>
          <w:b/>
          <w:bCs w:val="0"/>
          <w:sz w:val="32"/>
          <w:szCs w:val="32"/>
        </w:rPr>
        <w:t>.1.</w:t>
      </w:r>
      <w:r>
        <w:rPr>
          <w:rFonts w:hint="eastAsia"/>
          <w:b/>
          <w:bCs w:val="0"/>
          <w:sz w:val="32"/>
          <w:szCs w:val="32"/>
          <w:lang w:val="en-US" w:eastAsia="zh-CN"/>
        </w:rPr>
        <w:t>2</w:t>
      </w:r>
      <w:bookmarkEnd w:id="129"/>
      <w:bookmarkEnd w:id="130"/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信息下发（Message Send）（MSGID=0X28）</w:t>
      </w:r>
      <w:bookmarkEnd w:id="131"/>
    </w:p>
    <w:tbl>
      <w:tblPr>
        <w:tblStyle w:val="28"/>
        <w:tblW w:w="8510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4542"/>
      </w:tblGrid>
      <w:tr w14:paraId="5FFBDAF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8C712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Byte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size</w:t>
            </w:r>
          </w:p>
        </w:tc>
        <w:tc>
          <w:tcPr>
            <w:tcW w:w="992" w:type="dxa"/>
            <w:vAlign w:val="center"/>
          </w:tcPr>
          <w:p w14:paraId="64CFA0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5EB20B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4542" w:type="dxa"/>
            <w:vAlign w:val="center"/>
          </w:tcPr>
          <w:p w14:paraId="1B52246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1C7E18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E0C16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BD704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02E17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4542" w:type="dxa"/>
            <w:vAlign w:val="center"/>
          </w:tcPr>
          <w:p w14:paraId="606FF6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消息类型，如果是下行信息，固定值为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5</w:t>
            </w:r>
          </w:p>
          <w:p w14:paraId="2C737F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(Message type, if it is downlink information, the fixed value is 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)</w:t>
            </w:r>
          </w:p>
        </w:tc>
      </w:tr>
      <w:tr w14:paraId="37D1F1F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C0A88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4597B0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Uint32</w:t>
            </w:r>
          </w:p>
        </w:tc>
        <w:tc>
          <w:tcPr>
            <w:tcW w:w="1560" w:type="dxa"/>
            <w:vAlign w:val="center"/>
          </w:tcPr>
          <w:p w14:paraId="25E94E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90" w:firstLineChars="5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seqID</w:t>
            </w:r>
          </w:p>
        </w:tc>
        <w:tc>
          <w:tcPr>
            <w:tcW w:w="4542" w:type="dxa"/>
            <w:vAlign w:val="center"/>
          </w:tcPr>
          <w:p w14:paraId="0EF3DDE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信息的id，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唯一性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Information id, uniqueness）</w:t>
            </w:r>
          </w:p>
        </w:tc>
      </w:tr>
      <w:tr w14:paraId="6D95578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D6E6E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754ACA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7BC1A4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 LEN</w:t>
            </w:r>
          </w:p>
        </w:tc>
        <w:tc>
          <w:tcPr>
            <w:tcW w:w="4542" w:type="dxa"/>
            <w:vAlign w:val="center"/>
          </w:tcPr>
          <w:p w14:paraId="3EF3B88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  <w:p w14:paraId="1A395E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(Contect Length)</w:t>
            </w:r>
          </w:p>
        </w:tc>
      </w:tr>
      <w:tr w14:paraId="3EA0C23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C57692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1D6B0E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vAlign w:val="center"/>
          </w:tcPr>
          <w:p w14:paraId="0684B9E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4542" w:type="dxa"/>
            <w:vAlign w:val="center"/>
          </w:tcPr>
          <w:p w14:paraId="1A6777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内容,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 xml:space="preserve"> Unicode 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编码，小端表述</w:t>
            </w:r>
          </w:p>
        </w:tc>
      </w:tr>
    </w:tbl>
    <w:p w14:paraId="3B7FE513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  <w:r>
        <w:rPr>
          <w:rFonts w:hint="eastAsia" w:ascii="微软雅黑" w:hAnsi="微软雅黑"/>
          <w:sz w:val="18"/>
          <w:szCs w:val="18"/>
          <w:lang w:val="en-US" w:eastAsia="zh-CN"/>
        </w:rPr>
        <w:t>BDBDBDBD</w:t>
      </w:r>
      <w:r>
        <w:rPr>
          <w:rFonts w:ascii="微软雅黑" w:hAnsi="微软雅黑"/>
          <w:sz w:val="18"/>
          <w:szCs w:val="18"/>
        </w:rPr>
        <w:t xml:space="preserve"> </w:t>
      </w:r>
      <w:r>
        <w:rPr>
          <w:rFonts w:hint="eastAsia" w:ascii="微软雅黑" w:hAnsi="微软雅黑"/>
          <w:sz w:val="18"/>
          <w:szCs w:val="18"/>
        </w:rPr>
        <w:t xml:space="preserve">28 </w:t>
      </w:r>
      <w:r>
        <w:rPr>
          <w:rFonts w:ascii="微软雅黑" w:hAnsi="微软雅黑"/>
          <w:color w:val="FF0000"/>
          <w:sz w:val="18"/>
          <w:szCs w:val="18"/>
        </w:rPr>
        <w:t>05</w:t>
      </w:r>
      <w:r>
        <w:rPr>
          <w:rFonts w:ascii="微软雅黑" w:hAnsi="微软雅黑"/>
          <w:sz w:val="18"/>
          <w:szCs w:val="18"/>
        </w:rPr>
        <w:t xml:space="preserve"> 03 00 00 00 16</w:t>
      </w:r>
      <w:r>
        <w:rPr>
          <w:rFonts w:hint="eastAsia" w:ascii="微软雅黑" w:hAnsi="微软雅黑"/>
          <w:sz w:val="18"/>
          <w:szCs w:val="18"/>
        </w:rPr>
        <w:t xml:space="preserve"> 68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72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 xml:space="preserve">6c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>64</w:t>
      </w:r>
      <w:r>
        <w:rPr>
          <w:rFonts w:ascii="微软雅黑" w:hAnsi="微软雅黑"/>
          <w:sz w:val="18"/>
          <w:szCs w:val="18"/>
        </w:rPr>
        <w:t xml:space="preserve"> 00 dd</w:t>
      </w:r>
    </w:p>
    <w:p w14:paraId="0AC9DF9D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 xml:space="preserve">   Type: </w:t>
      </w:r>
      <w:r>
        <w:rPr>
          <w:rFonts w:hint="eastAsia" w:ascii="微软雅黑" w:hAnsi="微软雅黑"/>
          <w:color w:val="FF0000"/>
          <w:sz w:val="18"/>
          <w:szCs w:val="18"/>
        </w:rPr>
        <w:t>0</w:t>
      </w:r>
      <w:r>
        <w:rPr>
          <w:rFonts w:ascii="微软雅黑" w:hAnsi="微软雅黑"/>
          <w:color w:val="FF0000"/>
          <w:sz w:val="18"/>
          <w:szCs w:val="18"/>
        </w:rPr>
        <w:t>5</w:t>
      </w:r>
    </w:p>
    <w:p w14:paraId="398DF9D4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/>
        </w:rPr>
        <w:t>seqId:</w:t>
      </w:r>
      <w:r>
        <w:rPr>
          <w:rFonts w:ascii="微软雅黑" w:hAnsi="微软雅黑"/>
          <w:sz w:val="18"/>
          <w:szCs w:val="18"/>
        </w:rPr>
        <w:t>03 00 00 00</w:t>
      </w:r>
    </w:p>
    <w:p w14:paraId="51D5990B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</w:t>
      </w:r>
      <w:r>
        <w:rPr>
          <w:rFonts w:ascii="微软雅黑" w:hAnsi="微软雅黑" w:cs="宋体"/>
          <w:kern w:val="0"/>
          <w:sz w:val="18"/>
          <w:szCs w:val="18"/>
        </w:rPr>
        <w:t>22</w:t>
      </w:r>
      <w:r>
        <w:rPr>
          <w:rFonts w:hint="eastAsia" w:ascii="微软雅黑" w:hAnsi="微软雅黑" w:cs="宋体"/>
          <w:kern w:val="0"/>
          <w:sz w:val="18"/>
          <w:szCs w:val="18"/>
        </w:rPr>
        <w:t>)</w:t>
      </w:r>
    </w:p>
    <w:p w14:paraId="2970C52E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hint="eastAsia" w:ascii="微软雅黑" w:hAnsi="微软雅黑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sz w:val="18"/>
          <w:szCs w:val="18"/>
        </w:rPr>
        <w:t>68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72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64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( hello,world)</w:t>
      </w:r>
    </w:p>
    <w:p w14:paraId="5E694235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hint="default" w:ascii="微软雅黑" w:hAnsi="微软雅黑" w:eastAsia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18"/>
          <w:szCs w:val="18"/>
          <w:lang w:val="en-US" w:eastAsia="zh-CN"/>
        </w:rPr>
        <w:t>最多下发40个汉字/字母（80字节）</w:t>
      </w:r>
    </w:p>
    <w:p w14:paraId="6CF9CF99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 w:cs="宋体"/>
          <w:kern w:val="0"/>
          <w:sz w:val="18"/>
          <w:szCs w:val="18"/>
        </w:rPr>
      </w:pPr>
    </w:p>
    <w:p w14:paraId="6BF874AA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32" w:name="_Toc161325838"/>
      <w:bookmarkStart w:id="133" w:name="_Toc29833"/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bookmarkEnd w:id="132"/>
      <w:bookmarkEnd w:id="13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0A9364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66959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76C1DA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14CC5A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E03C8A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315459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Server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 Terminal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3C648B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2F3B8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42EDB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DE0D5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46DCB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62E82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416510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549C8D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D2B95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EB84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6D13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8E27E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9B747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596E9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8F98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5BE8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CE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BEA3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43E67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B678578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0059DA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4FE23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64CA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70CC2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BC3D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0D51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BD932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31297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DD70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8BE6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C7A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455F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7429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4796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类型见下面</w:t>
            </w:r>
          </w:p>
        </w:tc>
      </w:tr>
      <w:tr w14:paraId="5674BF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2E906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3A47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6DC95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alid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0FB4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C270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28CED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临时有效，一直有效</w:t>
            </w:r>
          </w:p>
        </w:tc>
      </w:tr>
      <w:tr w14:paraId="02823C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1F09E1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E6D8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C1A2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065C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132D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251BD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后面的指令长度</w:t>
            </w:r>
          </w:p>
        </w:tc>
      </w:tr>
      <w:tr w14:paraId="4020A6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1208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C0C0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11DD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BCDCA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91E8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9AD9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正文</w:t>
            </w:r>
          </w:p>
        </w:tc>
      </w:tr>
      <w:tr w14:paraId="66ECB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F287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0E13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AE9C3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6293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6326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21936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5716428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 01 定位 02 健康   03 报警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预留暂无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 04 本地存储（预留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暂无</w:t>
      </w:r>
      <w:r>
        <w:rPr>
          <w:rFonts w:hint="eastAsia" w:ascii="微软雅黑" w:hAnsi="微软雅黑" w:cs="宋体"/>
          <w:color w:val="auto"/>
          <w:sz w:val="21"/>
          <w:szCs w:val="21"/>
        </w:rPr>
        <w:t>）05蓝牙广播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开关   06定位和健康数据上报开关  07 跌落报警开关  08 停留报警开关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 </w:t>
      </w:r>
      <w:r>
        <w:rPr>
          <w:rFonts w:hint="eastAsia" w:ascii="微软雅黑" w:hAnsi="微软雅黑" w:cs="宋体"/>
          <w:color w:val="auto"/>
          <w:sz w:val="21"/>
          <w:szCs w:val="21"/>
        </w:rPr>
        <w:t>后面也可扩展</w:t>
      </w:r>
    </w:p>
    <w:p w14:paraId="4E3DFCE2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84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V</w:t>
      </w:r>
      <w:r>
        <w:rPr>
          <w:rFonts w:hint="eastAsia" w:ascii="微软雅黑" w:hAnsi="微软雅黑" w:cs="宋体"/>
          <w:color w:val="auto"/>
          <w:sz w:val="21"/>
          <w:szCs w:val="21"/>
        </w:rPr>
        <w:t>alid 00 一直有效 01 此次生效  02 关闭</w:t>
      </w:r>
    </w:p>
    <w:p w14:paraId="66AEFDA2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84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L</w:t>
      </w:r>
      <w:r>
        <w:rPr>
          <w:rFonts w:hint="eastAsia" w:ascii="微软雅黑" w:hAnsi="微软雅黑" w:cs="宋体"/>
          <w:color w:val="auto"/>
          <w:sz w:val="21"/>
          <w:szCs w:val="21"/>
        </w:rPr>
        <w:t>ength 后面正文指令长度</w:t>
      </w:r>
    </w:p>
    <w:p w14:paraId="43063BEC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正文指 ：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020301</w:t>
      </w:r>
    </w:p>
    <w:p w14:paraId="7BCB192A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</w:t>
      </w:r>
    </w:p>
    <w:p w14:paraId="11913D45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01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定位功能 正文只能是 基本类01 --gps 02 --wifi 03 --蓝牙信标 04 </w:t>
      </w:r>
      <w:r>
        <w:rPr>
          <w:rFonts w:ascii="微软雅黑" w:hAnsi="微软雅黑" w:cs="宋体"/>
          <w:color w:val="auto"/>
          <w:sz w:val="21"/>
          <w:szCs w:val="21"/>
        </w:rPr>
        <w:t>–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LBS基站 05 -- 125k 及以后扩展的基本类正文可以是 01或者01020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的组合  </w:t>
      </w:r>
    </w:p>
    <w:p w14:paraId="65848DA9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84"/>
        <w:textAlignment w:val="auto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如 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 表示用gps wifi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蓝牙信标;</w:t>
      </w:r>
    </w:p>
    <w:p w14:paraId="3E86F13A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284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示例：wifi定位优先（wifi&gt;蓝牙&gt;gps）：BDBDBDBDCE0100030002030133</w:t>
      </w:r>
    </w:p>
    <w:p w14:paraId="509B3287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gps定位优先（gps&gt;wifi&gt;蓝牙）： BDBDBDBDCE0100030001020333</w:t>
      </w:r>
    </w:p>
    <w:p w14:paraId="081433B7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蓝牙定位优先（需部署蓝牙信标，蓝牙&gt;wifi&gt;gps）:BDBDBDBDCE0100030003020133、</w:t>
      </w:r>
    </w:p>
    <w:p w14:paraId="1F02BF2D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分析示例：wifi定位优先（wifi&gt;蓝牙&gt;gps）：BDBDBDBD CE 01 00 0300 020301 33</w:t>
      </w:r>
    </w:p>
    <w:p w14:paraId="52DDF651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Type:01； Valid:00；length:0300;type:020301;checksum:33</w:t>
      </w:r>
    </w:p>
    <w:p w14:paraId="22D9CE36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>本地报警功能设置 心率报警 血压报警 脱落 ，跌倒 这些以后可以扩充 （种类定义待后补充）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48E1709B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本地存储功能 （预留） 保留那些数据及时长等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361A5F97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开关   </w:t>
      </w:r>
    </w:p>
    <w:p w14:paraId="3EDFD16B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eg:BDBDBDBDCE0500000093</w:t>
      </w:r>
    </w:p>
    <w:p w14:paraId="4240DEBC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eg:BDBDBDBDCE0502000093</w:t>
      </w:r>
    </w:p>
    <w:p w14:paraId="112E7C37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07 跌落报警开关 </w:t>
      </w:r>
    </w:p>
    <w:p w14:paraId="0383CB86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eg:BDBDBDBDCE0700000093</w:t>
      </w:r>
    </w:p>
    <w:p w14:paraId="25DA674B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eg:BDBDBDBDCE0702000093</w:t>
      </w:r>
    </w:p>
    <w:p w14:paraId="297E255E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08 停留报警开关</w:t>
      </w:r>
    </w:p>
    <w:p w14:paraId="616F8A68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 eg:BDBDBDBDCE0800000093</w:t>
      </w:r>
    </w:p>
    <w:p w14:paraId="5B224FC6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 eg:BDBDBDBDCE0802000093</w:t>
      </w:r>
    </w:p>
    <w:p w14:paraId="062EA628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  <w:rPr>
          <w:rFonts w:hint="eastAsia" w:eastAsia="微软雅黑"/>
          <w:lang w:eastAsia="zh-CN"/>
        </w:rPr>
      </w:pPr>
      <w:r>
        <w:rPr>
          <w:rFonts w:hint="eastAsia"/>
        </w:rPr>
        <w:t>09 数据上报开关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全部，关闭后只保留心跳包维持长连接</w:t>
      </w:r>
      <w:r>
        <w:rPr>
          <w:rFonts w:hint="eastAsia"/>
          <w:lang w:eastAsia="zh-CN"/>
        </w:rPr>
        <w:t>）</w:t>
      </w:r>
    </w:p>
    <w:p w14:paraId="234FEEFF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</w:pPr>
      <w:r>
        <w:rPr>
          <w:rFonts w:hint="eastAsia"/>
        </w:rPr>
        <w:t>00---开启  eg:BDBDBDBDCE0900000093</w:t>
      </w:r>
    </w:p>
    <w:p w14:paraId="5675E2F9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</w:pPr>
      <w:r>
        <w:rPr>
          <w:rFonts w:hint="eastAsia"/>
        </w:rPr>
        <w:t>02---关闭  eg:BDBDBDBDCE0902000093</w:t>
      </w:r>
    </w:p>
    <w:p w14:paraId="2945B1BE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cs="宋体"/>
          <w:color w:val="auto"/>
          <w:szCs w:val="21"/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FF0000"/>
          <w:szCs w:val="21"/>
        </w:rPr>
        <w:t>10 立即上报定位信息</w:t>
      </w:r>
    </w:p>
    <w:p w14:paraId="70282734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  <w:rPr>
          <w:color w:val="FF0000"/>
        </w:rPr>
      </w:pPr>
      <w:r>
        <w:rPr>
          <w:rFonts w:hint="eastAsia"/>
          <w:color w:val="FF0000"/>
        </w:rPr>
        <w:t>01</w:t>
      </w:r>
      <w:r>
        <w:rPr>
          <w:rFonts w:hint="eastAsia"/>
        </w:rPr>
        <w:t>--- 一次有效 eg:</w:t>
      </w:r>
      <w:r>
        <w:rPr>
          <w:rFonts w:hint="eastAsia"/>
          <w:color w:val="FF0000"/>
        </w:rPr>
        <w:t>BDBDBDBDCE0A01000093</w:t>
      </w:r>
    </w:p>
    <w:p w14:paraId="05D5166B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ascii="微软雅黑" w:hAnsi="微软雅黑" w:cs="宋体"/>
          <w:color w:val="FF0000"/>
          <w:szCs w:val="21"/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FF0000"/>
          <w:szCs w:val="21"/>
        </w:rPr>
        <w:t>11 立即上报健康数据</w:t>
      </w:r>
    </w:p>
    <w:p w14:paraId="72D0F4D4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color w:val="FF0000"/>
        </w:rPr>
      </w:pPr>
      <w:r>
        <w:rPr>
          <w:color w:val="FF0000"/>
        </w:rPr>
        <w:tab/>
      </w:r>
      <w:r>
        <w:rPr>
          <w:rFonts w:hint="eastAsia"/>
          <w:color w:val="FF0000"/>
          <w:lang w:val="en-US" w:eastAsia="zh-CN"/>
        </w:rPr>
        <w:tab/>
      </w:r>
      <w:r>
        <w:rPr>
          <w:rFonts w:hint="eastAsia"/>
          <w:color w:val="FF0000"/>
        </w:rPr>
        <w:t>01</w:t>
      </w:r>
      <w:r>
        <w:rPr>
          <w:rFonts w:hint="eastAsia"/>
        </w:rPr>
        <w:t>--- 一次有效 eg:</w:t>
      </w:r>
      <w:r>
        <w:rPr>
          <w:rFonts w:hint="eastAsia"/>
          <w:color w:val="FF0000"/>
        </w:rPr>
        <w:t>BDBDBDBDCE0B01000093</w:t>
      </w:r>
    </w:p>
    <w:p w14:paraId="3F5D8622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20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13 立即上报版本号数据</w:t>
      </w:r>
    </w:p>
    <w:p w14:paraId="410C536B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840" w:firstLineChars="40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01--- 一次有效 eg:BDBDBDBDCE0D01000093</w:t>
      </w:r>
    </w:p>
    <w:p w14:paraId="4B67DC99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16 </w:t>
      </w:r>
      <w:r>
        <w:rPr>
          <w:rFonts w:hint="default"/>
          <w:lang w:val="en-US" w:eastAsia="zh-CN"/>
        </w:rPr>
        <w:t>下行是否能使用按键关机</w:t>
      </w:r>
    </w:p>
    <w:p w14:paraId="0CD0AEA2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960" w:firstLineChars="4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BDBDBDBDCE1600000093</w:t>
      </w:r>
    </w:p>
    <w:p w14:paraId="35E7309D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960" w:firstLineChars="4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BDBDBDBDCE1602000093</w:t>
      </w:r>
    </w:p>
    <w:p w14:paraId="1B9467EB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/>
        <w:textAlignment w:val="auto"/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17 下行支持长待机模式</w:t>
      </w:r>
    </w:p>
    <w:p w14:paraId="47FFDD74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/>
        <w:textAlignment w:val="auto"/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   </w:t>
      </w:r>
      <w:r>
        <w:rPr>
          <w:rFonts w:hint="eastAsia"/>
        </w:rPr>
        <w:t>00---开启</w:t>
      </w:r>
      <w:r>
        <w:rPr>
          <w:rFonts w:hint="eastAsia"/>
          <w:lang w:eastAsia="zh-CN"/>
        </w:rPr>
        <w:t>，</w:t>
      </w: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支持按键/点击界面触发长待机模式 </w:t>
      </w:r>
      <w:r>
        <w:rPr>
          <w:rFonts w:hint="eastAsia"/>
        </w:rPr>
        <w:t>eg:BDBDBDBDCE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00000093</w:t>
      </w:r>
      <w:r>
        <w:rPr>
          <w:rFonts w:hint="eastAsia"/>
          <w:lang w:val="en-US" w:eastAsia="zh-CN"/>
        </w:rPr>
        <w:t xml:space="preserve">  </w:t>
      </w:r>
    </w:p>
    <w:p w14:paraId="2D2A2892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firstLine="1200" w:firstLineChars="500"/>
        <w:textAlignment w:val="auto"/>
        <w:rPr>
          <w:rFonts w:hint="default"/>
          <w:lang w:val="en-US" w:eastAsia="zh-CN"/>
        </w:rPr>
      </w:pPr>
      <w:r>
        <w:rPr>
          <w:rFonts w:hint="eastAsia"/>
        </w:rPr>
        <w:t>02---关闭  eg:BDBDBDBDCE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02000093</w:t>
      </w:r>
      <w:r>
        <w:rPr>
          <w:rFonts w:hint="eastAsia"/>
          <w:lang w:val="en-US" w:eastAsia="zh-CN"/>
        </w:rPr>
        <w:t xml:space="preserve">  </w:t>
      </w:r>
    </w:p>
    <w:p w14:paraId="43A2585C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18 休眠功能开关</w:t>
      </w:r>
    </w:p>
    <w:p w14:paraId="4603EAAF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left="480" w:leftChars="0" w:right="0" w:hanging="480" w:hanging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00---开启，静止一段时间后进入休眠，不工作 eg:BDBDBDBDCE1800000093</w:t>
      </w:r>
    </w:p>
    <w:p w14:paraId="5E5540FD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left="0" w:leftChars="0" w:right="0" w:firstLine="1200" w:firstLineChars="5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02---关闭 静止状态或充电状态，也正常工作 eg:BDBDBDBDCE1802000093 </w:t>
      </w:r>
    </w:p>
    <w:p w14:paraId="541FE21D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left="0" w:leftChars="0" w:right="0" w:firstLine="48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19 按键触发sos报警开关</w:t>
      </w:r>
    </w:p>
    <w:p w14:paraId="1F95C7D1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960" w:firstLineChars="4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00000093</w:t>
      </w:r>
    </w:p>
    <w:p w14:paraId="17E00E64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1200" w:firstLineChars="5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02000093</w:t>
      </w:r>
      <w:r>
        <w:rPr>
          <w:rFonts w:hint="eastAsia"/>
          <w:lang w:val="en-US" w:eastAsia="zh-CN"/>
        </w:rPr>
        <w:t xml:space="preserve"> </w:t>
      </w:r>
    </w:p>
    <w:p w14:paraId="26DD5131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20: 上报数据开关--分开设置</w:t>
      </w:r>
    </w:p>
    <w:p w14:paraId="2089580D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/>
        <w:textAlignment w:val="auto"/>
        <w:rPr>
          <w:rFonts w:hint="default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t>正文长度：2个字节</w:t>
      </w:r>
    </w:p>
    <w:p w14:paraId="5B88124F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正文：0x00（定位数据上报） +开关（0x00:开启，0x02:关闭）</w:t>
      </w:r>
    </w:p>
    <w:p w14:paraId="2D26FCF3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0x01 (健康数据上报）+开关（0x00:开启，0x02:关闭）</w:t>
      </w:r>
    </w:p>
    <w:p w14:paraId="5D7D3057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/>
        <w:textAlignment w:val="auto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  Eg：</w:t>
      </w: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>BDBDBDBDCE20000200000093   定位数据上报开启   0，0  关闭  0，2</w:t>
      </w:r>
    </w:p>
    <w:p w14:paraId="352718BC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/>
        <w:textAlignment w:val="auto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BDBDBDBDCE20000200010093   健康数据上报开启   1，0  关闭 1，2</w:t>
      </w:r>
    </w:p>
    <w:p w14:paraId="2BEF7D17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80"/>
        <w:textAlignment w:val="auto"/>
        <w:rPr>
          <w:rFonts w:hint="eastAsia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BDBDBDBDCE20000200010293   健康数据关闭</w:t>
      </w:r>
    </w:p>
    <w:p w14:paraId="1D6CB22E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240" w:leftChars="0" w:right="0" w:hanging="240" w:hangingChars="1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22 长短连接模式切换</w:t>
      </w:r>
    </w:p>
    <w:p w14:paraId="1DABA545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00---长连接模式,默认为长连接   eg:BDBDBDBDCE2200000093</w:t>
      </w:r>
    </w:p>
    <w:p w14:paraId="62223A43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720" w:leftChars="0" w:right="0" w:hanging="720" w:hangingChars="3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02---短连接模式 eg:BDBDBDBDCE2202000093</w:t>
      </w:r>
    </w:p>
    <w:p w14:paraId="26DA3FEB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firstLine="480"/>
        <w:textAlignment w:val="auto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24 GPS常开开关（下行开启后功耗会很大，注：gps常开是指内部接口常开采集GPS，一般环境下可以加快gps定位时间）</w:t>
      </w:r>
    </w:p>
    <w:p w14:paraId="1274D6AC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firstLine="960" w:firstLineChars="400"/>
        <w:textAlignment w:val="auto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>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</w:t>
      </w:r>
      <w:r>
        <w:rPr>
          <w:rFonts w:hint="eastAsia"/>
          <w:lang w:val="en-US" w:eastAsia="zh-CN"/>
        </w:rPr>
        <w:t>24</w:t>
      </w:r>
      <w:r>
        <w:rPr>
          <w:rFonts w:hint="default"/>
          <w:lang w:val="en-US" w:eastAsia="zh-CN"/>
        </w:rPr>
        <w:t>00000093</w:t>
      </w:r>
    </w:p>
    <w:p w14:paraId="481DAD6A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firstLine="1200" w:firstLineChars="500"/>
        <w:textAlignment w:val="auto"/>
        <w:rPr>
          <w:rFonts w:hint="default"/>
          <w:color w:val="FF0000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>，默认为关闭 eg:</w:t>
      </w:r>
      <w:r>
        <w:rPr>
          <w:rFonts w:hint="default"/>
          <w:lang w:val="en-US" w:eastAsia="zh-CN"/>
        </w:rPr>
        <w:t>BDBDBDBDCE</w:t>
      </w:r>
      <w:r>
        <w:rPr>
          <w:rFonts w:hint="eastAsia"/>
          <w:lang w:val="en-US" w:eastAsia="zh-CN"/>
        </w:rPr>
        <w:t>24</w:t>
      </w:r>
      <w:r>
        <w:rPr>
          <w:rFonts w:hint="default"/>
          <w:lang w:val="en-US" w:eastAsia="zh-CN"/>
        </w:rPr>
        <w:t>02000093</w:t>
      </w:r>
    </w:p>
    <w:p w14:paraId="7F0F121D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color w:val="FF0000"/>
        </w:rPr>
      </w:pPr>
    </w:p>
    <w:p w14:paraId="0A2F214F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0C2271FD">
      <w:pPr>
        <w:pStyle w:val="4"/>
        <w:numPr>
          <w:ilvl w:val="0"/>
          <w:numId w:val="0"/>
        </w:numPr>
      </w:pPr>
      <w:bookmarkStart w:id="134" w:name="_Toc159924449"/>
      <w:bookmarkStart w:id="135" w:name="_Toc496193153"/>
      <w:bookmarkStart w:id="136" w:name="_Toc16730"/>
      <w:bookmarkStart w:id="137" w:name="_Toc31286"/>
      <w:r>
        <w:rPr>
          <w:rFonts w:hint="eastAsia"/>
          <w:lang w:val="en-US" w:eastAsia="zh-CN"/>
        </w:rPr>
        <w:t>5.1.4</w:t>
      </w:r>
      <w:bookmarkEnd w:id="134"/>
      <w:bookmarkEnd w:id="135"/>
      <w:r>
        <w:rPr>
          <w:rFonts w:hint="eastAsia"/>
        </w:rPr>
        <w:t>域名设置(0xC3)（TCP专用）</w:t>
      </w:r>
      <w:bookmarkEnd w:id="13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A0AB2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D8185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56ECCF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MSG_SET_DOMAIN</w:t>
            </w:r>
          </w:p>
        </w:tc>
      </w:tr>
      <w:tr w14:paraId="2F82D3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310F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0387B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域名设置  </w:t>
            </w:r>
            <w:r>
              <w:rPr>
                <w:rFonts w:hint="eastAsia"/>
                <w:sz w:val="18"/>
                <w:szCs w:val="18"/>
              </w:rPr>
              <w:t xml:space="preserve">下行  </w:t>
            </w:r>
          </w:p>
        </w:tc>
      </w:tr>
      <w:tr w14:paraId="148B62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0E54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17192E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E57A9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2FF2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7D8B5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52 bytes</w:t>
            </w:r>
          </w:p>
        </w:tc>
      </w:tr>
      <w:tr w14:paraId="69A965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3C07C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7BD1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72B8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BC7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7C7E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83C71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829E72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99DC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9859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E872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C65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3D472EC">
      <w:pPr>
        <w:pStyle w:val="63"/>
        <w:adjustRightInd/>
        <w:spacing w:line="360" w:lineRule="auto"/>
      </w:pPr>
    </w:p>
    <w:p w14:paraId="233FDF31">
      <w:pPr>
        <w:pStyle w:val="51"/>
        <w:spacing w:before="156" w:beforeLines="50" w:line="360" w:lineRule="auto"/>
        <w:ind w:left="425" w:firstLine="0" w:firstLineChars="0"/>
        <w:rPr>
          <w:rFonts w:ascii="微软雅黑" w:hAnsi="微软雅黑"/>
          <w:szCs w:val="21"/>
        </w:rPr>
      </w:pPr>
      <w:r>
        <w:tab/>
      </w: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134"/>
        <w:gridCol w:w="2127"/>
      </w:tblGrid>
      <w:tr w14:paraId="1D68AAF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358A5F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16CD5B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BED35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vAlign w:val="center"/>
          </w:tcPr>
          <w:p w14:paraId="456D7E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134" w:type="dxa"/>
            <w:vAlign w:val="center"/>
          </w:tcPr>
          <w:p w14:paraId="323446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127" w:type="dxa"/>
            <w:vAlign w:val="center"/>
          </w:tcPr>
          <w:p w14:paraId="635AD5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E74E4C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572CC7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F8D5C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FDDC3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vAlign w:val="center"/>
          </w:tcPr>
          <w:p w14:paraId="787B8A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5E8F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A3DCE41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下发类型</w:t>
            </w:r>
          </w:p>
          <w:p w14:paraId="334C7683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  <w:p w14:paraId="51868277">
            <w:pPr>
              <w:widowControl/>
              <w:spacing w:line="360" w:lineRule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3 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6（暂不支持）</w:t>
            </w:r>
          </w:p>
          <w:p w14:paraId="16CCB3E4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3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域名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eastAsia="zh-CN"/>
              </w:rPr>
              <w:t>，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暂只支持ascii编码域名</w:t>
            </w:r>
          </w:p>
        </w:tc>
      </w:tr>
      <w:tr w14:paraId="60ECFD5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0AA53B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C7476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385AEB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Port</w:t>
            </w:r>
          </w:p>
        </w:tc>
        <w:tc>
          <w:tcPr>
            <w:tcW w:w="1275" w:type="dxa"/>
            <w:vAlign w:val="center"/>
          </w:tcPr>
          <w:p w14:paraId="12023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27AE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65F4C6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端口号（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个字节）</w:t>
            </w:r>
          </w:p>
        </w:tc>
      </w:tr>
      <w:tr w14:paraId="0A82D5B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21F330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77DC63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49264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ength</w:t>
            </w:r>
          </w:p>
        </w:tc>
        <w:tc>
          <w:tcPr>
            <w:tcW w:w="1275" w:type="dxa"/>
            <w:vAlign w:val="center"/>
          </w:tcPr>
          <w:p w14:paraId="5A7404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F13DF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DD88E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1EB57DF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39F377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D5B88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4D249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Domainname</w:t>
            </w:r>
          </w:p>
        </w:tc>
        <w:tc>
          <w:tcPr>
            <w:tcW w:w="1275" w:type="dxa"/>
            <w:vAlign w:val="center"/>
          </w:tcPr>
          <w:p w14:paraId="061F0B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B5097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13C8E8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具体Ip或域名内容</w:t>
            </w:r>
          </w:p>
        </w:tc>
      </w:tr>
    </w:tbl>
    <w:p w14:paraId="7AC1F0D3">
      <w:pPr>
        <w:pStyle w:val="63"/>
        <w:adjustRightInd/>
        <w:spacing w:line="360" w:lineRule="auto"/>
        <w:ind w:left="720" w:hanging="720" w:hangingChars="300"/>
      </w:pPr>
      <w:r>
        <w:rPr>
          <w:rFonts w:hint="eastAsia"/>
        </w:rPr>
        <w:t>说明 ：type</w:t>
      </w:r>
      <w:r>
        <w:t xml:space="preserve"> </w:t>
      </w:r>
      <w:r>
        <w:rPr>
          <w:rFonts w:hint="eastAsia"/>
        </w:rPr>
        <w:t>=</w:t>
      </w:r>
      <w:r>
        <w:t xml:space="preserve">1 </w:t>
      </w:r>
      <w:r>
        <w:rPr>
          <w:rFonts w:hint="eastAsia"/>
          <w:lang w:val="en-US" w:eastAsia="zh-CN"/>
        </w:rPr>
        <w:t xml:space="preserve">   </w:t>
      </w:r>
      <w:r>
        <w:t>4</w:t>
      </w:r>
      <w:r>
        <w:rPr>
          <w:rFonts w:hint="eastAsia"/>
        </w:rPr>
        <w:t xml:space="preserve">字节 </w:t>
      </w:r>
      <w:r>
        <w:t xml:space="preserve"> 0F:12:34:4A</w:t>
      </w:r>
    </w:p>
    <w:p w14:paraId="54777B22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Eg：BDBDBDBDC302792204   33</w:t>
      </w:r>
    </w:p>
    <w:p w14:paraId="171777F4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BDBDBDBD  C3  01  7922  04  76B2B8DB    33</w:t>
      </w:r>
    </w:p>
    <w:p w14:paraId="7E95C551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01  type=1 ipv4</w:t>
      </w:r>
    </w:p>
    <w:p w14:paraId="24456565">
      <w:pPr>
        <w:pStyle w:val="63"/>
        <w:numPr>
          <w:ilvl w:val="0"/>
          <w:numId w:val="8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--转大端--2279  --》转10进制  端口：8825</w:t>
      </w:r>
    </w:p>
    <w:p w14:paraId="2FD4B97F">
      <w:pPr>
        <w:pStyle w:val="63"/>
        <w:numPr>
          <w:ilvl w:val="0"/>
          <w:numId w:val="0"/>
        </w:numPr>
        <w:adjustRightInd/>
        <w:spacing w:line="360" w:lineRule="auto"/>
        <w:ind w:left="84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04--报文长度</w:t>
      </w:r>
    </w:p>
    <w:p w14:paraId="7D032636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76B2B8DB --》转10进制118.178.184.219</w:t>
      </w:r>
    </w:p>
    <w:p w14:paraId="457A93C8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33  checksum</w:t>
      </w:r>
    </w:p>
    <w:p w14:paraId="7092D359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</w:p>
    <w:p w14:paraId="347E5D9A">
      <w:pPr>
        <w:pStyle w:val="63"/>
        <w:adjustRightInd/>
        <w:spacing w:line="360" w:lineRule="auto"/>
        <w:ind w:firstLine="72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Type=3  域名+端口示例</w:t>
      </w:r>
    </w:p>
    <w:p w14:paraId="722C0D4F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BDBDBDBDC3</w:t>
      </w:r>
    </w:p>
    <w:p w14:paraId="51AB0275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03</w:t>
      </w:r>
      <w:r>
        <w:rPr>
          <w:rFonts w:hint="eastAsia"/>
          <w:lang w:val="en-US" w:eastAsia="zh-CN"/>
        </w:rPr>
        <w:t>---type=3，域名</w:t>
      </w:r>
    </w:p>
    <w:p w14:paraId="06E8F65A">
      <w:pPr>
        <w:pStyle w:val="63"/>
        <w:numPr>
          <w:ilvl w:val="0"/>
          <w:numId w:val="0"/>
        </w:numPr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7922 --转大端--2279  --》转10进制  端口：8825</w:t>
      </w:r>
    </w:p>
    <w:p w14:paraId="27EEBCCA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12</w:t>
      </w:r>
      <w:r>
        <w:rPr>
          <w:rFonts w:hint="eastAsia"/>
          <w:lang w:val="en-US" w:eastAsia="zh-CN"/>
        </w:rPr>
        <w:t xml:space="preserve">  ---报文长度 12字节</w:t>
      </w:r>
    </w:p>
    <w:p w14:paraId="04A18D81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6C61622E686F7468696E6B2E6E65742E636E</w:t>
      </w:r>
      <w:r>
        <w:rPr>
          <w:rFonts w:hint="eastAsia"/>
          <w:lang w:val="en-US" w:eastAsia="zh-CN"/>
        </w:rPr>
        <w:t>---具体域名</w:t>
      </w:r>
    </w:p>
    <w:p w14:paraId="4A3E7055">
      <w:pPr>
        <w:pStyle w:val="63"/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1D</w:t>
      </w:r>
      <w:r>
        <w:rPr>
          <w:rFonts w:hint="eastAsia"/>
          <w:lang w:val="en-US" w:eastAsia="zh-CN"/>
        </w:rPr>
        <w:t xml:space="preserve">  --checksum</w:t>
      </w:r>
    </w:p>
    <w:p w14:paraId="3476C097">
      <w:pPr>
        <w:pStyle w:val="63"/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注：C0反馈，长连接通信正常情况反馈给原服务器，异常情况可能反馈给新服务器</w:t>
      </w:r>
    </w:p>
    <w:p w14:paraId="5C0D630B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短连接通信反馈给新服务器</w:t>
      </w:r>
    </w:p>
    <w:p w14:paraId="57FE9415">
      <w:pPr>
        <w:pStyle w:val="63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/>
          <w:lang w:val="en-US" w:eastAsia="zh-CN"/>
        </w:rPr>
      </w:pPr>
    </w:p>
    <w:p w14:paraId="5B56A6BE">
      <w:pPr>
        <w:pStyle w:val="63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672430FC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38" w:name="_Toc2551"/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 w:val="28"/>
          <w:szCs w:val="28"/>
        </w:rPr>
        <w:t>下发停留报警触发时间（MSGID=</w:t>
      </w:r>
      <w:r>
        <w:rPr>
          <w:rFonts w:ascii="微软雅黑" w:hAnsi="微软雅黑"/>
          <w:sz w:val="28"/>
          <w:szCs w:val="28"/>
        </w:rPr>
        <w:t>0XCC</w:t>
      </w:r>
      <w:r>
        <w:rPr>
          <w:rFonts w:hint="eastAsia" w:ascii="微软雅黑" w:hAnsi="微软雅黑"/>
          <w:sz w:val="28"/>
          <w:szCs w:val="28"/>
        </w:rPr>
        <w:t>）</w:t>
      </w:r>
      <w:bookmarkEnd w:id="137"/>
      <w:bookmarkEnd w:id="13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0B5C1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E52C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98E9F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BE43E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F2CA0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09D58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729787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9023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F2E7E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453DE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47624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B9C895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16863F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FEFA3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0098A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E8ABA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BC8B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72C36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D6105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50208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21AA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4F7F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809A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1C92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7FADE3C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56EAC1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993B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4352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5844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0AA7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8B02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99CA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F8799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653D2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9209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0AF6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minute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2163E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E6C5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73AE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停留报警的时长（单位：分钟；取值范围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2 -- 60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），这个时间长度内无活动会触发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停留报警，</w:t>
            </w:r>
          </w:p>
        </w:tc>
      </w:tr>
    </w:tbl>
    <w:p w14:paraId="3067789D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73CE8A8B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/>
        <w:textAlignment w:val="auto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</w:t>
      </w:r>
      <w:r>
        <w:rPr>
          <w:rFonts w:hint="eastAsia" w:ascii="微软雅黑" w:hAnsi="微软雅黑"/>
          <w:sz w:val="18"/>
          <w:szCs w:val="18"/>
        </w:rPr>
        <w:t xml:space="preserve">c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05 dd</w:t>
      </w:r>
    </w:p>
    <w:p w14:paraId="59205764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779" w:firstLineChars="433"/>
        <w:textAlignment w:val="auto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 xml:space="preserve">-- 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0</w:t>
      </w:r>
      <w:r>
        <w:rPr>
          <w:rFonts w:hint="eastAsia" w:ascii="微软雅黑" w:hAnsi="微软雅黑" w:cs="宋体"/>
          <w:kern w:val="0"/>
          <w:sz w:val="18"/>
          <w:szCs w:val="18"/>
        </w:rPr>
        <w:t>x</w:t>
      </w: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hint="eastAsia" w:ascii="微软雅黑" w:hAnsi="微软雅黑" w:cs="宋体"/>
          <w:kern w:val="0"/>
          <w:sz w:val="18"/>
          <w:szCs w:val="18"/>
        </w:rPr>
        <w:t>连续</w:t>
      </w:r>
      <w:r>
        <w:rPr>
          <w:rFonts w:ascii="微软雅黑" w:hAnsi="微软雅黑" w:cs="宋体"/>
          <w:kern w:val="0"/>
          <w:sz w:val="18"/>
          <w:szCs w:val="18"/>
        </w:rPr>
        <w:t>5</w:t>
      </w:r>
      <w:r>
        <w:rPr>
          <w:rFonts w:hint="eastAsia" w:ascii="微软雅黑" w:hAnsi="微软雅黑" w:cs="宋体"/>
          <w:kern w:val="0"/>
          <w:sz w:val="18"/>
          <w:szCs w:val="18"/>
        </w:rPr>
        <w:t>分钟无活动 腕表上报停留报警（腕表佩戴状态下）</w:t>
      </w:r>
    </w:p>
    <w:p w14:paraId="4328146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779" w:firstLineChars="433"/>
        <w:textAlignment w:val="auto"/>
        <w:rPr>
          <w:rFonts w:hint="default" w:ascii="微软雅黑" w:hAnsi="微软雅黑" w:eastAsia="微软雅黑" w:cs="宋体"/>
          <w:color w:val="FF0000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  <w:lang w:val="en-US" w:eastAsia="zh-CN"/>
        </w:rPr>
        <w:t>注：最低2分钟</w:t>
      </w:r>
    </w:p>
    <w:p w14:paraId="6B5CB480">
      <w:pPr>
        <w:pStyle w:val="4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39" w:name="_Toc440976918"/>
      <w:bookmarkStart w:id="140" w:name="_Toc496193119"/>
      <w:bookmarkStart w:id="141" w:name="_Toc159924429"/>
      <w:bookmarkStart w:id="142" w:name="_Toc23972"/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bookmarkEnd w:id="139"/>
      <w:bookmarkEnd w:id="140"/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bookmarkEnd w:id="141"/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开机状态下发，设备关机状态该指令无效</w:t>
      </w:r>
      <w:r>
        <w:rPr>
          <w:rFonts w:hint="eastAsia"/>
          <w:color w:val="FF0000"/>
          <w:lang w:eastAsia="zh-CN"/>
        </w:rPr>
        <w:t>）</w:t>
      </w:r>
      <w:bookmarkEnd w:id="14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5F718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B176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9B67B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MSG_CFG_PWR</w:t>
            </w:r>
          </w:p>
        </w:tc>
      </w:tr>
      <w:tr w14:paraId="710326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B360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516F77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设置关机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重启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 </w:t>
            </w:r>
            <w:r>
              <w:rPr>
                <w:rFonts w:hint="eastAsia"/>
              </w:rPr>
              <w:t>下行</w:t>
            </w:r>
            <w:r>
              <w:rPr>
                <w:rFonts w:hint="eastAsia"/>
                <w:color w:val="FF0000"/>
                <w:lang w:eastAsia="zh-CN"/>
              </w:rPr>
              <w:t>（</w:t>
            </w:r>
            <w:r>
              <w:rPr>
                <w:rFonts w:hint="eastAsia"/>
                <w:color w:val="FF0000"/>
                <w:lang w:val="en-US" w:eastAsia="zh-CN"/>
              </w:rPr>
              <w:t>开机状态下发，设备关机状态该指令无效</w:t>
            </w:r>
            <w:r>
              <w:rPr>
                <w:rFonts w:hint="eastAsia"/>
                <w:color w:val="FF0000"/>
                <w:lang w:eastAsia="zh-CN"/>
              </w:rPr>
              <w:t>）</w:t>
            </w:r>
          </w:p>
        </w:tc>
      </w:tr>
      <w:tr w14:paraId="20964B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3CB1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54B0A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8C840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A9FF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3F85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1DCBC1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9FCB8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4A39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84A9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FAC8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4A5A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E9993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2A569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59AEB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BD42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0x77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37FA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6F2B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4AADBCF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2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160BE4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4FD97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7FC1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2C6E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564F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17F8F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8672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4ED46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5FE2A33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9B9C4B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BA8880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ED316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898837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7DCBF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关机</w:t>
            </w:r>
          </w:p>
        </w:tc>
      </w:tr>
      <w:tr w14:paraId="4DA0F6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8689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22B7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AA8B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696C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47AA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9C74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 重启</w:t>
            </w:r>
          </w:p>
        </w:tc>
      </w:tr>
    </w:tbl>
    <w:p w14:paraId="6572B476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400" w:firstLineChars="200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Eg：</w:t>
      </w:r>
    </w:p>
    <w:p w14:paraId="2D8DC12E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 xml:space="preserve">关机："BDBDBDBD770193"    </w:t>
      </w:r>
    </w:p>
    <w:p w14:paraId="65D2C2E4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重启："BDBDBDBD770093"</w:t>
      </w:r>
    </w:p>
    <w:p w14:paraId="2973FDE0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  <w:rPr>
          <w:rFonts w:hint="eastAsia" w:ascii="微软雅黑" w:hAnsi="微软雅黑"/>
          <w:sz w:val="20"/>
          <w:szCs w:val="20"/>
        </w:rPr>
      </w:pPr>
    </w:p>
    <w:p w14:paraId="7B3794AC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43" w:name="_Toc27139"/>
      <w:r>
        <w:rPr>
          <w:rFonts w:hint="eastAsia"/>
          <w:lang w:val="en-US" w:eastAsia="zh-CN"/>
        </w:rPr>
        <w:t>5.1.7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bookmarkEnd w:id="14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7810C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C6719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57044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0BD519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3A9B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4924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765FE1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E2E0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6DF3C6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0BC25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FA325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82C67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62CC8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CBD99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32FE5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E343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239D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6853D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690E6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D7E763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1ABF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729B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0xCB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A63F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5C63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189E601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1BBA1A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C14066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BD86C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95AE5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927B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5EF6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098D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EA87C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FE7E8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CBEC9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A87B5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ount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661F4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E14A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B3BA7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共几组天气预警</w:t>
            </w:r>
          </w:p>
        </w:tc>
      </w:tr>
      <w:tr w14:paraId="5325EC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CB05F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7EBC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C27F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0B323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2156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5AD8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天气预警类型</w:t>
            </w:r>
          </w:p>
        </w:tc>
      </w:tr>
      <w:tr w14:paraId="2F8E2F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98C3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4B455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C6797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tatus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98FBB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A530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B459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状态</w:t>
            </w:r>
          </w:p>
        </w:tc>
      </w:tr>
      <w:tr w14:paraId="7EF9EB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5996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F27B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67143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…….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E021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7FA34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9244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…..</w:t>
            </w:r>
          </w:p>
        </w:tc>
      </w:tr>
    </w:tbl>
    <w:p w14:paraId="2AE2DED0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 w:cs="宋体"/>
          <w:kern w:val="0"/>
          <w:sz w:val="18"/>
          <w:szCs w:val="18"/>
        </w:rPr>
      </w:pPr>
    </w:p>
    <w:p w14:paraId="551A5845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T</w:t>
      </w:r>
      <w:r>
        <w:rPr>
          <w:rFonts w:hint="eastAsia" w:ascii="微软雅黑" w:hAnsi="微软雅黑" w:cs="宋体"/>
          <w:kern w:val="0"/>
          <w:sz w:val="18"/>
          <w:szCs w:val="18"/>
        </w:rPr>
        <w:t>ype：</w:t>
      </w:r>
    </w:p>
    <w:tbl>
      <w:tblPr>
        <w:tblStyle w:val="28"/>
        <w:tblW w:w="850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83"/>
        <w:gridCol w:w="969"/>
        <w:gridCol w:w="4536"/>
      </w:tblGrid>
      <w:tr w14:paraId="12057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F6BF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5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49DB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Decription </w:t>
            </w:r>
          </w:p>
        </w:tc>
        <w:tc>
          <w:tcPr>
            <w:tcW w:w="96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448D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453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E4B85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838E8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D9635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4ED640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暴风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9486D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CBECE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597F4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6FDF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8B88D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2C10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1 - 8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329C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2540635"/>
                  <wp:effectExtent l="0" t="0" r="0" b="12065"/>
                  <wp:docPr id="15816746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6746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54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592B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7C958CC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81E70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暴雨预警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4FBAB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CCDC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CEDC8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2627A4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73A6031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9A9D6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8BCD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6235"/>
                  <wp:effectExtent l="0" t="0" r="0" b="5715"/>
                  <wp:docPr id="9709997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99970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BC8C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26BE37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2D7ED39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5987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634A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23215"/>
                  <wp:effectExtent l="0" t="0" r="0" b="635"/>
                  <wp:docPr id="17209531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95317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BAA5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95D3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34725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6CDE6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3D2F6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40995"/>
                  <wp:effectExtent l="0" t="0" r="0" b="1905"/>
                  <wp:docPr id="3880818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08187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E3EE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53C63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5168CE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雷暴预警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F838E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6C3C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651C6E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25527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761A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483CC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432D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31470"/>
                  <wp:effectExtent l="0" t="0" r="0" b="11430"/>
                  <wp:docPr id="14922196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21966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9016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6854C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6322ED8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水浸预警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69AC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978E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7036E4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C63EE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8D9F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DFA0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7755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686685" cy="296545"/>
                  <wp:effectExtent l="0" t="0" r="18415" b="8255"/>
                  <wp:docPr id="20726059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60596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148" cy="29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3F0B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722C693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6347C0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山泥倾泻预警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9113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21D9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A6085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A32A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E2AA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6012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3D48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7665"/>
                  <wp:effectExtent l="0" t="0" r="0" b="13335"/>
                  <wp:docPr id="15720053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0053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A8E3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1BE59A9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5726E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强季风预警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94758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0BD3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5731E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8E74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B971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A7331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C1A1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82270"/>
                  <wp:effectExtent l="0" t="0" r="0" b="17780"/>
                  <wp:docPr id="2638685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8685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8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1E1C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C3FE4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606861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霜冻预警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298E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90AD4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127F26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C637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6508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830F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2B700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9095"/>
                  <wp:effectExtent l="0" t="0" r="0" b="1905"/>
                  <wp:docPr id="7342068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2068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AE0F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C828F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3323B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火灾危险预警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4A7F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0103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4A9121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6BE55BA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73B988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41C8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832C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0680"/>
                  <wp:effectExtent l="0" t="0" r="0" b="1270"/>
                  <wp:docPr id="11819712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97127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2B54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86CE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569A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B5F4A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3D53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745"/>
                  <wp:effectExtent l="0" t="0" r="0" b="8255"/>
                  <wp:docPr id="8469538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95384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D563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7BBD53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671E6D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气温预警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600A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338A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CAD4F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81604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2DD175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787E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E641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5920"/>
                  <wp:effectExtent l="0" t="0" r="0" b="5080"/>
                  <wp:docPr id="1724408048" name="图片 1724408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408048" name="图片 172440804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98F9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00E8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49DF9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F7F4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0B02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1790"/>
                  <wp:effectExtent l="0" t="0" r="0" b="10160"/>
                  <wp:docPr id="16502440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24406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FFB4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29984E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61DB44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海啸预警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980A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AE65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40203B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4998A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FEC5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8317B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9C02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110"/>
                  <wp:effectExtent l="0" t="0" r="0" b="8890"/>
                  <wp:docPr id="13300264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0264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F862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F9CB6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B0BA8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暑热指数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AC4D2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C4A6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57CD1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2FB958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26D299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8CBF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03D3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24840" cy="668020"/>
                  <wp:effectExtent l="0" t="0" r="3810" b="17780"/>
                  <wp:docPr id="8802215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22154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62" cy="67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4606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28AE604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5D4252E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A41C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390B1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47700" cy="699770"/>
                  <wp:effectExtent l="0" t="0" r="0" b="5080"/>
                  <wp:docPr id="17517255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72554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81" cy="71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1E87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B9903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524B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DCDE8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8D09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722630" cy="838200"/>
                  <wp:effectExtent l="0" t="0" r="1270" b="0"/>
                  <wp:docPr id="12533218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32184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895" cy="8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BB52E3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FDEF8ED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/>
        <w:textAlignment w:val="auto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cb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01 01 03 dd</w:t>
      </w:r>
    </w:p>
    <w:p w14:paraId="0E33EBF5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/>
        <w:textAlignment w:val="auto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01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共1组天气预警</w:t>
      </w:r>
    </w:p>
    <w:p w14:paraId="1085BD2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/>
        <w:textAlignment w:val="auto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eastAsia" w:ascii="微软雅黑" w:hAnsi="微软雅黑" w:cs="宋体"/>
          <w:kern w:val="0"/>
          <w:sz w:val="18"/>
          <w:szCs w:val="18"/>
        </w:rPr>
        <w:t>暴风</w:t>
      </w:r>
      <w:r>
        <w:rPr>
          <w:rFonts w:ascii="微软雅黑" w:hAnsi="微软雅黑" w:cs="宋体"/>
          <w:kern w:val="0"/>
          <w:sz w:val="18"/>
          <w:szCs w:val="18"/>
        </w:rPr>
        <w:t>预警</w:t>
      </w:r>
    </w:p>
    <w:p w14:paraId="025EE2E6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779" w:firstLineChars="433"/>
        <w:textAlignment w:val="auto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0</w:t>
      </w:r>
      <w:r>
        <w:rPr>
          <w:rFonts w:ascii="微软雅黑" w:hAnsi="微软雅黑" w:cs="宋体"/>
          <w:kern w:val="0"/>
          <w:sz w:val="18"/>
          <w:szCs w:val="18"/>
        </w:rPr>
        <w:t>3</w:t>
      </w:r>
      <w:r>
        <w:rPr>
          <w:rFonts w:hint="eastAsia" w:ascii="微软雅黑" w:hAnsi="微软雅黑" w:cs="宋体"/>
          <w:kern w:val="0"/>
          <w:sz w:val="18"/>
          <w:szCs w:val="18"/>
        </w:rPr>
        <w:t>三号强风信号</w:t>
      </w:r>
    </w:p>
    <w:p w14:paraId="622013F0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BDBDBDBD CB 0A 0101 0201 0301 0401 0501 0601 0701 0801 0901 0A01 F5</w:t>
      </w:r>
    </w:p>
    <w:p w14:paraId="632BDAED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hint="eastAsia" w:ascii="微软雅黑" w:hAnsi="微软雅黑" w:cs="宋体"/>
          <w:color w:val="FF0000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  <w:lang w:val="en-US" w:eastAsia="zh-CN"/>
        </w:rPr>
        <w:t>11组天气预警；注意每组天气预警必须各不相同，不能出现相同类型的预警，否则无效</w:t>
      </w:r>
    </w:p>
    <w:p w14:paraId="1B436FCF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20" w:firstLineChars="100"/>
        <w:textAlignment w:val="auto"/>
      </w:pPr>
      <w:bookmarkStart w:id="144" w:name="_Toc16100"/>
      <w:r>
        <w:rPr>
          <w:rFonts w:hint="eastAsia"/>
          <w:lang w:val="en-US" w:eastAsia="zh-CN"/>
        </w:rPr>
        <w:t>5.1.8</w:t>
      </w:r>
      <w:r>
        <w:rPr>
          <w:rFonts w:hint="eastAsia"/>
        </w:rPr>
        <w:t>个人信息下发（0xCA）</w:t>
      </w:r>
      <w:bookmarkEnd w:id="144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35B61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CA7A0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1B50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20837C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8E43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CCC3F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=&gt;Terminal</w:t>
            </w:r>
          </w:p>
        </w:tc>
      </w:tr>
      <w:tr w14:paraId="17BD7D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8FBD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3614F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ABBF5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66B27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8759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43ACB4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69980A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A70C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E547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7D85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42DE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48703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13CCC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AB44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2703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CA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5D4C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37D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C58A197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7DDA10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ABCF0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Cs w:val="21"/>
              </w:rPr>
              <w:t>Byte size</w:t>
            </w:r>
          </w:p>
        </w:tc>
        <w:tc>
          <w:tcPr>
            <w:tcW w:w="992" w:type="dxa"/>
            <w:vAlign w:val="center"/>
          </w:tcPr>
          <w:p w14:paraId="4B8A769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76859D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F8E3F3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1B85B4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7EA081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F472C7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53FE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A8FB2E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6C32B55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count</w:t>
            </w:r>
          </w:p>
        </w:tc>
        <w:tc>
          <w:tcPr>
            <w:tcW w:w="1276" w:type="dxa"/>
            <w:vAlign w:val="center"/>
          </w:tcPr>
          <w:p w14:paraId="75EA66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D4812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286F4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180" w:firstLineChars="10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下发几组信息</w:t>
            </w:r>
          </w:p>
        </w:tc>
      </w:tr>
      <w:tr w14:paraId="52DCF13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500F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DBB40B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5B45AF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309587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10E95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752B5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</w:tr>
      <w:tr w14:paraId="0E80B67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1A88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A6801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E31AE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5AF4395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2D72B4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6ECB7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2E3A463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A9B93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85D1BB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57027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ontent</w:t>
            </w:r>
          </w:p>
        </w:tc>
        <w:tc>
          <w:tcPr>
            <w:tcW w:w="1276" w:type="dxa"/>
            <w:vAlign w:val="center"/>
          </w:tcPr>
          <w:p w14:paraId="311932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30FD2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F4AB6D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内容 （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unicode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编码，小端表述）</w:t>
            </w:r>
          </w:p>
        </w:tc>
      </w:tr>
    </w:tbl>
    <w:p w14:paraId="2AD996E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Type: </w:t>
      </w:r>
    </w:p>
    <w:p w14:paraId="261261DF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1</w:t>
      </w:r>
      <w:r>
        <w:rPr>
          <w:rFonts w:ascii="微软雅黑" w:hAnsi="微软雅黑"/>
          <w:sz w:val="18"/>
          <w:szCs w:val="18"/>
        </w:rPr>
        <w:t xml:space="preserve"> – </w:t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2 – </w:t>
      </w:r>
      <w:r>
        <w:rPr>
          <w:rFonts w:hint="eastAsia" w:ascii="微软雅黑" w:hAnsi="微软雅黑"/>
          <w:sz w:val="18"/>
          <w:szCs w:val="18"/>
        </w:rPr>
        <w:t>英文姓名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3 – </w:t>
      </w:r>
      <w:r>
        <w:rPr>
          <w:rFonts w:hint="eastAsia" w:ascii="微软雅黑" w:hAnsi="微软雅黑"/>
          <w:sz w:val="18"/>
          <w:szCs w:val="18"/>
        </w:rPr>
        <w:t>电话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4 – </w:t>
      </w:r>
      <w:r>
        <w:rPr>
          <w:rFonts w:hint="eastAsia" w:ascii="微软雅黑" w:hAnsi="微软雅黑"/>
          <w:sz w:val="18"/>
          <w:szCs w:val="18"/>
        </w:rPr>
        <w:t>血型</w:t>
      </w:r>
    </w:p>
    <w:p w14:paraId="45494A83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6095AE6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bd bd bd bd CA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FF0000"/>
          <w:sz w:val="18"/>
          <w:szCs w:val="18"/>
        </w:rPr>
        <w:t>04</w:t>
      </w:r>
      <w:r>
        <w:rPr>
          <w:rFonts w:ascii="微软雅黑" w:hAnsi="微软雅黑"/>
          <w:sz w:val="18"/>
          <w:szCs w:val="18"/>
        </w:rPr>
        <w:t xml:space="preserve"> 01 06 0B7A 2759 8765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2 18 4300 6800 6100 6e00 2000 5400 6100 6900 2000 4d00 6100 6e00</w:t>
      </w:r>
    </w:p>
    <w:p w14:paraId="5A8D3F6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3 10 3900 3900 3800 3800 3600 3600 3300 3300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4 02 4100 dd</w:t>
      </w:r>
    </w:p>
    <w:p w14:paraId="623AE73B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01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</w:p>
    <w:p w14:paraId="4932B699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06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长度为6</w:t>
      </w:r>
    </w:p>
    <w:p w14:paraId="6C66601E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0B7A 2759 8765</w:t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程大文</w:t>
      </w:r>
    </w:p>
    <w:p w14:paraId="094DB21D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英文名</w:t>
      </w:r>
      <w:r>
        <w:rPr>
          <w:rFonts w:ascii="微软雅黑" w:hAnsi="微软雅黑"/>
          <w:sz w:val="18"/>
          <w:szCs w:val="18"/>
        </w:rPr>
        <w:tab/>
      </w:r>
    </w:p>
    <w:p w14:paraId="4F8CB8BF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18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 xml:space="preserve">长度 </w:t>
      </w:r>
      <w:r>
        <w:rPr>
          <w:rFonts w:ascii="微软雅黑" w:hAnsi="微软雅黑"/>
          <w:sz w:val="18"/>
          <w:szCs w:val="18"/>
        </w:rPr>
        <w:t>24</w:t>
      </w:r>
    </w:p>
    <w:p w14:paraId="2CE77721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4300 6800 6100 6e00 2000 5400 6100 6900 2000 4d00 6100 6e00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Chan Tai Man</w:t>
      </w:r>
    </w:p>
    <w:p w14:paraId="3E148E73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电话号码</w:t>
      </w:r>
      <w:r>
        <w:rPr>
          <w:rFonts w:ascii="微软雅黑" w:hAnsi="微软雅黑"/>
          <w:sz w:val="18"/>
          <w:szCs w:val="18"/>
        </w:rPr>
        <w:tab/>
      </w:r>
    </w:p>
    <w:p w14:paraId="3998135E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10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16</w:t>
      </w:r>
    </w:p>
    <w:p w14:paraId="5A1A386C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3900 3900 3800 3800 3600 3600 3300 3300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99886633</w:t>
      </w:r>
    </w:p>
    <w:p w14:paraId="3520819F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4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血型</w:t>
      </w:r>
    </w:p>
    <w:p w14:paraId="10EDC5C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2</w:t>
      </w:r>
    </w:p>
    <w:p w14:paraId="0D3CF99A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4100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A</w:t>
      </w:r>
      <w:r>
        <w:rPr>
          <w:rFonts w:ascii="微软雅黑" w:hAnsi="微软雅黑"/>
          <w:sz w:val="18"/>
          <w:szCs w:val="18"/>
        </w:rPr>
        <w:tab/>
      </w:r>
    </w:p>
    <w:p w14:paraId="7FAB908F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ascii="微软雅黑" w:hAnsi="微软雅黑"/>
          <w:sz w:val="28"/>
          <w:szCs w:val="28"/>
          <w:lang w:val="en-US"/>
        </w:rPr>
      </w:pPr>
      <w:bookmarkStart w:id="145" w:name="_Toc25018"/>
      <w:r>
        <w:rPr>
          <w:rFonts w:hint="eastAsia" w:ascii="微软雅黑" w:hAnsi="微软雅黑"/>
          <w:sz w:val="28"/>
          <w:szCs w:val="28"/>
          <w:lang w:val="en-US" w:eastAsia="zh-CN"/>
        </w:rPr>
        <w:t>5.1.9</w:t>
      </w:r>
      <w:r>
        <w:rPr>
          <w:rFonts w:hint="eastAsia" w:ascii="微软雅黑" w:hAnsi="微软雅黑"/>
          <w:sz w:val="28"/>
          <w:szCs w:val="28"/>
        </w:rPr>
        <w:t>下发SOS提示消息（MSGID=</w:t>
      </w:r>
      <w:r>
        <w:rPr>
          <w:rFonts w:ascii="微软雅黑" w:hAnsi="微软雅黑"/>
          <w:sz w:val="28"/>
          <w:szCs w:val="28"/>
        </w:rPr>
        <w:t>0X</w:t>
      </w:r>
      <w:r>
        <w:rPr>
          <w:rFonts w:hint="eastAsia" w:ascii="微软雅黑" w:hAnsi="微软雅黑"/>
          <w:sz w:val="28"/>
          <w:szCs w:val="28"/>
        </w:rPr>
        <w:t>80）</w:t>
      </w:r>
      <w:r>
        <w:rPr>
          <w:rFonts w:hint="eastAsia" w:ascii="微软雅黑" w:hAnsi="微软雅黑"/>
          <w:sz w:val="28"/>
          <w:szCs w:val="28"/>
          <w:lang w:val="en-US" w:eastAsia="zh-CN"/>
        </w:rPr>
        <w:t>---通用版本固件暂无，特殊固件支持</w:t>
      </w:r>
      <w:bookmarkEnd w:id="14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2EEAAB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5F59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57E4A1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SOS_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DATA</w:t>
            </w:r>
          </w:p>
        </w:tc>
      </w:tr>
      <w:tr w14:paraId="545825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4C803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B44F9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下行SOS提示信息</w:t>
            </w:r>
          </w:p>
        </w:tc>
      </w:tr>
      <w:tr w14:paraId="6060AD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4E05B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135A8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D00BC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F0115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9F726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20E536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5A4ED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6338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9E667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1767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A05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B7500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DB75D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381D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4B66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80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44A5E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625F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7E35BAA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7B9778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6EEECD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9761B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294C47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E51B6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C1B5FC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593E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F7111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7660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5616C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B3860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3D75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4CC7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7B74A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</w:tc>
      </w:tr>
      <w:tr w14:paraId="4B93AE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8ACC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958B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896A4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AE7F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2518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3C20D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--unicode编码，最多50个字</w:t>
            </w:r>
          </w:p>
        </w:tc>
      </w:tr>
    </w:tbl>
    <w:p w14:paraId="3667DD71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5FC37905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 xml:space="preserve">bd bd bd bd </w:t>
      </w:r>
      <w:r>
        <w:rPr>
          <w:rFonts w:hint="eastAsia" w:ascii="微软雅黑" w:hAnsi="微软雅黑"/>
          <w:sz w:val="18"/>
          <w:szCs w:val="18"/>
        </w:rPr>
        <w:t>80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10 5300 4F00 5300 A562 668B F25D D153 FA51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dd</w:t>
      </w:r>
    </w:p>
    <w:p w14:paraId="595E8AE6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(0x10)</w:t>
      </w:r>
    </w:p>
    <w:p w14:paraId="3A5AE24F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hint="eastAsia" w:ascii="微软雅黑" w:hAnsi="微软雅黑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5300 4F00 5300 A562 668B F25D D153 FA51</w:t>
      </w:r>
      <w:r>
        <w:rPr>
          <w:rFonts w:hint="eastAsia" w:ascii="微软雅黑" w:hAnsi="微软雅黑"/>
          <w:sz w:val="18"/>
          <w:szCs w:val="18"/>
        </w:rPr>
        <w:t xml:space="preserve"> ( SOS报警已发出)</w:t>
      </w:r>
    </w:p>
    <w:p w14:paraId="695D431E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 w:firstLineChars="200"/>
        <w:textAlignment w:val="auto"/>
        <w:rPr>
          <w:rFonts w:hint="default" w:ascii="微软雅黑" w:hAnsi="微软雅黑" w:eastAsia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18"/>
          <w:szCs w:val="18"/>
          <w:lang w:val="en-US" w:eastAsia="zh-CN"/>
        </w:rPr>
        <w:t>适用场景：当用户遇到紧急情况并触发sos之后，sos界面显示的内容，可以根据sos界面提示信息进行相应的行动</w:t>
      </w:r>
    </w:p>
    <w:p w14:paraId="14BBB5CE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ascii="微软雅黑" w:hAnsi="微软雅黑" w:eastAsia="微软雅黑"/>
          <w:sz w:val="28"/>
          <w:szCs w:val="28"/>
          <w:lang w:val="en-US" w:eastAsia="zh-CN"/>
        </w:rPr>
      </w:pPr>
      <w:bookmarkStart w:id="146" w:name="_Toc9853"/>
      <w:r>
        <w:rPr>
          <w:rFonts w:hint="eastAsia" w:ascii="微软雅黑" w:hAnsi="微软雅黑"/>
          <w:sz w:val="28"/>
          <w:szCs w:val="28"/>
          <w:lang w:val="en-US" w:eastAsia="zh-CN"/>
        </w:rPr>
        <w:t>5.1.10</w:t>
      </w:r>
      <w:r>
        <w:rPr>
          <w:rFonts w:hint="eastAsia" w:ascii="微软雅黑" w:hAnsi="微软雅黑"/>
          <w:sz w:val="28"/>
          <w:szCs w:val="28"/>
        </w:rPr>
        <w:t>下发消息清理时间（MSGID=</w:t>
      </w:r>
      <w:r>
        <w:rPr>
          <w:rFonts w:ascii="微软雅黑" w:hAnsi="微软雅黑"/>
          <w:sz w:val="28"/>
          <w:szCs w:val="28"/>
        </w:rPr>
        <w:t>0X</w:t>
      </w:r>
      <w:r>
        <w:rPr>
          <w:rFonts w:hint="eastAsia" w:ascii="微软雅黑" w:hAnsi="微软雅黑"/>
          <w:sz w:val="28"/>
          <w:szCs w:val="28"/>
        </w:rPr>
        <w:t>2A）</w:t>
      </w:r>
      <w:r>
        <w:rPr>
          <w:rFonts w:hint="eastAsia" w:ascii="微软雅黑" w:hAnsi="微软雅黑"/>
          <w:sz w:val="28"/>
          <w:szCs w:val="28"/>
          <w:lang w:val="en-US" w:eastAsia="zh-CN"/>
        </w:rPr>
        <w:t>---通用版本固件暂无，特殊固件支持</w:t>
      </w:r>
      <w:bookmarkEnd w:id="14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368ACF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3457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475E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CLEANUP_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DATA</w:t>
            </w:r>
          </w:p>
        </w:tc>
      </w:tr>
      <w:tr w14:paraId="44B926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3F6B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BA93E6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下行消息清理时间</w:t>
            </w:r>
          </w:p>
        </w:tc>
      </w:tr>
      <w:tr w14:paraId="18265B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95B6D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7DAAD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4316F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92801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A81B5A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07AE6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24268D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CA2D5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74FA6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D3C0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E0F27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880D9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1C607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855E0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4331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2A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4886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CE79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D394819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/>
        <w:textAlignment w:val="auto"/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640213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423A8C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DB2CB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C1718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92935F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365B2A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2C35E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6E00B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E8D6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6283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2062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7894A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3040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B9AB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    01消息定时清理</w:t>
            </w:r>
          </w:p>
        </w:tc>
      </w:tr>
      <w:tr w14:paraId="784FBE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9981A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1F0B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D1C9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Length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F9EB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813E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791F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后面报文长度</w:t>
            </w:r>
          </w:p>
        </w:tc>
      </w:tr>
      <w:tr w14:paraId="2BC36D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6C8B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540" w:firstLineChars="300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14FF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47D37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hours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582BE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E8EDE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63E82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消息清理时间（单位：时）</w:t>
            </w:r>
          </w:p>
        </w:tc>
      </w:tr>
    </w:tbl>
    <w:p w14:paraId="30B972DA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70040E22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 xml:space="preserve">bd bd bd bd </w:t>
      </w:r>
      <w:r>
        <w:rPr>
          <w:rFonts w:hint="eastAsia" w:ascii="微软雅黑" w:hAnsi="微软雅黑"/>
          <w:sz w:val="18"/>
          <w:szCs w:val="18"/>
        </w:rPr>
        <w:t>2A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02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dd</w:t>
      </w:r>
    </w:p>
    <w:p w14:paraId="12C3D750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360"/>
        <w:textAlignment w:val="auto"/>
        <w:rPr>
          <w:rFonts w:hint="default" w:ascii="微软雅黑" w:hAnsi="微软雅黑" w:eastAsia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时间：00为立刻清理</w:t>
      </w:r>
    </w:p>
    <w:p w14:paraId="214662AC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tab/>
      </w:r>
      <w:r>
        <w:rPr>
          <w:rFonts w:hint="eastAsia"/>
          <w:lang w:val="en-US" w:eastAsia="zh-CN"/>
        </w:rPr>
        <w:t>默认</w:t>
      </w:r>
      <w:r>
        <w:rPr>
          <w:rFonts w:hint="eastAsia"/>
        </w:rPr>
        <w:t>消息清理时间为2小时</w:t>
      </w:r>
    </w:p>
    <w:p w14:paraId="78C3F10E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47" w:name="_Toc23377"/>
      <w:r>
        <w:rPr>
          <w:rFonts w:hint="eastAsia"/>
          <w:lang w:val="en-US" w:eastAsia="zh-CN"/>
        </w:rPr>
        <w:t>5.1.11</w:t>
      </w:r>
      <w:r>
        <w:rPr>
          <w:rFonts w:hint="eastAsia"/>
        </w:rPr>
        <w:t>设置健康数据采样上报周期（MSGID=</w:t>
      </w:r>
      <w:r>
        <w:t>0X</w:t>
      </w:r>
      <w:r>
        <w:rPr>
          <w:rFonts w:hint="eastAsia"/>
        </w:rPr>
        <w:t>1C）</w:t>
      </w:r>
      <w:bookmarkEnd w:id="147"/>
    </w:p>
    <w:p w14:paraId="712C1273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>平台设置</w:t>
      </w:r>
      <w:r>
        <w:t>1~4</w:t>
      </w:r>
      <w:r>
        <w:rPr>
          <w:rFonts w:hint="eastAsia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6C8645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C9C0E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7EAB6A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55CFDC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5852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05A97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2AC6D7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A95D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657A6C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96FEB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07FD2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303783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0810F7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CC2563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27EE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8D1C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B38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12252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EBBAB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78A427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AF0D6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A63F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1C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070B2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1F7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FD5C5D4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36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1275A8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F7481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384CC6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7753D3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6F50A06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F0DBB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1EC183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217477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11BB63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858C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2382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6234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2691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A4BB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91B79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24F889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27CE9A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6519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4965E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9313C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EF882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E4D7E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2269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2C5942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5E5A4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516A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874B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AE4E1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DCEB1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FAE5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04FE9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A4363E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6527A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70E9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5B8E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FA48F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33CB2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CAA8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48F7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40487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5E49A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493C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4913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BEE4B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BCCE5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06BC7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DEFF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16A0C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88691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9B054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C5F7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AA12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4867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03E7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051DB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A879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D68BC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81AF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6355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1A4DB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D3C1D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604B4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0B1B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872A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29CF0C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4E558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87F57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AEC0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A6578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B4C1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026B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F243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9FEC5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0BC0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836F7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EFF75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42379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B8FB3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668B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9C5C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82F04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48E7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A622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371E5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E55B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3C3D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CD32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7B1B0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5C94A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075C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42CCC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73107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61529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4C722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B3340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C09C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94AD7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5F71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01434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32D0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FCE1D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19058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01AC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F53A3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573C5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F2F1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B096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4BC83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36E61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78F2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936E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6B4AD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0540DF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E94BD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88C62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6205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5D60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B6A26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8341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16EAB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9631F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2C2E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57D1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0CCE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C72B7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E528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60BA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6457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71321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45EE4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4E311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38392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D6BCD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BDEBB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9FA8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CA16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B258B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9B42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1366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BCFBD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BDE0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00EC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16E6E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3BB83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E3108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75F1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47AE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8AF4A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C7B0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BB996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1AF9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6866B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11A41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4301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DD195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12A8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0043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FA3CD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703D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01B50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20B4DA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20D68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C264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2FE75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C81E9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F5C5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974E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E567E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E782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B0AEA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9B9E5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476B6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D16A6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4931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8D9E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0C65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78F8F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3CE1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2606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0F4B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AFD6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265C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0499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A9EFA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3AC55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9BD7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DE56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96B2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5634D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3C083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0FCB5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DE1A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480"/>
              <w:jc w:val="left"/>
              <w:textAlignment w:val="auto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0506FA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BB9AF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AC877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FCD3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6F4C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17F27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B120B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B4AA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 w:firstLine="480"/>
              <w:jc w:val="left"/>
              <w:textAlignment w:val="auto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304D63B2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>例如</w:t>
      </w:r>
      <w:r>
        <w:t>：</w:t>
      </w:r>
    </w:p>
    <w:p w14:paraId="2C95056B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>BDBDBDBD</w:t>
      </w:r>
      <w:r>
        <w:t xml:space="preserve"> 1</w:t>
      </w:r>
      <w:r>
        <w:rPr>
          <w:rFonts w:hint="eastAsia"/>
        </w:rPr>
        <w:t>C</w:t>
      </w:r>
      <w:r>
        <w:t xml:space="preserve"> 01 03 00 00 00 13 00 00 00 00 00 00 00 00 00 00 00 00 00 00 00 00 00 00 00 00 00 00 dd</w:t>
      </w:r>
    </w:p>
    <w:p w14:paraId="721F4CC3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3分钟采样心率 血压 血氧 温度数据上报</w:t>
      </w:r>
    </w:p>
    <w:p w14:paraId="1ED00C8B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r>
        <w:rPr>
          <w:rFonts w:hint="eastAsia"/>
        </w:rPr>
        <w:t>BDBDBDBD 1C 010A000000173B00000000000000000000000000000000000000000097</w:t>
      </w:r>
    </w:p>
    <w:p w14:paraId="10433E73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</w:rPr>
      </w:pPr>
      <w:r>
        <w:rPr>
          <w:rFonts w:hint="eastAsia"/>
        </w:rPr>
        <w:t>0-23：59，每隔10分钟采样健康数据上报</w:t>
      </w:r>
    </w:p>
    <w:p w14:paraId="43A8B900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注意：设置后，按时间段上报，时间段外不上报</w:t>
      </w:r>
    </w:p>
    <w:p w14:paraId="682477BC">
      <w:pPr>
        <w:pStyle w:val="4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</w:pPr>
      <w:bookmarkStart w:id="148" w:name="_Toc27052"/>
      <w:bookmarkStart w:id="149" w:name="_Toc21162"/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12</w:t>
      </w:r>
      <w:r>
        <w:rPr>
          <w:rFonts w:hint="eastAsia"/>
        </w:rPr>
        <w:t>恢复出厂设置（MSGID=</w:t>
      </w:r>
      <w:r>
        <w:t>0X</w:t>
      </w:r>
      <w:r>
        <w:rPr>
          <w:rFonts w:hint="eastAsia"/>
        </w:rPr>
        <w:t>7B）</w:t>
      </w:r>
      <w:bookmarkEnd w:id="148"/>
      <w:bookmarkEnd w:id="14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6BE241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BAB0D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B99B7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MSG_RST</w:t>
            </w:r>
          </w:p>
        </w:tc>
      </w:tr>
      <w:tr w14:paraId="4D359F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9F6F9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6B0E3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恢复出厂设置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45A131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8DE8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D5742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D3017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3FB9C8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82BE3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256E77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8B2A7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A98B2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5974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2C3F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14B5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BD53B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E0FC0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258E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448F3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4754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21DB3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3B80D08">
      <w:pPr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360"/>
        <w:textAlignment w:val="auto"/>
      </w:pPr>
      <w:r>
        <w:rPr>
          <w:rFonts w:ascii="微软雅黑" w:hAnsi="微软雅黑"/>
          <w:szCs w:val="21"/>
        </w:rPr>
        <w:t>payload contents</w:t>
      </w:r>
      <w:r>
        <w:tab/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751C35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0180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FC52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2065F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B39F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EEB76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99F50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1C139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170521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020E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F97E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reset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597A6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70E9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F276D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恢复出厂设置</w:t>
            </w:r>
          </w:p>
        </w:tc>
      </w:tr>
    </w:tbl>
    <w:p w14:paraId="3A334BCF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Eg:</w:t>
      </w:r>
      <w:r>
        <w:t>BDBDBDBD7B018F</w:t>
      </w:r>
      <w:r>
        <w:rPr>
          <w:rFonts w:hint="eastAsia"/>
          <w:lang w:val="en-US" w:eastAsia="zh-CN"/>
        </w:rPr>
        <w:t xml:space="preserve">           //下发后设备会重启</w:t>
      </w:r>
    </w:p>
    <w:p w14:paraId="01CCE478">
      <w:pPr>
        <w:pStyle w:val="63"/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210" w:firstLineChars="100"/>
        <w:textAlignment w:val="auto"/>
        <w:rPr>
          <w:rFonts w:hint="default" w:eastAsia="微软雅黑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默认通用版本固件：10分钟定位上报(全天)，10分钟采样数据上报(全天)，开启跌落报警，开启久坐停留报警，</w:t>
      </w:r>
    </w:p>
    <w:p w14:paraId="41E6C15A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默认停留报警触发时间为5分钟，定位优先级为蓝牙定位&gt;wifi定位&gt;gps定位; 文字消息置空，个人信息置空；蓝牙广播开启，数据上报开启，默认跌落灵敏度和高度为：中高，0.5m</w:t>
      </w:r>
    </w:p>
    <w:p w14:paraId="207DBD50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  <w:sz w:val="21"/>
          <w:szCs w:val="21"/>
          <w:lang w:val="en-US" w:eastAsia="zh-CN"/>
        </w:rPr>
      </w:pPr>
    </w:p>
    <w:p w14:paraId="08C72362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50" w:name="_Toc18324"/>
      <w:bookmarkStart w:id="151" w:name="_Toc3470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13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跌落灵敏度设置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（0xCE15）</w:t>
      </w:r>
      <w:bookmarkEnd w:id="150"/>
      <w:bookmarkEnd w:id="151"/>
    </w:p>
    <w:p w14:paraId="3E5CBE0F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200"/>
        <w:textAlignment w:val="auto"/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灵敏度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默认</w:t>
      </w: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：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中高、0.5m</w:t>
      </w:r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072DBE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9AE7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3578F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CFG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_DATA</w:t>
            </w:r>
          </w:p>
        </w:tc>
      </w:tr>
      <w:tr w14:paraId="1C40CD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3A7D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66F34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4AF3EA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E1824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9D7C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3BE80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6651B4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FF61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E89D3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77740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0xCE</w:t>
            </w:r>
          </w:p>
        </w:tc>
      </w:tr>
    </w:tbl>
    <w:p w14:paraId="46788D5E">
      <w:pPr>
        <w:pageBreakBefore w:val="0"/>
        <w:kinsoku/>
        <w:overflowPunct/>
        <w:topLinePunct w:val="0"/>
        <w:bidi w:val="0"/>
        <w:adjustRightInd w:val="0"/>
        <w:snapToGrid/>
        <w:spacing w:line="312" w:lineRule="auto"/>
        <w:ind w:left="0" w:leftChars="0" w:right="0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tbl>
      <w:tblPr>
        <w:tblStyle w:val="28"/>
        <w:tblW w:w="643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</w:tblGrid>
      <w:tr w14:paraId="1D7212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736D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84AD3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6324F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DDDB7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4E86F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37DC56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6B8A3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5A0FB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F87A2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Type为0x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15</w:t>
            </w:r>
          </w:p>
        </w:tc>
      </w:tr>
      <w:tr w14:paraId="185742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CA2E7E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DBA39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5765A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32CCD6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默认0即可，暂无影响</w:t>
            </w:r>
          </w:p>
        </w:tc>
      </w:tr>
      <w:tr w14:paraId="1CF30F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586F24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678F9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9B629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79FA0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内容长度</w:t>
            </w:r>
          </w:p>
        </w:tc>
      </w:tr>
      <w:tr w14:paraId="7CB660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636B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8FCA4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Param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74362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B1680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参数类型：</w:t>
            </w:r>
          </w:p>
          <w:p w14:paraId="6045AE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x00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：灵敏度，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1：高度</w:t>
            </w:r>
          </w:p>
        </w:tc>
      </w:tr>
      <w:tr w14:paraId="51826C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D915EE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C470F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Param Level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35AA93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E1064D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5个等级（0 - 4）</w:t>
            </w:r>
          </w:p>
        </w:tc>
      </w:tr>
    </w:tbl>
    <w:p w14:paraId="3313ABDB">
      <w:pPr>
        <w:pageBreakBefore w:val="0"/>
        <w:kinsoku/>
        <w:overflowPunct/>
        <w:topLinePunct w:val="0"/>
        <w:bidi w:val="0"/>
        <w:adjustRightInd w:val="0"/>
        <w:snapToGrid/>
        <w:spacing w:line="312" w:lineRule="auto"/>
        <w:ind w:left="0" w:leftChars="0" w:right="0"/>
        <w:textAlignment w:val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（1）灵敏：指满足跌落算法的程度，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低 - 中低</w:t>
      </w:r>
      <w:r>
        <w:rPr>
          <w:rFonts w:hint="eastAsia" w:ascii="微软雅黑" w:hAnsi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（较低）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 xml:space="preserve"> - 中 - 中高</w:t>
      </w:r>
      <w:r>
        <w:rPr>
          <w:rFonts w:hint="eastAsia" w:ascii="微软雅黑" w:hAnsi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(较高)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 xml:space="preserve"> - 高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FC87B33">
      <w:pPr>
        <w:pageBreakBefore w:val="0"/>
        <w:kinsoku/>
        <w:overflowPunct/>
        <w:topLinePunct w:val="0"/>
        <w:bidi w:val="0"/>
        <w:adjustRightInd w:val="0"/>
        <w:snapToGrid/>
        <w:spacing w:line="312" w:lineRule="auto"/>
        <w:ind w:left="0" w:leftChars="0" w:right="0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（2）高度：指满足触发跌落报警的高度，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0.5m - 1.0m - 1.5m - 2.0m - 2.5m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418301D">
      <w:pPr>
        <w:pageBreakBefore w:val="0"/>
        <w:kinsoku/>
        <w:overflowPunct/>
        <w:topLinePunct w:val="0"/>
        <w:bidi w:val="0"/>
        <w:adjustRightInd w:val="0"/>
        <w:snapToGrid/>
        <w:spacing w:line="312" w:lineRule="auto"/>
        <w:ind w:left="0" w:leftChars="0" w:right="0" w:firstLine="420" w:firstLineChars="0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如设置高度为“1.5m”，则设备至少需要≥1.5m才可能触发跌落预测报警。</w:t>
      </w:r>
    </w:p>
    <w:p w14:paraId="6F1D5E67">
      <w:pPr>
        <w:pageBreakBefore w:val="0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 w:firstLine="180" w:firstLineChars="100"/>
        <w:textAlignment w:val="auto"/>
        <w:rPr>
          <w:rFonts w:hint="eastAsia" w:ascii="微软雅黑" w:hAnsi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示例：</w:t>
      </w:r>
    </w:p>
    <w:p w14:paraId="6C05B0E6">
      <w:pPr>
        <w:pageBreakBefore w:val="0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 w:firstLine="180" w:firstLineChars="100"/>
        <w:textAlignment w:val="auto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设置灵敏度为“中低”：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16D90627">
      <w:pPr>
        <w:pageBreakBefore w:val="0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 w:firstLine="180" w:firstLineChars="100"/>
        <w:textAlignment w:val="auto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设置高度为“1.5m”：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02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0A231B6D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/>
          <w:sz w:val="21"/>
          <w:szCs w:val="21"/>
          <w:lang w:val="en-US" w:eastAsia="zh-CN"/>
        </w:rPr>
      </w:pPr>
    </w:p>
    <w:p w14:paraId="10878F01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52" w:name="_Toc25275"/>
      <w:bookmarkStart w:id="153" w:name="_Toc28530"/>
      <w:bookmarkStart w:id="154" w:name="_Toc21155"/>
      <w:bookmarkStart w:id="155" w:name="_Toc480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14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远程OTA升级下发（0xA9）</w:t>
      </w:r>
      <w:bookmarkEnd w:id="152"/>
      <w:bookmarkEnd w:id="153"/>
      <w:bookmarkEnd w:id="154"/>
      <w:bookmarkEnd w:id="15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13E16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032C2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A5A039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4A33E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FFF29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38213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14D45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6A6C2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4E22E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CB66A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A0A460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0EE32B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56D1A3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0CC957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E4979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3F237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D2D38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AD68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B853C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939226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left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22ED5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497F2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4FCB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D9871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80B24F4">
      <w:pPr>
        <w:pStyle w:val="51"/>
        <w:pageBreakBefore w:val="0"/>
        <w:numPr>
          <w:ilvl w:val="0"/>
          <w:numId w:val="0"/>
        </w:numPr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6EA4F33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A429F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5E1CD58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05D66B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D11367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2A8565C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15C81E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3EFD11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8477D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3F2354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3BF7CB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110CF8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8E12F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F473D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7F726AC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8DEE4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17BE8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701045F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5ECAF5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444A7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1C35C4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2527865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B410ED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449617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A9D34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19FF29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10BB2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81A590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  <w:p w14:paraId="531D22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00B4824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F56A14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2BF9E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25AC1E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5F21C3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22AF9C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C108E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路径1长度</w:t>
            </w:r>
          </w:p>
        </w:tc>
      </w:tr>
      <w:tr w14:paraId="6B0A5B5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B5D963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7AD73E4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40BC0B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6DBBC13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5D9C8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8123C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2C98F32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98E203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618D9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413ADF4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150262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1BD362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D0140B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678D775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37E818F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427A6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1B77FE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560" w:type="dxa"/>
            <w:vAlign w:val="center"/>
          </w:tcPr>
          <w:p w14:paraId="0C8C8F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9999F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A6FBE0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vAlign w:val="center"/>
          </w:tcPr>
          <w:p w14:paraId="06D4D85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  <w:tr w14:paraId="02CCE01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D3D1F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E0E1FD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78068D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31962C1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B1DD4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CCA31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类型n</w:t>
            </w:r>
          </w:p>
          <w:p w14:paraId="6177AE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71D564D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C8C3A2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634155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A77B5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3F545F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0475DE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FF010B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路径n长度</w:t>
            </w:r>
          </w:p>
        </w:tc>
      </w:tr>
      <w:tr w14:paraId="2268395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2A6FDE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77C3D5A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7F781C7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41AD482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F3B262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C52C8E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4D4E6E5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CCFE8D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6A18EBE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3A89CF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67694F6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EA5BC7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32F7425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0A4C1E3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3DC14AA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8AEDBB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3F28A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560" w:type="dxa"/>
            <w:vAlign w:val="center"/>
          </w:tcPr>
          <w:p w14:paraId="3B91D7A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---</w:t>
            </w:r>
          </w:p>
        </w:tc>
        <w:tc>
          <w:tcPr>
            <w:tcW w:w="1276" w:type="dxa"/>
            <w:vAlign w:val="center"/>
          </w:tcPr>
          <w:p w14:paraId="74CCAAF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276" w:type="dxa"/>
            <w:vAlign w:val="center"/>
          </w:tcPr>
          <w:p w14:paraId="40F9BF2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--</w:t>
            </w:r>
          </w:p>
        </w:tc>
        <w:tc>
          <w:tcPr>
            <w:tcW w:w="1985" w:type="dxa"/>
            <w:vAlign w:val="center"/>
          </w:tcPr>
          <w:p w14:paraId="5B2740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</w:tbl>
    <w:p w14:paraId="4B44743C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注：远程更新消耗流量，且受网络影响，设备sim卡为每月30M,不能更新太过多次，否则会造成流量不足的情况</w:t>
      </w:r>
    </w:p>
    <w:p w14:paraId="0BD7113C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 w:firstLine="420" w:firstLineChars="0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如： path: 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begin"/>
      </w:r>
      <w:r>
        <w:rPr>
          <w:rFonts w:hint="eastAsia" w:ascii="微软雅黑" w:hAnsi="微软雅黑"/>
          <w:sz w:val="20"/>
          <w:szCs w:val="20"/>
          <w:lang w:val="en-US" w:eastAsia="zh-CN"/>
        </w:rPr>
        <w:instrText xml:space="preserve"> HYPERLINK "http://tools.aiday.com.cn/File/MCU/W200PG/W200PG_E42.BWGHOL25.bin" </w:instrTex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separate"/>
      </w:r>
      <w:r>
        <w:rPr>
          <w:rStyle w:val="35"/>
          <w:rFonts w:hint="eastAsia" w:ascii="微软雅黑" w:hAnsi="微软雅黑"/>
          <w:sz w:val="20"/>
          <w:szCs w:val="20"/>
          <w:lang w:val="en-US" w:eastAsia="zh-CN"/>
        </w:rPr>
        <w:t>http://tools.aiday.com.cn/File/MCU/W200PG/W200PG_E42.BWGHOL25.bin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end"/>
      </w:r>
      <w:r>
        <w:rPr>
          <w:rFonts w:hint="eastAsia" w:ascii="微软雅黑" w:hAnsi="微软雅黑"/>
          <w:sz w:val="20"/>
          <w:szCs w:val="20"/>
          <w:lang w:val="en-US" w:eastAsia="zh-CN"/>
        </w:rPr>
        <w:t>（需要服务器支持http下载）</w:t>
      </w:r>
    </w:p>
    <w:p w14:paraId="2C488D99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 w:firstLine="420" w:firstLineChars="0"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       转16进制为：0041687474703A2F2F746F6F6C732E61696461792E636F6D2E636E2F46696C652F4D43552F5732303050472F5732303050475F4534322E425747484F4C32352E62696E0000</w:t>
      </w:r>
    </w:p>
    <w:p w14:paraId="70893D86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下发示例：更新成功后设备会重启并重新连接服务器，上报版本号更改</w:t>
      </w:r>
    </w:p>
    <w:p w14:paraId="6BAFCBDE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BDBDBDBDA902000041687474703A2F2F746F6F6C732E61696461792E636F6D2E636E2F46696C652F4D43552F5732303050472F5732303050475F4534322E425747484F4C32352E62696E00000A</w:t>
      </w:r>
    </w:p>
    <w:p w14:paraId="23F76E6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</w:p>
    <w:p w14:paraId="1F5FB62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</w:t>
      </w:r>
    </w:p>
    <w:p w14:paraId="55CCAFC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</w:t>
      </w:r>
      <w:r>
        <w:rPr>
          <w:rFonts w:hint="eastAsia" w:ascii="微软雅黑" w:hAnsi="微软雅黑"/>
          <w:sz w:val="20"/>
          <w:szCs w:val="20"/>
          <w:lang w:val="en-US" w:eastAsia="zh-CN"/>
        </w:rPr>
        <w:t>1  --类型数</w:t>
      </w:r>
    </w:p>
    <w:p w14:paraId="615A4E1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--默认00</w:t>
      </w:r>
    </w:p>
    <w:p w14:paraId="2C79437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---固件mcu</w:t>
      </w:r>
    </w:p>
    <w:p w14:paraId="05C296B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41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-----路径长度</w:t>
      </w:r>
    </w:p>
    <w:p w14:paraId="44C1CFB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687474703A2F2F746F6F6C732E61696461792E636F6D2E636E2F46696C652F4D43552F5732303050472F5732303050475F4534322E425747484F4C32352E62696E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---文件下载路径</w:t>
      </w:r>
    </w:p>
    <w:p w14:paraId="6A467E19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---默认0000</w:t>
      </w:r>
    </w:p>
    <w:p w14:paraId="3A5CBD77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ind w:left="0" w:leftChars="0" w:right="0"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0A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---checksum</w:t>
      </w:r>
    </w:p>
    <w:p w14:paraId="0CEA8534">
      <w:pPr>
        <w:pageBreakBefore w:val="0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 w:firstLine="180" w:firstLineChars="100"/>
        <w:textAlignment w:val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4F182A5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2"/>
        <w:rPr>
          <w:rFonts w:hint="default" w:ascii="微软雅黑" w:hAnsi="微软雅黑" w:eastAsia="微软雅黑" w:cs="微软雅黑"/>
          <w:lang w:val="en-US"/>
        </w:rPr>
      </w:pPr>
      <w:bookmarkStart w:id="156" w:name="_Toc16751"/>
      <w:bookmarkStart w:id="157" w:name="_Toc26155"/>
      <w:bookmarkStart w:id="158" w:name="_Toc22369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睡眠统计时间段设置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（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0X</w:t>
      </w:r>
      <w:r>
        <w:rPr>
          <w:rFonts w:hint="default" w:ascii="微软雅黑" w:hAnsi="微软雅黑" w:eastAsia="微软雅黑" w:cs="微软雅黑"/>
          <w:b/>
          <w:bCs w:val="0"/>
          <w:sz w:val="32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）</w:t>
      </w:r>
      <w:bookmarkEnd w:id="156"/>
      <w:bookmarkEnd w:id="157"/>
      <w:bookmarkEnd w:id="158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4EE82A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375F0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5E39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16529E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68655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96BE3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FE8D5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310D3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019C2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A790B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6458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/>
              </w:rPr>
              <w:t>1D</w:t>
            </w:r>
          </w:p>
        </w:tc>
      </w:tr>
    </w:tbl>
    <w:p w14:paraId="782006C2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jc w:val="both"/>
        <w:textAlignment w:val="auto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776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  <w:gridCol w:w="1325"/>
      </w:tblGrid>
      <w:tr w14:paraId="674D61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6B7E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13A7D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7BBC0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A083E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AFAAA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</w:tr>
      <w:tr w14:paraId="6958BC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77B219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492F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C83187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BF954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1</w:t>
            </w:r>
          </w:p>
          <w:p w14:paraId="07F20E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47D2588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5BD8E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时间段1</w:t>
            </w:r>
          </w:p>
        </w:tc>
      </w:tr>
      <w:tr w14:paraId="2568E2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A30B5B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F04AC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64931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976C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2EDDFD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3AE76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91F3F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E257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29D24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11B37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A5339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14011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26EF68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B8BCF9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A60E9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15747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B30918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22264E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6AF7C0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CB591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76EDD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E4B9D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3F9F9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A86A1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DFD43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74F1068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D02C31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74D154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  <w:p w14:paraId="1B307A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53A3142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C109DC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</w:tc>
      </w:tr>
      <w:tr w14:paraId="3BF8A1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E209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2698B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634591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74689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880C51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577D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312F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B9912E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D9033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461BE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252F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BDB7F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0C7515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B9578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67A30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24039C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1A0D8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369BE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F58E29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9F97EB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839902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3802C0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FD4B8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00E762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2F2DB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0503D1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553D5C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F19A7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4159905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33AFA31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8BB1A1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</w:t>
            </w:r>
          </w:p>
        </w:tc>
      </w:tr>
      <w:tr w14:paraId="59F544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16B11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4A25F1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8F731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B95B4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3AC5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B1755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F57484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8112E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75C9A5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9702E5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D4CE86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AFE71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16DF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2F009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23A529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69C981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5F856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B99C5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2F3B3E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6C3A2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619D0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23D0AC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D63B06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03A8F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477B4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BCD038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286F74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547A94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3AAA6B7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15EBD95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0E62B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4</w:t>
            </w:r>
          </w:p>
        </w:tc>
      </w:tr>
      <w:tr w14:paraId="0CAE06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895690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48E493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7156E5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AE0C85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95982E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F0A29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EEF305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9BC60F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B0313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CCDC5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A26180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28845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AAC357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0CD2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A21E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CAE69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FB52D5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33462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79D86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BB4120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567492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72F7C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3C40C4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07875738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 w14:paraId="3970A471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Eg: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设置2个时间段为13:00 - 15:00与22: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0 - 0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8:00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：</w:t>
      </w:r>
    </w:p>
    <w:p w14:paraId="28022AF5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1d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0d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0f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16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1e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08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7EE2A587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 xml:space="preserve"> 下发后，睡眠分析数据将在设置的时间段内上报，最多4个时间段，不设置，默认上报时间段为前一天21：00-第二天08：00</w:t>
      </w:r>
    </w:p>
    <w:p w14:paraId="5F9784F2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</w:p>
    <w:p w14:paraId="49C5FC98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</w:p>
    <w:p w14:paraId="499DE219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59" w:name="_Toc15726"/>
      <w:bookmarkStart w:id="160" w:name="_Toc22620"/>
      <w:bookmarkStart w:id="161" w:name="_Toc27387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6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硬件设置（0X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）</w:t>
      </w:r>
      <w:bookmarkEnd w:id="159"/>
      <w:bookmarkEnd w:id="160"/>
      <w:bookmarkEnd w:id="161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554631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0E234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3388A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33F3F2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7F75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9F9B4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DCC51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BED5A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75F10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F0357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E7638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564E7121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jc w:val="both"/>
        <w:textAlignment w:val="auto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Valid：00--一直有效</w:t>
      </w: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2A89F3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A6F3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E27AD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5AEE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E465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74FFDF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BFDD02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1591FF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6C27E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2076CE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23</w:t>
            </w:r>
          </w:p>
        </w:tc>
      </w:tr>
      <w:tr w14:paraId="49F10F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F67A86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0A926E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728D24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9D7A70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1BE6C5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1654E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F4718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1E78C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3B669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0A4B8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53D6AA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44BB16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Motor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AD449F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1AE47B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设置类型：</w:t>
            </w:r>
          </w:p>
          <w:p w14:paraId="5F07939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 - 0x00</w:t>
            </w:r>
          </w:p>
        </w:tc>
      </w:tr>
      <w:tr w14:paraId="043878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87C7AB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9362A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Value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1D81E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F00D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设置内容：</w:t>
            </w:r>
          </w:p>
          <w:p w14:paraId="38771CA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1.震动时长（单位毫秒，范围0 - 60秒）</w:t>
            </w:r>
          </w:p>
        </w:tc>
      </w:tr>
    </w:tbl>
    <w:p w14:paraId="090E40AB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设置设备默认全局震动时长为1.5秒（1500毫秒）：</w:t>
      </w:r>
    </w:p>
    <w:p w14:paraId="3D4D8927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cs="微软雅黑"/>
          <w:sz w:val="18"/>
          <w:szCs w:val="18"/>
          <w:shd w:val="clear" w:color="auto" w:fill="FABF8F"/>
          <w:lang w:val="en-US" w:eastAsia="zh-CN"/>
        </w:rPr>
        <w:t>23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500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dc050000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4DD259A4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</w:p>
    <w:p w14:paraId="49F98F01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9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</w:p>
    <w:p w14:paraId="3E40AEA5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outlineLvl w:val="2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62" w:name="_Toc8059"/>
      <w:bookmarkStart w:id="163" w:name="_Toc23224"/>
      <w:bookmarkStart w:id="164" w:name="_Toc1263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5.1.17 设备报警设置（0XCE03）</w:t>
      </w:r>
      <w:bookmarkEnd w:id="162"/>
      <w:bookmarkEnd w:id="163"/>
      <w:bookmarkEnd w:id="164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16180B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2A234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1855E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2F7CDF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2DC7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5409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DCF7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018BCC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21F21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735E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FF1FD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705D586F">
      <w:pPr>
        <w:pStyle w:val="51"/>
        <w:pageBreakBefore w:val="0"/>
        <w:kinsoku/>
        <w:overflowPunct/>
        <w:topLinePunct w:val="0"/>
        <w:bidi w:val="0"/>
        <w:adjustRightInd w:val="0"/>
        <w:snapToGrid/>
        <w:spacing w:line="360" w:lineRule="auto"/>
        <w:ind w:left="0" w:leftChars="0" w:right="0" w:firstLine="0" w:firstLineChars="0"/>
        <w:jc w:val="both"/>
        <w:textAlignment w:val="auto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Valid=00:健康本地阈值设置  一直有效</w:t>
      </w:r>
    </w:p>
    <w:tbl>
      <w:tblPr>
        <w:tblStyle w:val="28"/>
        <w:tblW w:w="754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2104"/>
        <w:gridCol w:w="623"/>
        <w:gridCol w:w="3827"/>
      </w:tblGrid>
      <w:tr w14:paraId="16B26C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E8084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B3F42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90369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F3CB5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6B82E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F2F46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FC0785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9D32096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7F20FF0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03</w:t>
            </w:r>
          </w:p>
        </w:tc>
      </w:tr>
      <w:tr w14:paraId="5A2BB2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8AF8F62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AC15F0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F57468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B3977B5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0AAFCB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EDC4E67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FBA87C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A7509E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DD5603B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CBD1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15AA3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E01828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[Bit7] Enable</w:t>
            </w:r>
          </w:p>
          <w:p w14:paraId="14F0526F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[Bit6 - 0] Threshold 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FD8608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2B73C3E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[Bit7]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是否启用该类型的阈值检测</w:t>
            </w:r>
          </w:p>
          <w:p w14:paraId="4A0102C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  <w:p w14:paraId="68374F9D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[Bit6 - 0]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设置阈值类型：</w:t>
            </w:r>
          </w:p>
          <w:p w14:paraId="3E90727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69A89FF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2A58EA3A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0x05温度（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5"/>
                <w:szCs w:val="15"/>
                <w:lang w:val="en-US" w:eastAsia="zh-CN"/>
              </w:rPr>
              <w:t>阈值单位为*10，比如37.3为373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）</w:t>
            </w:r>
          </w:p>
        </w:tc>
      </w:tr>
      <w:tr w14:paraId="6ED978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9A24AC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E0622C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Min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7B5392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849F479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阈值下限（启用阈值检测才有该内容）</w:t>
            </w:r>
          </w:p>
        </w:tc>
      </w:tr>
      <w:tr w14:paraId="5480B5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3C6677F3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50E3EC1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Max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2EB98DC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4A0591D4">
            <w:pPr>
              <w:pageBreakBefore w:val="0"/>
              <w:widowControl/>
              <w:kinsoku/>
              <w:overflowPunct/>
              <w:topLinePunct w:val="0"/>
              <w:bidi w:val="0"/>
              <w:adjustRightInd w:val="0"/>
              <w:snapToGrid/>
              <w:spacing w:line="360" w:lineRule="auto"/>
              <w:ind w:left="0" w:leftChars="0" w:right="0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阈值上限（启用阈值检测才有该内容）</w:t>
            </w:r>
          </w:p>
        </w:tc>
      </w:tr>
    </w:tbl>
    <w:p w14:paraId="1CEF6EFF">
      <w:pPr>
        <w:pageBreakBefore w:val="0"/>
        <w:kinsoku/>
        <w:overflowPunct/>
        <w:topLinePunct w:val="0"/>
        <w:bidi w:val="0"/>
        <w:adjustRightInd w:val="0"/>
        <w:snapToGrid/>
        <w:spacing w:line="312" w:lineRule="auto"/>
        <w:ind w:left="0" w:leftChars="0" w:right="0"/>
        <w:textAlignment w:val="auto"/>
        <w:rPr>
          <w:rFonts w:hint="eastAsia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默认都是关闭状态,阈值为正常范围，在这个范围外设备会上报报警</w:t>
      </w:r>
    </w:p>
    <w:p w14:paraId="6D93EA0F">
      <w:pPr>
        <w:pageBreakBefore w:val="0"/>
        <w:kinsoku/>
        <w:overflowPunct/>
        <w:topLinePunct w:val="0"/>
        <w:bidi w:val="0"/>
        <w:adjustRightInd w:val="0"/>
        <w:snapToGrid/>
        <w:spacing w:line="312" w:lineRule="auto"/>
        <w:ind w:left="0" w:leftChars="0" w:right="0"/>
        <w:textAlignment w:val="auto"/>
        <w:rPr>
          <w:rFonts w:hint="default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心率阈值下发范围(20-200),血压收缩压阈值下发范围(20-200),血压舒张压阈值下发范围(20-200),血氧阈值下发范围(80-100),温度阈值下发范围(160-600)</w:t>
      </w:r>
    </w:p>
    <w:p w14:paraId="1A403191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同时设置多项健康阈值，1.心率[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60,120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]，2.关闭血氧阈值检测，3.温度[36.0,37.3]：</w:t>
      </w:r>
    </w:p>
    <w:p w14:paraId="154C76A7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b00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3c00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7800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04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85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6801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7501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462ECB72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03  type</w:t>
      </w:r>
    </w:p>
    <w:p w14:paraId="4AFBA57E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00  固定值</w:t>
      </w:r>
    </w:p>
    <w:p w14:paraId="3249E18C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 xml:space="preserve">0b00 转小端优先 000b后面指令报文字节长度（不包括checksum） 11个字节  </w:t>
      </w:r>
    </w:p>
    <w:p w14:paraId="30EE2CD8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81  10000001   bit7:1---开启     开启状态   bit6-0:000001--&gt;0x01  心率</w:t>
      </w:r>
    </w:p>
    <w:p w14:paraId="2377C86E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3C00  转小端优先003C--&gt;60,心率阈值下限为60</w:t>
      </w:r>
    </w:p>
    <w:p w14:paraId="14B7AC95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7800  转小端优先0078--&gt;120,心率阈值上限为120</w:t>
      </w:r>
    </w:p>
    <w:p w14:paraId="4F3239BD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04  00000100   bit7:0---关闭 ，关闭状态后不跟阈值   bit6-0:0000100--&gt;0x04  血氧</w:t>
      </w:r>
    </w:p>
    <w:p w14:paraId="1F61C59D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85  10000101  bit7:1---开启     开启状态   bit6-0:0000101--&gt;0x05  温度</w:t>
      </w:r>
    </w:p>
    <w:p w14:paraId="1BA32A94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6801  转小端优先0168--&gt;360(实际温度*10)  温度阈值下限为36.0</w:t>
      </w:r>
    </w:p>
    <w:p w14:paraId="40289915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7501  转小端优先0175--&gt;373(实际温度*10)  温度阈值上限为37.3</w:t>
      </w:r>
    </w:p>
    <w:p w14:paraId="5CAE4D0E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ff    checksum</w:t>
      </w:r>
    </w:p>
    <w:p w14:paraId="621F26E5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7FE1B30D">
      <w:pPr>
        <w:pageBreakBefore w:val="0"/>
        <w:shd w:val="clear" w:color="auto" w:fill="auto"/>
        <w:kinsoku/>
        <w:overflowPunct/>
        <w:topLinePunct w:val="0"/>
        <w:bidi w:val="0"/>
        <w:adjustRightInd w:val="0"/>
        <w:snapToGrid/>
        <w:spacing w:line="288" w:lineRule="auto"/>
        <w:ind w:left="0" w:leftChars="0" w:right="0"/>
        <w:textAlignment w:val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7491FA19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</w:rPr>
      </w:pPr>
    </w:p>
    <w:p w14:paraId="0E2847DF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eastAsia"/>
        </w:rPr>
      </w:pPr>
    </w:p>
    <w:p w14:paraId="1EB32FDA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/>
          <w:lang w:val="en-US" w:eastAsia="zh-CN"/>
        </w:rPr>
      </w:pPr>
    </w:p>
    <w:p w14:paraId="3B75EB68">
      <w:pPr>
        <w:pageBreakBefore w:val="0"/>
        <w:kinsoku/>
        <w:overflowPunct/>
        <w:topLinePunct w:val="0"/>
        <w:bidi w:val="0"/>
        <w:adjustRightInd w:val="0"/>
        <w:snapToGrid/>
        <w:ind w:left="0" w:leftChars="0" w:right="0"/>
        <w:textAlignment w:val="auto"/>
        <w:rPr>
          <w:rFonts w:hint="default"/>
          <w:sz w:val="21"/>
          <w:szCs w:val="21"/>
          <w:lang w:val="en-US" w:eastAsia="zh-CN"/>
        </w:rPr>
      </w:pPr>
    </w:p>
    <w:sectPr>
      <w:footerReference r:id="rId7" w:type="default"/>
      <w:pgSz w:w="11906" w:h="16838"/>
      <w:pgMar w:top="0" w:right="283" w:bottom="0" w:left="283" w:header="397" w:footer="680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0253465"/>
    </w:sdtPr>
    <w:sdtContent>
      <w:p w14:paraId="2827D4D3">
        <w:pPr>
          <w:pStyle w:val="1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14:paraId="142E216D"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AA903D">
    <w:pPr>
      <w:pStyle w:val="17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61440"/>
                          </w:sdtPr>
                          <w:sdtContent>
                            <w:p w14:paraId="395DE703">
                              <w:pPr>
                                <w:pStyle w:val="17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07B69C5F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61440"/>
                    </w:sdtPr>
                    <w:sdtContent>
                      <w:p w14:paraId="395DE703">
                        <w:pPr>
                          <w:pStyle w:val="17"/>
                          <w:jc w:val="right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rPr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  <w:p w14:paraId="07B69C5F"/>
                </w:txbxContent>
              </v:textbox>
            </v:shape>
          </w:pict>
        </mc:Fallback>
      </mc:AlternateContent>
    </w:r>
  </w:p>
  <w:p w14:paraId="247AC66C"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FB135C">
    <w:pPr>
      <w:pStyle w:val="18"/>
      <w:pBdr>
        <w:bottom w:val="single" w:color="auto" w:sz="6" w:space="0"/>
      </w:pBdr>
      <w:jc w:val="both"/>
      <w:rPr>
        <w:rFonts w:ascii="Arial" w:hAnsi="Arial" w:cs="Arial"/>
        <w:b w:val="0"/>
        <w:bCs w:val="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F2AC92">
    <w:pPr>
      <w:pStyle w:val="18"/>
    </w:pPr>
    <w:r>
      <w:pict>
        <v:shape id="PowerPlusWaterMarkObject6593211" o:spid="_x0000_s3075" o:spt="136" type="#_x0000_t136" style="position:absolute;left:0pt;height:55.3pt;width:664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69881B">
    <w:pPr>
      <w:pStyle w:val="18"/>
    </w:pPr>
    <w:r>
      <w:pict>
        <v:shape id="PowerPlusWaterMarkObject6593210" o:spid="_x0000_s3073" o:spt="136" type="#_x0000_t136" style="position:absolute;left:0pt;height:55.3pt;width:664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54DD2E"/>
    <w:multiLevelType w:val="singleLevel"/>
    <w:tmpl w:val="C354DD2E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E2C59206"/>
    <w:multiLevelType w:val="singleLevel"/>
    <w:tmpl w:val="E2C59206"/>
    <w:lvl w:ilvl="0" w:tentative="0">
      <w:start w:val="23"/>
      <w:numFmt w:val="decimal"/>
      <w:suff w:val="space"/>
      <w:lvlText w:val="(%1)"/>
      <w:lvlJc w:val="left"/>
    </w:lvl>
  </w:abstractNum>
  <w:abstractNum w:abstractNumId="2">
    <w:nsid w:val="071B5128"/>
    <w:multiLevelType w:val="multilevel"/>
    <w:tmpl w:val="071B5128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2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3">
    <w:nsid w:val="16B2FFA9"/>
    <w:multiLevelType w:val="singleLevel"/>
    <w:tmpl w:val="16B2FFA9"/>
    <w:lvl w:ilvl="0" w:tentative="0">
      <w:start w:val="7922"/>
      <w:numFmt w:val="decimal"/>
      <w:suff w:val="nothing"/>
      <w:lvlText w:val="%1-"/>
      <w:lvlJc w:val="left"/>
    </w:lvl>
  </w:abstractNum>
  <w:abstractNum w:abstractNumId="4">
    <w:nsid w:val="16EC199C"/>
    <w:multiLevelType w:val="multilevel"/>
    <w:tmpl w:val="16EC199C"/>
    <w:lvl w:ilvl="0" w:tentative="0">
      <w:start w:val="1"/>
      <w:numFmt w:val="bullet"/>
      <w:lvlText w:val="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5">
    <w:nsid w:val="2341CE6B"/>
    <w:multiLevelType w:val="singleLevel"/>
    <w:tmpl w:val="2341CE6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6">
    <w:nsid w:val="2E8B53A2"/>
    <w:multiLevelType w:val="multilevel"/>
    <w:tmpl w:val="2E8B53A2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9"/>
      <w:numFmt w:val="decimal"/>
      <w:lvlText w:val="%1.%2.%3"/>
      <w:lvlJc w:val="left"/>
      <w:pPr>
        <w:ind w:left="2137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7">
    <w:nsid w:val="75B0DDFB"/>
    <w:multiLevelType w:val="singleLevel"/>
    <w:tmpl w:val="75B0DDF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0"/>
  </w:num>
  <w:num w:numId="5">
    <w:abstractNumId w:val="1"/>
  </w:num>
  <w:num w:numId="6">
    <w:abstractNumId w:val="2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kYWEwNWFiNmRlMmExMmI2ZjBhNmUzNTExNzg1ZWUifQ=="/>
  </w:docVars>
  <w:rsids>
    <w:rsidRoot w:val="00116F8E"/>
    <w:rsid w:val="0005126D"/>
    <w:rsid w:val="0005544E"/>
    <w:rsid w:val="0008174C"/>
    <w:rsid w:val="000F5645"/>
    <w:rsid w:val="00116F8E"/>
    <w:rsid w:val="0016269F"/>
    <w:rsid w:val="00196994"/>
    <w:rsid w:val="001C508F"/>
    <w:rsid w:val="0023400C"/>
    <w:rsid w:val="002F50ED"/>
    <w:rsid w:val="00373C41"/>
    <w:rsid w:val="003E009B"/>
    <w:rsid w:val="00523E32"/>
    <w:rsid w:val="005C3A8B"/>
    <w:rsid w:val="006119A5"/>
    <w:rsid w:val="00645A37"/>
    <w:rsid w:val="00661FA1"/>
    <w:rsid w:val="00672A9F"/>
    <w:rsid w:val="006E025D"/>
    <w:rsid w:val="006F49F6"/>
    <w:rsid w:val="00727622"/>
    <w:rsid w:val="007401B4"/>
    <w:rsid w:val="0077701E"/>
    <w:rsid w:val="007B31CD"/>
    <w:rsid w:val="007C2951"/>
    <w:rsid w:val="00820E2B"/>
    <w:rsid w:val="008222FD"/>
    <w:rsid w:val="008A2D67"/>
    <w:rsid w:val="00950717"/>
    <w:rsid w:val="009B0F44"/>
    <w:rsid w:val="009E5110"/>
    <w:rsid w:val="009E58AF"/>
    <w:rsid w:val="00A674DF"/>
    <w:rsid w:val="00AA25C0"/>
    <w:rsid w:val="00AD0D0E"/>
    <w:rsid w:val="00B24103"/>
    <w:rsid w:val="00BD2AF3"/>
    <w:rsid w:val="00BF3499"/>
    <w:rsid w:val="00CB3DF6"/>
    <w:rsid w:val="00CB3E5A"/>
    <w:rsid w:val="00D87767"/>
    <w:rsid w:val="00DA2592"/>
    <w:rsid w:val="00DA4B4F"/>
    <w:rsid w:val="00DF01BD"/>
    <w:rsid w:val="00E10311"/>
    <w:rsid w:val="00E54511"/>
    <w:rsid w:val="00E91AF4"/>
    <w:rsid w:val="00E96B8D"/>
    <w:rsid w:val="00EE44ED"/>
    <w:rsid w:val="00F9257D"/>
    <w:rsid w:val="00FA56B2"/>
    <w:rsid w:val="00FE70F9"/>
    <w:rsid w:val="015972C7"/>
    <w:rsid w:val="017D7FCD"/>
    <w:rsid w:val="01A93FA3"/>
    <w:rsid w:val="02A61BC4"/>
    <w:rsid w:val="03111292"/>
    <w:rsid w:val="03BA2098"/>
    <w:rsid w:val="03BC28BE"/>
    <w:rsid w:val="03CD2031"/>
    <w:rsid w:val="03FE7CA6"/>
    <w:rsid w:val="041610E3"/>
    <w:rsid w:val="042E69E2"/>
    <w:rsid w:val="05BB24F7"/>
    <w:rsid w:val="06AE5109"/>
    <w:rsid w:val="073F2EE2"/>
    <w:rsid w:val="07B43645"/>
    <w:rsid w:val="07DC178D"/>
    <w:rsid w:val="090715AF"/>
    <w:rsid w:val="09090FC0"/>
    <w:rsid w:val="09B80304"/>
    <w:rsid w:val="0A056BF2"/>
    <w:rsid w:val="0A0E37D3"/>
    <w:rsid w:val="0A875844"/>
    <w:rsid w:val="0AF56A10"/>
    <w:rsid w:val="0B0E30C9"/>
    <w:rsid w:val="0BC01E57"/>
    <w:rsid w:val="0C0909E0"/>
    <w:rsid w:val="0C28651A"/>
    <w:rsid w:val="0C342CD1"/>
    <w:rsid w:val="0C6B1E0D"/>
    <w:rsid w:val="0C777B23"/>
    <w:rsid w:val="0CFD1647"/>
    <w:rsid w:val="0D9D3852"/>
    <w:rsid w:val="0DB02772"/>
    <w:rsid w:val="0E522AF1"/>
    <w:rsid w:val="0E5530F1"/>
    <w:rsid w:val="0E8015C3"/>
    <w:rsid w:val="0F1C68CE"/>
    <w:rsid w:val="0FD56188"/>
    <w:rsid w:val="0FFE190A"/>
    <w:rsid w:val="11074157"/>
    <w:rsid w:val="111A60A9"/>
    <w:rsid w:val="11292A0B"/>
    <w:rsid w:val="11E800F4"/>
    <w:rsid w:val="12310F38"/>
    <w:rsid w:val="130E6726"/>
    <w:rsid w:val="14276FAA"/>
    <w:rsid w:val="14445DAD"/>
    <w:rsid w:val="147A4205"/>
    <w:rsid w:val="147D6C4A"/>
    <w:rsid w:val="148231E6"/>
    <w:rsid w:val="160C0A9E"/>
    <w:rsid w:val="1635650A"/>
    <w:rsid w:val="166536D4"/>
    <w:rsid w:val="167938EC"/>
    <w:rsid w:val="16823EE5"/>
    <w:rsid w:val="174D21FA"/>
    <w:rsid w:val="176C173F"/>
    <w:rsid w:val="177F5029"/>
    <w:rsid w:val="17A710D3"/>
    <w:rsid w:val="17D346CC"/>
    <w:rsid w:val="17D97371"/>
    <w:rsid w:val="18333B58"/>
    <w:rsid w:val="185541C1"/>
    <w:rsid w:val="187B5FDD"/>
    <w:rsid w:val="187D1781"/>
    <w:rsid w:val="18B14E03"/>
    <w:rsid w:val="18C35C05"/>
    <w:rsid w:val="192A5572"/>
    <w:rsid w:val="1944669E"/>
    <w:rsid w:val="195A13A4"/>
    <w:rsid w:val="19F23C84"/>
    <w:rsid w:val="1AA925B6"/>
    <w:rsid w:val="1B495A57"/>
    <w:rsid w:val="1C010162"/>
    <w:rsid w:val="1C1E0060"/>
    <w:rsid w:val="1C1E66A8"/>
    <w:rsid w:val="1C694603"/>
    <w:rsid w:val="1C7F3E27"/>
    <w:rsid w:val="1C907E0B"/>
    <w:rsid w:val="1C954E9B"/>
    <w:rsid w:val="1CC470F5"/>
    <w:rsid w:val="1CD372C2"/>
    <w:rsid w:val="1D3D1F82"/>
    <w:rsid w:val="1DAF1020"/>
    <w:rsid w:val="1E1632C9"/>
    <w:rsid w:val="1EC74C8D"/>
    <w:rsid w:val="1F084BFE"/>
    <w:rsid w:val="1F0C32FF"/>
    <w:rsid w:val="1F66307C"/>
    <w:rsid w:val="1F6B41EE"/>
    <w:rsid w:val="1F6E60BD"/>
    <w:rsid w:val="1F8237C7"/>
    <w:rsid w:val="1FDF4F10"/>
    <w:rsid w:val="20AA6F09"/>
    <w:rsid w:val="20BB77BD"/>
    <w:rsid w:val="20BE2980"/>
    <w:rsid w:val="20E20CFE"/>
    <w:rsid w:val="213C4A9C"/>
    <w:rsid w:val="21737803"/>
    <w:rsid w:val="21862D68"/>
    <w:rsid w:val="22275BBE"/>
    <w:rsid w:val="222E4361"/>
    <w:rsid w:val="22CE69E6"/>
    <w:rsid w:val="23320FE0"/>
    <w:rsid w:val="23B67625"/>
    <w:rsid w:val="24892C77"/>
    <w:rsid w:val="252D630C"/>
    <w:rsid w:val="257B71C5"/>
    <w:rsid w:val="258F6EAD"/>
    <w:rsid w:val="25964198"/>
    <w:rsid w:val="25E42AA4"/>
    <w:rsid w:val="25F10363"/>
    <w:rsid w:val="260643C0"/>
    <w:rsid w:val="2669577B"/>
    <w:rsid w:val="267220E0"/>
    <w:rsid w:val="27937746"/>
    <w:rsid w:val="28C7359D"/>
    <w:rsid w:val="28DB0637"/>
    <w:rsid w:val="28E6504B"/>
    <w:rsid w:val="29876A73"/>
    <w:rsid w:val="299D235A"/>
    <w:rsid w:val="2A7B4DB3"/>
    <w:rsid w:val="2AE86F2D"/>
    <w:rsid w:val="2B1D2C71"/>
    <w:rsid w:val="2B826300"/>
    <w:rsid w:val="2B8F7A0E"/>
    <w:rsid w:val="2B9E594C"/>
    <w:rsid w:val="2BA01329"/>
    <w:rsid w:val="2BDA2269"/>
    <w:rsid w:val="2C933CB6"/>
    <w:rsid w:val="2CAC59BF"/>
    <w:rsid w:val="2CB75924"/>
    <w:rsid w:val="2CF620A3"/>
    <w:rsid w:val="2ECF51F7"/>
    <w:rsid w:val="2EDC03C7"/>
    <w:rsid w:val="2EED4C20"/>
    <w:rsid w:val="2F5B5665"/>
    <w:rsid w:val="2FBA7E83"/>
    <w:rsid w:val="2FD0028A"/>
    <w:rsid w:val="30012E49"/>
    <w:rsid w:val="30521062"/>
    <w:rsid w:val="309903CD"/>
    <w:rsid w:val="30F656E3"/>
    <w:rsid w:val="31175F84"/>
    <w:rsid w:val="313E2146"/>
    <w:rsid w:val="31496359"/>
    <w:rsid w:val="32036542"/>
    <w:rsid w:val="32177D23"/>
    <w:rsid w:val="323276B8"/>
    <w:rsid w:val="324E4EFE"/>
    <w:rsid w:val="32A04363"/>
    <w:rsid w:val="332418E2"/>
    <w:rsid w:val="3367148C"/>
    <w:rsid w:val="33853D6E"/>
    <w:rsid w:val="33F77324"/>
    <w:rsid w:val="341669C7"/>
    <w:rsid w:val="34533777"/>
    <w:rsid w:val="348E19CA"/>
    <w:rsid w:val="34DD7D5D"/>
    <w:rsid w:val="3509677C"/>
    <w:rsid w:val="35541E69"/>
    <w:rsid w:val="359B623F"/>
    <w:rsid w:val="35A47404"/>
    <w:rsid w:val="35C95DA9"/>
    <w:rsid w:val="35DA3A24"/>
    <w:rsid w:val="36483084"/>
    <w:rsid w:val="36FA77F3"/>
    <w:rsid w:val="374A2EC7"/>
    <w:rsid w:val="37D868A4"/>
    <w:rsid w:val="38003C16"/>
    <w:rsid w:val="38403928"/>
    <w:rsid w:val="39093398"/>
    <w:rsid w:val="3971469F"/>
    <w:rsid w:val="39A93E39"/>
    <w:rsid w:val="3AE53402"/>
    <w:rsid w:val="3B9F3746"/>
    <w:rsid w:val="3CA43CCD"/>
    <w:rsid w:val="3D535E3F"/>
    <w:rsid w:val="3F001F7C"/>
    <w:rsid w:val="3F043402"/>
    <w:rsid w:val="3F515609"/>
    <w:rsid w:val="3FD4675F"/>
    <w:rsid w:val="40443DB7"/>
    <w:rsid w:val="40537736"/>
    <w:rsid w:val="407F31DB"/>
    <w:rsid w:val="40C854ED"/>
    <w:rsid w:val="41343FD4"/>
    <w:rsid w:val="41696778"/>
    <w:rsid w:val="42F0695E"/>
    <w:rsid w:val="43CA157C"/>
    <w:rsid w:val="43FE2FD4"/>
    <w:rsid w:val="447B63D2"/>
    <w:rsid w:val="454E527D"/>
    <w:rsid w:val="459A0F80"/>
    <w:rsid w:val="463651F7"/>
    <w:rsid w:val="46610832"/>
    <w:rsid w:val="46B82A81"/>
    <w:rsid w:val="46F55E8A"/>
    <w:rsid w:val="47477690"/>
    <w:rsid w:val="478A3090"/>
    <w:rsid w:val="47944F51"/>
    <w:rsid w:val="47CA0BC6"/>
    <w:rsid w:val="47F6293F"/>
    <w:rsid w:val="48275A0A"/>
    <w:rsid w:val="483519B4"/>
    <w:rsid w:val="483B47F6"/>
    <w:rsid w:val="48FB7994"/>
    <w:rsid w:val="498378CD"/>
    <w:rsid w:val="49A41909"/>
    <w:rsid w:val="49B303BC"/>
    <w:rsid w:val="49EB10FC"/>
    <w:rsid w:val="4A3A4921"/>
    <w:rsid w:val="4AB455FC"/>
    <w:rsid w:val="4ABA672D"/>
    <w:rsid w:val="4ADA29D0"/>
    <w:rsid w:val="4B2A3044"/>
    <w:rsid w:val="4B2E231E"/>
    <w:rsid w:val="4B8D35BB"/>
    <w:rsid w:val="4BD439FC"/>
    <w:rsid w:val="4C546144"/>
    <w:rsid w:val="4C721A28"/>
    <w:rsid w:val="4D043A75"/>
    <w:rsid w:val="4D32610A"/>
    <w:rsid w:val="4D573788"/>
    <w:rsid w:val="4DF7028F"/>
    <w:rsid w:val="4E956680"/>
    <w:rsid w:val="4F187DB0"/>
    <w:rsid w:val="501033F0"/>
    <w:rsid w:val="501424D4"/>
    <w:rsid w:val="50306C0B"/>
    <w:rsid w:val="50650662"/>
    <w:rsid w:val="507732DE"/>
    <w:rsid w:val="508F3C66"/>
    <w:rsid w:val="50AF04D0"/>
    <w:rsid w:val="50EB10A0"/>
    <w:rsid w:val="517664CE"/>
    <w:rsid w:val="51A40EA1"/>
    <w:rsid w:val="51FE0312"/>
    <w:rsid w:val="52924BD8"/>
    <w:rsid w:val="529E2679"/>
    <w:rsid w:val="53325CB2"/>
    <w:rsid w:val="5385247B"/>
    <w:rsid w:val="544E1FA4"/>
    <w:rsid w:val="552473FF"/>
    <w:rsid w:val="553A3939"/>
    <w:rsid w:val="562F2BB6"/>
    <w:rsid w:val="56A417B8"/>
    <w:rsid w:val="57B0791C"/>
    <w:rsid w:val="594F6221"/>
    <w:rsid w:val="5A263220"/>
    <w:rsid w:val="5A272E2C"/>
    <w:rsid w:val="5A3F4E93"/>
    <w:rsid w:val="5AA85638"/>
    <w:rsid w:val="5B3154F9"/>
    <w:rsid w:val="5B3F06C1"/>
    <w:rsid w:val="5BA4077D"/>
    <w:rsid w:val="5C4868FC"/>
    <w:rsid w:val="5C6743A5"/>
    <w:rsid w:val="5E825F82"/>
    <w:rsid w:val="5E900C88"/>
    <w:rsid w:val="5E9D755E"/>
    <w:rsid w:val="5F5A3621"/>
    <w:rsid w:val="5F6415D6"/>
    <w:rsid w:val="5F83748B"/>
    <w:rsid w:val="5FAD78AB"/>
    <w:rsid w:val="5FE60925"/>
    <w:rsid w:val="60E50722"/>
    <w:rsid w:val="61222D75"/>
    <w:rsid w:val="619E0691"/>
    <w:rsid w:val="628B493B"/>
    <w:rsid w:val="62C65219"/>
    <w:rsid w:val="62FB58F8"/>
    <w:rsid w:val="63FA5FBC"/>
    <w:rsid w:val="640773B5"/>
    <w:rsid w:val="640B33E0"/>
    <w:rsid w:val="642521A7"/>
    <w:rsid w:val="64931760"/>
    <w:rsid w:val="64CE54BE"/>
    <w:rsid w:val="64FD1321"/>
    <w:rsid w:val="651B608B"/>
    <w:rsid w:val="658C54A6"/>
    <w:rsid w:val="65902FF9"/>
    <w:rsid w:val="65A71FD4"/>
    <w:rsid w:val="65C37416"/>
    <w:rsid w:val="65C460B6"/>
    <w:rsid w:val="65D2448E"/>
    <w:rsid w:val="65EA69B1"/>
    <w:rsid w:val="66325A93"/>
    <w:rsid w:val="665557E2"/>
    <w:rsid w:val="667D524F"/>
    <w:rsid w:val="66B02BEA"/>
    <w:rsid w:val="678109A4"/>
    <w:rsid w:val="67D71E9D"/>
    <w:rsid w:val="680042B6"/>
    <w:rsid w:val="68010F88"/>
    <w:rsid w:val="68304D77"/>
    <w:rsid w:val="69A006FF"/>
    <w:rsid w:val="69AE2C22"/>
    <w:rsid w:val="69C73A47"/>
    <w:rsid w:val="6A3E4C81"/>
    <w:rsid w:val="6AD37EE3"/>
    <w:rsid w:val="6B4E3AF1"/>
    <w:rsid w:val="6BE36D8A"/>
    <w:rsid w:val="6C165D42"/>
    <w:rsid w:val="6C2A3D5F"/>
    <w:rsid w:val="6C2B0EDA"/>
    <w:rsid w:val="6C690DAF"/>
    <w:rsid w:val="6CC54727"/>
    <w:rsid w:val="6D1535DD"/>
    <w:rsid w:val="6D404CAC"/>
    <w:rsid w:val="6DCC3677"/>
    <w:rsid w:val="6DE81C25"/>
    <w:rsid w:val="6E047916"/>
    <w:rsid w:val="6E7E118D"/>
    <w:rsid w:val="6EB4457A"/>
    <w:rsid w:val="6F1B578D"/>
    <w:rsid w:val="6FB4263B"/>
    <w:rsid w:val="704F1C46"/>
    <w:rsid w:val="70547188"/>
    <w:rsid w:val="709654D4"/>
    <w:rsid w:val="70A927A9"/>
    <w:rsid w:val="70C41472"/>
    <w:rsid w:val="70C74EFD"/>
    <w:rsid w:val="7164117D"/>
    <w:rsid w:val="71B35290"/>
    <w:rsid w:val="71E002A1"/>
    <w:rsid w:val="71EE7631"/>
    <w:rsid w:val="71FD4747"/>
    <w:rsid w:val="72F93C99"/>
    <w:rsid w:val="73EF058B"/>
    <w:rsid w:val="744C4E4A"/>
    <w:rsid w:val="74EE3C3E"/>
    <w:rsid w:val="751C4F54"/>
    <w:rsid w:val="75BA7162"/>
    <w:rsid w:val="75F67AFC"/>
    <w:rsid w:val="767C26EE"/>
    <w:rsid w:val="77770AF7"/>
    <w:rsid w:val="78CF7044"/>
    <w:rsid w:val="78F6158D"/>
    <w:rsid w:val="79054A6E"/>
    <w:rsid w:val="79841ECE"/>
    <w:rsid w:val="79D57C39"/>
    <w:rsid w:val="79DC0BF9"/>
    <w:rsid w:val="79E959FF"/>
    <w:rsid w:val="79FB4DB8"/>
    <w:rsid w:val="7BA3006D"/>
    <w:rsid w:val="7BC049B4"/>
    <w:rsid w:val="7C052BAE"/>
    <w:rsid w:val="7C692185"/>
    <w:rsid w:val="7C904811"/>
    <w:rsid w:val="7CBD693B"/>
    <w:rsid w:val="7CF36159"/>
    <w:rsid w:val="7D0067BE"/>
    <w:rsid w:val="7D0217B3"/>
    <w:rsid w:val="7D4B0B65"/>
    <w:rsid w:val="7D747DCD"/>
    <w:rsid w:val="7DB2733D"/>
    <w:rsid w:val="7E005017"/>
    <w:rsid w:val="7E0B53DB"/>
    <w:rsid w:val="7E1D006D"/>
    <w:rsid w:val="7E1F0DEB"/>
    <w:rsid w:val="7E87345C"/>
    <w:rsid w:val="7EB64E09"/>
    <w:rsid w:val="7EFA74ED"/>
    <w:rsid w:val="7F444AE5"/>
    <w:rsid w:val="7FD17C2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8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kern w:val="44"/>
      <w:sz w:val="44"/>
      <w:szCs w:val="44"/>
    </w:rPr>
  </w:style>
  <w:style w:type="paragraph" w:styleId="3">
    <w:name w:val="heading 2"/>
    <w:basedOn w:val="1"/>
    <w:next w:val="1"/>
    <w:link w:val="39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Calibri" w:hAnsi="Calibri" w:eastAsia="宋体"/>
      <w:b/>
      <w:sz w:val="32"/>
      <w:szCs w:val="32"/>
    </w:rPr>
  </w:style>
  <w:style w:type="paragraph" w:styleId="4">
    <w:name w:val="heading 3"/>
    <w:basedOn w:val="1"/>
    <w:next w:val="1"/>
    <w:link w:val="40"/>
    <w:autoRedefine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sz w:val="32"/>
      <w:szCs w:val="32"/>
    </w:rPr>
  </w:style>
  <w:style w:type="paragraph" w:styleId="5">
    <w:name w:val="heading 4"/>
    <w:basedOn w:val="1"/>
    <w:next w:val="1"/>
    <w:link w:val="41"/>
    <w:autoRedefine/>
    <w:qFormat/>
    <w:uiPriority w:val="0"/>
    <w:pPr>
      <w:keepNext/>
      <w:keepLines/>
      <w:tabs>
        <w:tab w:val="left" w:pos="851"/>
        <w:tab w:val="left" w:pos="2880"/>
      </w:tabs>
      <w:spacing w:before="280" w:after="290" w:line="376" w:lineRule="auto"/>
      <w:ind w:left="2880" w:hanging="360"/>
      <w:outlineLvl w:val="3"/>
    </w:pPr>
    <w:rPr>
      <w:rFonts w:ascii="Cambria" w:hAnsi="Cambria" w:eastAsia="宋体"/>
      <w:b/>
      <w:color w:val="auto"/>
      <w:sz w:val="28"/>
      <w:szCs w:val="28"/>
    </w:rPr>
  </w:style>
  <w:style w:type="paragraph" w:styleId="6">
    <w:name w:val="heading 5"/>
    <w:basedOn w:val="1"/>
    <w:next w:val="1"/>
    <w:link w:val="42"/>
    <w:autoRedefine/>
    <w:qFormat/>
    <w:uiPriority w:val="0"/>
    <w:pPr>
      <w:keepNext/>
      <w:keepLines/>
      <w:tabs>
        <w:tab w:val="left" w:pos="927"/>
      </w:tabs>
      <w:spacing w:before="280" w:after="290" w:line="376" w:lineRule="auto"/>
      <w:ind w:left="2548" w:hanging="850"/>
      <w:outlineLvl w:val="4"/>
    </w:pPr>
    <w:rPr>
      <w:rFonts w:ascii="Calibri" w:hAnsi="Calibri" w:eastAsia="宋体"/>
      <w:b/>
      <w:color w:val="auto"/>
      <w:sz w:val="28"/>
      <w:szCs w:val="28"/>
    </w:rPr>
  </w:style>
  <w:style w:type="character" w:default="1" w:styleId="30">
    <w:name w:val="Default Paragraph Font"/>
    <w:autoRedefine/>
    <w:semiHidden/>
    <w:unhideWhenUsed/>
    <w:qFormat/>
    <w:uiPriority w:val="1"/>
  </w:style>
  <w:style w:type="table" w:default="1" w:styleId="2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autoRedefine/>
    <w:unhideWhenUsed/>
    <w:qFormat/>
    <w:uiPriority w:val="39"/>
    <w:pPr>
      <w:ind w:left="2520" w:leftChars="1200"/>
    </w:pPr>
    <w:rPr>
      <w:rFonts w:ascii="Calibri" w:hAnsi="Calibri" w:eastAsia="宋体"/>
      <w:bCs w:val="0"/>
      <w:color w:val="auto"/>
    </w:rPr>
  </w:style>
  <w:style w:type="paragraph" w:styleId="8">
    <w:name w:val="Document Map"/>
    <w:basedOn w:val="1"/>
    <w:link w:val="52"/>
    <w:autoRedefine/>
    <w:qFormat/>
    <w:uiPriority w:val="0"/>
    <w:rPr>
      <w:rFonts w:ascii="宋体" w:eastAsia="宋体"/>
      <w:sz w:val="18"/>
      <w:szCs w:val="18"/>
    </w:rPr>
  </w:style>
  <w:style w:type="paragraph" w:styleId="9">
    <w:name w:val="annotation text"/>
    <w:basedOn w:val="1"/>
    <w:link w:val="56"/>
    <w:autoRedefine/>
    <w:semiHidden/>
    <w:unhideWhenUsed/>
    <w:qFormat/>
    <w:uiPriority w:val="0"/>
    <w:pPr>
      <w:jc w:val="left"/>
    </w:pPr>
  </w:style>
  <w:style w:type="paragraph" w:styleId="10">
    <w:name w:val="Body Text"/>
    <w:basedOn w:val="1"/>
    <w:link w:val="46"/>
    <w:autoRedefine/>
    <w:qFormat/>
    <w:uiPriority w:val="0"/>
    <w:pPr>
      <w:spacing w:line="360" w:lineRule="auto"/>
    </w:pPr>
    <w:rPr>
      <w:rFonts w:ascii="宋体" w:hAnsi="宋体" w:eastAsia="楷体_GB2312"/>
      <w:sz w:val="24"/>
    </w:rPr>
  </w:style>
  <w:style w:type="paragraph" w:styleId="11">
    <w:name w:val="toc 5"/>
    <w:basedOn w:val="1"/>
    <w:next w:val="1"/>
    <w:autoRedefine/>
    <w:unhideWhenUsed/>
    <w:qFormat/>
    <w:uiPriority w:val="39"/>
    <w:pPr>
      <w:ind w:left="1680" w:leftChars="800"/>
    </w:pPr>
    <w:rPr>
      <w:rFonts w:ascii="Calibri" w:hAnsi="Calibri" w:eastAsia="宋体"/>
      <w:bCs w:val="0"/>
      <w:color w:val="auto"/>
    </w:rPr>
  </w:style>
  <w:style w:type="paragraph" w:styleId="12">
    <w:name w:val="toc 3"/>
    <w:basedOn w:val="1"/>
    <w:next w:val="1"/>
    <w:autoRedefine/>
    <w:unhideWhenUsed/>
    <w:qFormat/>
    <w:uiPriority w:val="39"/>
    <w:pPr>
      <w:tabs>
        <w:tab w:val="left" w:pos="1575"/>
        <w:tab w:val="right" w:leader="dot" w:pos="9042"/>
      </w:tabs>
      <w:ind w:left="840" w:leftChars="400"/>
    </w:pPr>
  </w:style>
  <w:style w:type="paragraph" w:styleId="13">
    <w:name w:val="toc 8"/>
    <w:basedOn w:val="1"/>
    <w:next w:val="1"/>
    <w:autoRedefine/>
    <w:unhideWhenUsed/>
    <w:qFormat/>
    <w:uiPriority w:val="39"/>
    <w:pPr>
      <w:ind w:left="2940" w:leftChars="1400"/>
    </w:pPr>
    <w:rPr>
      <w:rFonts w:ascii="Calibri" w:hAnsi="Calibri" w:eastAsia="宋体"/>
      <w:bCs w:val="0"/>
      <w:color w:val="auto"/>
    </w:rPr>
  </w:style>
  <w:style w:type="paragraph" w:styleId="14">
    <w:name w:val="Date"/>
    <w:next w:val="1"/>
    <w:link w:val="54"/>
    <w:autoRedefine/>
    <w:qFormat/>
    <w:uiPriority w:val="99"/>
    <w:pPr>
      <w:widowControl w:val="0"/>
      <w:jc w:val="both"/>
    </w:pPr>
    <w:rPr>
      <w:rFonts w:hint="eastAsia" w:ascii="Arial Unicode MS" w:hAnsi="Arial Unicode MS" w:eastAsia="楷体" w:cs="Arial Unicode MS"/>
      <w:color w:val="000000"/>
      <w:kern w:val="2"/>
      <w:sz w:val="21"/>
      <w:szCs w:val="21"/>
      <w:u w:color="000000"/>
      <w:lang w:val="en-US" w:eastAsia="zh-CN" w:bidi="ar-SA"/>
    </w:rPr>
  </w:style>
  <w:style w:type="paragraph" w:styleId="15">
    <w:name w:val="Body Text Indent 2"/>
    <w:basedOn w:val="1"/>
    <w:link w:val="45"/>
    <w:autoRedefine/>
    <w:qFormat/>
    <w:uiPriority w:val="0"/>
    <w:pPr>
      <w:widowControl/>
      <w:spacing w:before="100" w:beforeAutospacing="1" w:after="100" w:afterAutospacing="1" w:line="300" w:lineRule="atLeast"/>
      <w:jc w:val="left"/>
    </w:pPr>
    <w:rPr>
      <w:kern w:val="0"/>
      <w:sz w:val="22"/>
    </w:rPr>
  </w:style>
  <w:style w:type="paragraph" w:styleId="16">
    <w:name w:val="Balloon Text"/>
    <w:basedOn w:val="1"/>
    <w:link w:val="48"/>
    <w:autoRedefine/>
    <w:semiHidden/>
    <w:qFormat/>
    <w:uiPriority w:val="99"/>
    <w:rPr>
      <w:sz w:val="18"/>
      <w:szCs w:val="18"/>
    </w:rPr>
  </w:style>
  <w:style w:type="paragraph" w:styleId="17">
    <w:name w:val="footer"/>
    <w:basedOn w:val="1"/>
    <w:link w:val="44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43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unhideWhenUsed/>
    <w:qFormat/>
    <w:uiPriority w:val="39"/>
  </w:style>
  <w:style w:type="paragraph" w:styleId="20">
    <w:name w:val="toc 4"/>
    <w:basedOn w:val="1"/>
    <w:next w:val="1"/>
    <w:autoRedefine/>
    <w:unhideWhenUsed/>
    <w:qFormat/>
    <w:uiPriority w:val="39"/>
    <w:pPr>
      <w:ind w:left="1260" w:leftChars="600"/>
    </w:pPr>
    <w:rPr>
      <w:rFonts w:ascii="Calibri" w:hAnsi="Calibri" w:eastAsia="宋体"/>
      <w:bCs w:val="0"/>
      <w:color w:val="auto"/>
    </w:rPr>
  </w:style>
  <w:style w:type="paragraph" w:styleId="21">
    <w:name w:val="toc 6"/>
    <w:basedOn w:val="1"/>
    <w:next w:val="1"/>
    <w:autoRedefine/>
    <w:unhideWhenUsed/>
    <w:qFormat/>
    <w:uiPriority w:val="39"/>
    <w:pPr>
      <w:ind w:left="2100" w:leftChars="1000"/>
    </w:pPr>
    <w:rPr>
      <w:rFonts w:ascii="Calibri" w:hAnsi="Calibri" w:eastAsia="宋体"/>
      <w:bCs w:val="0"/>
      <w:color w:val="auto"/>
    </w:rPr>
  </w:style>
  <w:style w:type="paragraph" w:styleId="22">
    <w:name w:val="Body Text Indent 3"/>
    <w:basedOn w:val="1"/>
    <w:link w:val="47"/>
    <w:autoRedefine/>
    <w:qFormat/>
    <w:uiPriority w:val="0"/>
    <w:pPr>
      <w:spacing w:line="360" w:lineRule="auto"/>
      <w:ind w:firstLine="480" w:firstLineChars="200"/>
    </w:pPr>
    <w:rPr>
      <w:rFonts w:eastAsia="楷体_GB2312"/>
      <w:sz w:val="24"/>
    </w:rPr>
  </w:style>
  <w:style w:type="paragraph" w:styleId="23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24">
    <w:name w:val="toc 9"/>
    <w:basedOn w:val="1"/>
    <w:next w:val="1"/>
    <w:autoRedefine/>
    <w:unhideWhenUsed/>
    <w:qFormat/>
    <w:uiPriority w:val="39"/>
    <w:pPr>
      <w:ind w:left="3360" w:leftChars="1600"/>
    </w:pPr>
    <w:rPr>
      <w:rFonts w:ascii="Calibri" w:hAnsi="Calibri" w:eastAsia="宋体"/>
      <w:bCs w:val="0"/>
      <w:color w:val="auto"/>
    </w:rPr>
  </w:style>
  <w:style w:type="paragraph" w:styleId="25">
    <w:name w:val="HTML Preformatted"/>
    <w:basedOn w:val="1"/>
    <w:autoRedefine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26">
    <w:name w:val="Title"/>
    <w:basedOn w:val="1"/>
    <w:next w:val="1"/>
    <w:link w:val="53"/>
    <w:autoRedefine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sz w:val="32"/>
      <w:szCs w:val="32"/>
    </w:rPr>
  </w:style>
  <w:style w:type="paragraph" w:styleId="27">
    <w:name w:val="annotation subject"/>
    <w:basedOn w:val="9"/>
    <w:next w:val="9"/>
    <w:link w:val="57"/>
    <w:autoRedefine/>
    <w:semiHidden/>
    <w:unhideWhenUsed/>
    <w:qFormat/>
    <w:uiPriority w:val="0"/>
    <w:rPr>
      <w:b/>
    </w:rPr>
  </w:style>
  <w:style w:type="table" w:styleId="29">
    <w:name w:val="Table Grid"/>
    <w:basedOn w:val="28"/>
    <w:autoRedefine/>
    <w:qFormat/>
    <w:uiPriority w:val="99"/>
    <w:rPr>
      <w:rFonts w:ascii="Times New Roman" w:hAnsi="Times New Roman" w:eastAsia="宋体" w:cs="Times New Roman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1">
    <w:name w:val="Strong"/>
    <w:basedOn w:val="30"/>
    <w:autoRedefine/>
    <w:qFormat/>
    <w:uiPriority w:val="0"/>
    <w:rPr>
      <w:b/>
      <w:bCs/>
    </w:rPr>
  </w:style>
  <w:style w:type="character" w:styleId="32">
    <w:name w:val="page number"/>
    <w:basedOn w:val="30"/>
    <w:autoRedefine/>
    <w:qFormat/>
    <w:uiPriority w:val="0"/>
  </w:style>
  <w:style w:type="character" w:styleId="33">
    <w:name w:val="FollowedHyperlink"/>
    <w:basedOn w:val="30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4">
    <w:name w:val="Emphasis"/>
    <w:basedOn w:val="30"/>
    <w:autoRedefine/>
    <w:qFormat/>
    <w:uiPriority w:val="0"/>
    <w:rPr>
      <w:i/>
      <w:iCs/>
    </w:rPr>
  </w:style>
  <w:style w:type="character" w:styleId="35">
    <w:name w:val="Hyperlink"/>
    <w:basedOn w:val="30"/>
    <w:autoRedefine/>
    <w:unhideWhenUsed/>
    <w:qFormat/>
    <w:uiPriority w:val="99"/>
    <w:rPr>
      <w:rFonts w:hint="default" w:ascii="Times New Roman" w:hAnsi="Times New Roman" w:cs="Times New Roman"/>
      <w:color w:val="0000FF"/>
      <w:u w:val="single"/>
    </w:rPr>
  </w:style>
  <w:style w:type="character" w:styleId="36">
    <w:name w:val="HTML Code"/>
    <w:basedOn w:val="30"/>
    <w:autoRedefine/>
    <w:semiHidden/>
    <w:unhideWhenUsed/>
    <w:qFormat/>
    <w:uiPriority w:val="99"/>
    <w:rPr>
      <w:rFonts w:hint="eastAsia" w:ascii="宋体" w:hAnsi="宋体" w:eastAsia="宋体" w:cs="宋体"/>
      <w:sz w:val="24"/>
      <w:szCs w:val="24"/>
    </w:rPr>
  </w:style>
  <w:style w:type="character" w:styleId="37">
    <w:name w:val="annotation reference"/>
    <w:basedOn w:val="30"/>
    <w:autoRedefine/>
    <w:semiHidden/>
    <w:unhideWhenUsed/>
    <w:qFormat/>
    <w:uiPriority w:val="0"/>
    <w:rPr>
      <w:sz w:val="21"/>
      <w:szCs w:val="21"/>
    </w:rPr>
  </w:style>
  <w:style w:type="character" w:customStyle="1" w:styleId="38">
    <w:name w:val="标题 1 Char"/>
    <w:basedOn w:val="30"/>
    <w:link w:val="2"/>
    <w:autoRedefine/>
    <w:qFormat/>
    <w:uiPriority w:val="0"/>
    <w:rPr>
      <w:rFonts w:ascii="Times New Roman" w:hAnsi="Times New Roman" w:eastAsia="微软雅黑" w:cs="Times New Roman"/>
      <w:b/>
      <w:bCs/>
      <w:color w:val="000000"/>
      <w:kern w:val="44"/>
      <w:sz w:val="44"/>
      <w:szCs w:val="44"/>
    </w:rPr>
  </w:style>
  <w:style w:type="character" w:customStyle="1" w:styleId="39">
    <w:name w:val="标题 2 Char"/>
    <w:basedOn w:val="30"/>
    <w:link w:val="3"/>
    <w:autoRedefine/>
    <w:qFormat/>
    <w:uiPriority w:val="0"/>
    <w:rPr>
      <w:rFonts w:ascii="Calibri" w:hAnsi="Calibri" w:eastAsia="宋体" w:cs="Times New Roman"/>
      <w:b/>
      <w:bCs/>
      <w:color w:val="000000"/>
      <w:sz w:val="32"/>
      <w:szCs w:val="32"/>
    </w:rPr>
  </w:style>
  <w:style w:type="character" w:customStyle="1" w:styleId="40">
    <w:name w:val="标题 3 Char"/>
    <w:basedOn w:val="30"/>
    <w:link w:val="4"/>
    <w:autoRedefine/>
    <w:qFormat/>
    <w:uiPriority w:val="0"/>
    <w:rPr>
      <w:rFonts w:ascii="Times New Roman" w:hAnsi="Times New Roman" w:eastAsia="微软雅黑" w:cs="Times New Roman"/>
      <w:b/>
      <w:bCs/>
      <w:color w:val="000000"/>
      <w:sz w:val="32"/>
      <w:szCs w:val="32"/>
    </w:rPr>
  </w:style>
  <w:style w:type="character" w:customStyle="1" w:styleId="41">
    <w:name w:val="标题 4 Char"/>
    <w:basedOn w:val="30"/>
    <w:link w:val="5"/>
    <w:autoRedefine/>
    <w:qFormat/>
    <w:uiPriority w:val="0"/>
    <w:rPr>
      <w:rFonts w:ascii="Cambria" w:hAnsi="Cambria" w:eastAsia="宋体" w:cs="Times New Roman"/>
      <w:b/>
      <w:bCs/>
      <w:sz w:val="28"/>
      <w:szCs w:val="28"/>
    </w:rPr>
  </w:style>
  <w:style w:type="character" w:customStyle="1" w:styleId="42">
    <w:name w:val="标题 5 Char"/>
    <w:basedOn w:val="30"/>
    <w:link w:val="6"/>
    <w:autoRedefine/>
    <w:qFormat/>
    <w:uiPriority w:val="0"/>
    <w:rPr>
      <w:rFonts w:ascii="Calibri" w:hAnsi="Calibri" w:eastAsia="宋体" w:cs="Times New Roman"/>
      <w:b/>
      <w:bCs/>
      <w:sz w:val="28"/>
      <w:szCs w:val="28"/>
    </w:rPr>
  </w:style>
  <w:style w:type="character" w:customStyle="1" w:styleId="43">
    <w:name w:val="页眉 Char"/>
    <w:basedOn w:val="30"/>
    <w:link w:val="18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4">
    <w:name w:val="页脚 Char"/>
    <w:basedOn w:val="30"/>
    <w:link w:val="17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5">
    <w:name w:val="正文文本缩进 2 Char"/>
    <w:basedOn w:val="30"/>
    <w:link w:val="15"/>
    <w:autoRedefine/>
    <w:qFormat/>
    <w:uiPriority w:val="0"/>
    <w:rPr>
      <w:rFonts w:ascii="Times New Roman" w:hAnsi="Times New Roman" w:eastAsia="微软雅黑" w:cs="Times New Roman"/>
      <w:bCs/>
      <w:color w:val="000000"/>
      <w:kern w:val="0"/>
      <w:sz w:val="22"/>
    </w:rPr>
  </w:style>
  <w:style w:type="character" w:customStyle="1" w:styleId="46">
    <w:name w:val="正文文本 Char"/>
    <w:basedOn w:val="30"/>
    <w:link w:val="10"/>
    <w:autoRedefine/>
    <w:qFormat/>
    <w:uiPriority w:val="0"/>
    <w:rPr>
      <w:rFonts w:ascii="宋体" w:hAnsi="宋体" w:eastAsia="楷体_GB2312" w:cs="Times New Roman"/>
      <w:bCs/>
      <w:color w:val="000000"/>
      <w:sz w:val="24"/>
    </w:rPr>
  </w:style>
  <w:style w:type="character" w:customStyle="1" w:styleId="47">
    <w:name w:val="正文文本缩进 3 Char"/>
    <w:basedOn w:val="30"/>
    <w:link w:val="22"/>
    <w:autoRedefine/>
    <w:qFormat/>
    <w:uiPriority w:val="0"/>
    <w:rPr>
      <w:rFonts w:ascii="Times New Roman" w:hAnsi="Times New Roman" w:eastAsia="楷体_GB2312" w:cs="Times New Roman"/>
      <w:bCs/>
      <w:color w:val="000000"/>
      <w:sz w:val="24"/>
    </w:rPr>
  </w:style>
  <w:style w:type="character" w:customStyle="1" w:styleId="48">
    <w:name w:val="批注框文本 Char"/>
    <w:basedOn w:val="30"/>
    <w:link w:val="16"/>
    <w:autoRedefine/>
    <w:semiHidden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9">
    <w:name w:val="图表 Char"/>
    <w:link w:val="50"/>
    <w:autoRedefine/>
    <w:qFormat/>
    <w:uiPriority w:val="0"/>
    <w:rPr>
      <w:szCs w:val="21"/>
    </w:rPr>
  </w:style>
  <w:style w:type="paragraph" w:customStyle="1" w:styleId="50">
    <w:name w:val="图表"/>
    <w:basedOn w:val="1"/>
    <w:link w:val="49"/>
    <w:autoRedefine/>
    <w:qFormat/>
    <w:uiPriority w:val="0"/>
    <w:pPr>
      <w:jc w:val="center"/>
    </w:pPr>
    <w:rPr>
      <w:rFonts w:asciiTheme="minorHAnsi" w:hAnsiTheme="minorHAnsi" w:eastAsiaTheme="minorEastAsia" w:cstheme="minorBidi"/>
      <w:bCs w:val="0"/>
      <w:color w:val="auto"/>
      <w:szCs w:val="21"/>
    </w:rPr>
  </w:style>
  <w:style w:type="paragraph" w:styleId="51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52">
    <w:name w:val="文档结构图 Char"/>
    <w:basedOn w:val="30"/>
    <w:link w:val="8"/>
    <w:autoRedefine/>
    <w:qFormat/>
    <w:uiPriority w:val="0"/>
    <w:rPr>
      <w:rFonts w:ascii="宋体" w:hAnsi="Times New Roman" w:eastAsia="宋体" w:cs="Times New Roman"/>
      <w:bCs/>
      <w:color w:val="000000"/>
      <w:sz w:val="18"/>
      <w:szCs w:val="18"/>
    </w:rPr>
  </w:style>
  <w:style w:type="character" w:customStyle="1" w:styleId="53">
    <w:name w:val="标题 Char"/>
    <w:basedOn w:val="30"/>
    <w:link w:val="26"/>
    <w:autoRedefine/>
    <w:qFormat/>
    <w:uiPriority w:val="0"/>
    <w:rPr>
      <w:rFonts w:eastAsia="宋体" w:asciiTheme="majorHAnsi" w:hAnsiTheme="majorHAnsi" w:cstheme="majorBidi"/>
      <w:b/>
      <w:bCs/>
      <w:color w:val="000000"/>
      <w:sz w:val="32"/>
      <w:szCs w:val="32"/>
    </w:rPr>
  </w:style>
  <w:style w:type="character" w:customStyle="1" w:styleId="54">
    <w:name w:val="日期 Char"/>
    <w:basedOn w:val="30"/>
    <w:link w:val="14"/>
    <w:autoRedefine/>
    <w:qFormat/>
    <w:uiPriority w:val="99"/>
    <w:rPr>
      <w:rFonts w:ascii="Arial Unicode MS" w:hAnsi="Arial Unicode MS" w:eastAsia="楷体" w:cs="Arial Unicode MS"/>
      <w:color w:val="000000"/>
      <w:szCs w:val="21"/>
      <w:u w:color="000000"/>
    </w:rPr>
  </w:style>
  <w:style w:type="paragraph" w:customStyle="1" w:styleId="55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56">
    <w:name w:val="批注文字 Char"/>
    <w:basedOn w:val="30"/>
    <w:link w:val="9"/>
    <w:autoRedefine/>
    <w:semiHidden/>
    <w:qFormat/>
    <w:uiPriority w:val="0"/>
    <w:rPr>
      <w:rFonts w:ascii="Times New Roman" w:hAnsi="Times New Roman" w:eastAsia="微软雅黑" w:cs="Times New Roman"/>
      <w:bCs/>
      <w:color w:val="000000"/>
    </w:rPr>
  </w:style>
  <w:style w:type="character" w:customStyle="1" w:styleId="57">
    <w:name w:val="批注主题 Char"/>
    <w:basedOn w:val="56"/>
    <w:link w:val="27"/>
    <w:autoRedefine/>
    <w:semiHidden/>
    <w:qFormat/>
    <w:uiPriority w:val="0"/>
    <w:rPr>
      <w:rFonts w:ascii="Times New Roman" w:hAnsi="Times New Roman" w:eastAsia="微软雅黑" w:cs="Times New Roman"/>
      <w:b/>
      <w:color w:val="000000"/>
    </w:rPr>
  </w:style>
  <w:style w:type="paragraph" w:customStyle="1" w:styleId="58">
    <w:name w:val="列出段落2"/>
    <w:basedOn w:val="1"/>
    <w:autoRedefine/>
    <w:qFormat/>
    <w:uiPriority w:val="34"/>
    <w:pPr>
      <w:ind w:firstLine="420" w:firstLineChars="200"/>
    </w:pPr>
    <w:rPr>
      <w:rFonts w:ascii="Cambria" w:hAnsi="Cambria" w:eastAsia="宋体"/>
      <w:sz w:val="24"/>
      <w:szCs w:val="24"/>
    </w:rPr>
  </w:style>
  <w:style w:type="character" w:customStyle="1" w:styleId="59">
    <w:name w:val="不明显强调1"/>
    <w:basedOn w:val="30"/>
    <w:autoRedefine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60">
    <w:name w:val="标题 Char1"/>
    <w:basedOn w:val="30"/>
    <w:autoRedefine/>
    <w:qFormat/>
    <w:uiPriority w:val="10"/>
    <w:rPr>
      <w:rFonts w:asciiTheme="majorHAnsi" w:hAnsiTheme="majorHAnsi" w:cstheme="majorBidi"/>
      <w:b/>
      <w:bCs/>
      <w:color w:val="000000"/>
      <w:kern w:val="2"/>
      <w:sz w:val="32"/>
      <w:szCs w:val="32"/>
    </w:rPr>
  </w:style>
  <w:style w:type="paragraph" w:styleId="61">
    <w:name w:val="No Spacing"/>
    <w:autoRedefine/>
    <w:qFormat/>
    <w:uiPriority w:val="1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customStyle="1" w:styleId="62">
    <w:name w:val="TOC 标题1"/>
    <w:basedOn w:val="2"/>
    <w:next w:val="1"/>
    <w:autoRedefine/>
    <w:unhideWhenUsed/>
    <w:qFormat/>
    <w:uiPriority w:val="39"/>
    <w:pPr>
      <w:widowControl/>
      <w:spacing w:before="480" w:after="240" w:line="276" w:lineRule="auto"/>
      <w:jc w:val="left"/>
      <w:outlineLvl w:val="9"/>
    </w:pPr>
    <w:rPr>
      <w:rFonts w:ascii="Cambria" w:hAnsi="Cambria" w:eastAsia="宋体"/>
      <w:b w:val="0"/>
      <w:bCs w:val="0"/>
      <w:color w:val="365F91"/>
      <w:kern w:val="0"/>
      <w:sz w:val="28"/>
      <w:szCs w:val="28"/>
    </w:rPr>
  </w:style>
  <w:style w:type="paragraph" w:customStyle="1" w:styleId="63">
    <w:name w:val="Default"/>
    <w:autoRedefine/>
    <w:qFormat/>
    <w:uiPriority w:val="99"/>
    <w:pPr>
      <w:widowControl w:val="0"/>
      <w:autoSpaceDE w:val="0"/>
      <w:autoSpaceDN w:val="0"/>
      <w:adjustRightInd w:val="0"/>
    </w:pPr>
    <w:rPr>
      <w:rFonts w:ascii="Times New Roman" w:hAnsi="Times New Roman" w:eastAsia="微软雅黑" w:cs="Calibri"/>
      <w:bCs/>
      <w:color w:val="000000"/>
      <w:kern w:val="2"/>
      <w:sz w:val="24"/>
      <w:szCs w:val="24"/>
      <w:lang w:val="en-US" w:eastAsia="zh-CN" w:bidi="ar-SA"/>
    </w:rPr>
  </w:style>
  <w:style w:type="character" w:customStyle="1" w:styleId="64">
    <w:name w:val="apple-converted-space"/>
    <w:basedOn w:val="30"/>
    <w:autoRedefine/>
    <w:qFormat/>
    <w:uiPriority w:val="0"/>
  </w:style>
  <w:style w:type="character" w:customStyle="1" w:styleId="65">
    <w:name w:val="device-items-detail"/>
    <w:basedOn w:val="30"/>
    <w:autoRedefine/>
    <w:qFormat/>
    <w:uiPriority w:val="0"/>
  </w:style>
  <w:style w:type="character" w:customStyle="1" w:styleId="66">
    <w:name w:val="页脚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7">
    <w:name w:val="批注框文本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8">
    <w:name w:val="页眉 Char1"/>
    <w:basedOn w:val="30"/>
    <w:autoRedefine/>
    <w:semiHidden/>
    <w:qFormat/>
    <w:uiPriority w:val="99"/>
    <w:rPr>
      <w:kern w:val="2"/>
      <w:sz w:val="18"/>
      <w:szCs w:val="18"/>
    </w:rPr>
  </w:style>
  <w:style w:type="paragraph" w:customStyle="1" w:styleId="69">
    <w:name w:val="defaul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Cs w:val="0"/>
      <w:color w:val="auto"/>
      <w:kern w:val="0"/>
      <w:sz w:val="24"/>
      <w:szCs w:val="24"/>
    </w:rPr>
  </w:style>
  <w:style w:type="paragraph" w:customStyle="1" w:styleId="70">
    <w:name w:val="TOC Heading"/>
    <w:basedOn w:val="2"/>
    <w:next w:val="1"/>
    <w:autoRedefine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emf"/><Relationship Id="rId12" Type="http://schemas.openxmlformats.org/officeDocument/2006/relationships/oleObject" Target="embeddings/oleObject2.bin"/><Relationship Id="rId11" Type="http://schemas.openxmlformats.org/officeDocument/2006/relationships/image" Target="media/image2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5"/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59</Pages>
  <Words>4489</Words>
  <Characters>6155</Characters>
  <Lines>142</Lines>
  <Paragraphs>40</Paragraphs>
  <TotalTime>0</TotalTime>
  <ScaleCrop>false</ScaleCrop>
  <LinksUpToDate>false</LinksUpToDate>
  <CharactersWithSpaces>6768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2023-08-22T06:28:00Z</dcterms:created>
  <dc:creator>吴礼平</dc:creator>
  <cp:lastModifiedBy>吃饭</cp:lastModifiedBy>
  <dcterms:modified xsi:type="dcterms:W3CDTF">2025-05-09T09:17:10Z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E6AB482AE0CD4089B5CA4638BC810575_13</vt:lpwstr>
  </property>
  <property fmtid="{D5CDD505-2E9C-101B-9397-08002B2CF9AE}" pid="4" name="KSOTemplateDocerSaveRecord">
    <vt:lpwstr>eyJoZGlkIjoiNzlkYWEwNWFiNmRlMmExMmI2ZjBhNmUzNTExNzg1ZWUiLCJ1c2VySWQiOiI3MDc5NTkxNjEifQ==</vt:lpwstr>
  </property>
</Properties>
</file>