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411C45">
      <w:pPr>
        <w:spacing w:before="120" w:after="120"/>
        <w:ind w:firstLine="420" w:firstLineChars="0"/>
        <w:jc w:val="center"/>
        <w:rPr>
          <w:rFonts w:hint="eastAsia" w:ascii="微软雅黑" w:hAnsi="微软雅黑"/>
          <w:b/>
          <w:sz w:val="36"/>
          <w:szCs w:val="36"/>
        </w:rPr>
      </w:pPr>
      <w:r>
        <w:rPr>
          <w:rFonts w:hint="eastAsia" w:ascii="微软雅黑" w:hAnsi="微软雅黑"/>
          <w:b/>
          <w:sz w:val="36"/>
          <w:szCs w:val="36"/>
          <w:lang w:val="en-US" w:eastAsia="zh-CN"/>
        </w:rPr>
        <w:t xml:space="preserve">G908G </w:t>
      </w:r>
      <w:r>
        <w:rPr>
          <w:rFonts w:hint="eastAsia" w:ascii="微软雅黑" w:hAnsi="微软雅黑"/>
          <w:b/>
          <w:sz w:val="36"/>
          <w:szCs w:val="36"/>
        </w:rPr>
        <w:t>CAT1设备TCP协议</w:t>
      </w:r>
    </w:p>
    <w:p w14:paraId="74CEDEC2">
      <w:pPr>
        <w:spacing w:before="120" w:after="120"/>
        <w:jc w:val="center"/>
        <w:rPr>
          <w:rFonts w:hint="eastAsia" w:ascii="微软雅黑" w:hAnsi="微软雅黑"/>
          <w:b/>
          <w:sz w:val="36"/>
          <w:szCs w:val="36"/>
          <w:lang w:val="en-US" w:eastAsia="zh-CN"/>
        </w:rPr>
      </w:pPr>
      <w:r>
        <w:rPr>
          <w:rFonts w:hint="eastAsia" w:ascii="微软雅黑" w:hAnsi="微软雅黑"/>
          <w:b/>
          <w:sz w:val="36"/>
          <w:szCs w:val="36"/>
        </w:rPr>
        <w:t>需要服务器回复的包有，F0登录包（回复格式有要求），F9心跳包（回复格式没要求）</w:t>
      </w:r>
      <w:r>
        <w:rPr>
          <w:rFonts w:hint="eastAsia" w:ascii="微软雅黑" w:hAnsi="微软雅黑"/>
          <w:b/>
          <w:sz w:val="36"/>
          <w:szCs w:val="36"/>
          <w:lang w:val="en-US" w:eastAsia="zh-CN"/>
        </w:rPr>
        <w:t>否则会数据不正常</w:t>
      </w:r>
    </w:p>
    <w:tbl>
      <w:tblPr>
        <w:tblStyle w:val="29"/>
        <w:tblW w:w="89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8"/>
        <w:gridCol w:w="1148"/>
        <w:gridCol w:w="1514"/>
        <w:gridCol w:w="5237"/>
      </w:tblGrid>
      <w:tr w14:paraId="0AB255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098" w:type="dxa"/>
            <w:shd w:val="clear" w:color="auto" w:fill="C0C0C0"/>
            <w:vAlign w:val="center"/>
          </w:tcPr>
          <w:p w14:paraId="627D487A">
            <w:pPr>
              <w:pStyle w:val="8"/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版本号</w:t>
            </w:r>
          </w:p>
        </w:tc>
        <w:tc>
          <w:tcPr>
            <w:tcW w:w="1148" w:type="dxa"/>
            <w:shd w:val="clear" w:color="auto" w:fill="C0C0C0"/>
            <w:vAlign w:val="center"/>
          </w:tcPr>
          <w:p w14:paraId="114A0AD0">
            <w:pPr>
              <w:pStyle w:val="8"/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修订人</w:t>
            </w:r>
          </w:p>
        </w:tc>
        <w:tc>
          <w:tcPr>
            <w:tcW w:w="1514" w:type="dxa"/>
            <w:shd w:val="clear" w:color="auto" w:fill="C0C0C0"/>
            <w:vAlign w:val="center"/>
          </w:tcPr>
          <w:p w14:paraId="3213EB5A">
            <w:pPr>
              <w:pStyle w:val="8"/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修订日期</w:t>
            </w:r>
          </w:p>
        </w:tc>
        <w:tc>
          <w:tcPr>
            <w:tcW w:w="5237" w:type="dxa"/>
            <w:shd w:val="clear" w:color="auto" w:fill="C0C0C0"/>
            <w:vAlign w:val="center"/>
          </w:tcPr>
          <w:p w14:paraId="045614E9">
            <w:pPr>
              <w:pStyle w:val="8"/>
              <w:spacing w:before="100" w:beforeAutospacing="1" w:after="100" w:afterAutospacing="1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修订描述</w:t>
            </w:r>
          </w:p>
        </w:tc>
      </w:tr>
      <w:tr w14:paraId="283995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exact"/>
          <w:jc w:val="center"/>
        </w:trPr>
        <w:tc>
          <w:tcPr>
            <w:tcW w:w="1098" w:type="dxa"/>
            <w:vAlign w:val="center"/>
          </w:tcPr>
          <w:p w14:paraId="6CDB112C">
            <w:pPr>
              <w:spacing w:before="100" w:beforeAutospacing="1" w:after="100" w:afterAutospacing="1"/>
              <w:jc w:val="center"/>
              <w:rPr>
                <w:rFonts w:hint="eastAsia" w:ascii="Arial" w:hAnsi="Arial" w:eastAsia="微软雅黑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</w:rPr>
              <w:t>V</w:t>
            </w:r>
            <w:r>
              <w:rPr>
                <w:rFonts w:hint="eastAsia" w:ascii="Arial" w:hAnsi="Arial" w:cs="Arial"/>
                <w:sz w:val="18"/>
                <w:szCs w:val="18"/>
              </w:rPr>
              <w:t>1.</w:t>
            </w: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148" w:type="dxa"/>
            <w:vAlign w:val="center"/>
          </w:tcPr>
          <w:p w14:paraId="759BBD6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4" w:type="dxa"/>
            <w:vAlign w:val="center"/>
          </w:tcPr>
          <w:p w14:paraId="0AB90916">
            <w:pPr>
              <w:spacing w:before="100" w:beforeAutospacing="1" w:after="100" w:afterAutospacing="1"/>
              <w:jc w:val="center"/>
              <w:rPr>
                <w:rFonts w:hint="default" w:ascii="Arial" w:hAnsi="Arial" w:eastAsia="微软雅黑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2024-</w:t>
            </w: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10-26</w:t>
            </w:r>
          </w:p>
        </w:tc>
        <w:tc>
          <w:tcPr>
            <w:tcW w:w="5237" w:type="dxa"/>
            <w:vAlign w:val="center"/>
          </w:tcPr>
          <w:p w14:paraId="4E488887">
            <w:pPr>
              <w:spacing w:before="100" w:beforeAutospacing="1" w:after="100" w:afterAutospacing="1"/>
              <w:jc w:val="center"/>
              <w:rPr>
                <w:rFonts w:hint="default" w:ascii="Arial" w:hAnsi="Arial" w:eastAsia="微软雅黑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目录整理，协议按型号区分，设备使用说明，增加下行指令：立刻闪灯报警</w:t>
            </w:r>
          </w:p>
        </w:tc>
      </w:tr>
      <w:tr w14:paraId="386ABF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exact"/>
          <w:jc w:val="center"/>
        </w:trPr>
        <w:tc>
          <w:tcPr>
            <w:tcW w:w="1098" w:type="dxa"/>
            <w:vAlign w:val="center"/>
          </w:tcPr>
          <w:p w14:paraId="14810ECF">
            <w:pPr>
              <w:pageBreakBefore w:val="0"/>
              <w:kinsoku/>
              <w:overflowPunct/>
              <w:topLinePunct w:val="0"/>
              <w:bidi w:val="0"/>
              <w:adjustRightInd w:val="0"/>
              <w:snapToGrid/>
              <w:spacing w:before="100" w:beforeAutospacing="1" w:after="100" w:afterAutospacing="1"/>
              <w:ind w:left="0" w:leftChars="0" w:right="0" w:rightChars="0"/>
              <w:jc w:val="center"/>
              <w:textAlignment w:val="auto"/>
              <w:rPr>
                <w:rFonts w:hint="default" w:ascii="Arial" w:hAnsi="Arial" w:eastAsia="微软雅黑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V1.1</w:t>
            </w:r>
          </w:p>
        </w:tc>
        <w:tc>
          <w:tcPr>
            <w:tcW w:w="1148" w:type="dxa"/>
            <w:vAlign w:val="center"/>
          </w:tcPr>
          <w:p w14:paraId="5BDB53DF">
            <w:pPr>
              <w:pageBreakBefore w:val="0"/>
              <w:kinsoku/>
              <w:overflowPunct/>
              <w:topLinePunct w:val="0"/>
              <w:bidi w:val="0"/>
              <w:adjustRightInd w:val="0"/>
              <w:snapToGrid/>
              <w:spacing w:before="100" w:beforeAutospacing="1" w:after="100" w:afterAutospacing="1"/>
              <w:ind w:left="0" w:leftChars="0" w:right="0" w:rightChars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4" w:type="dxa"/>
            <w:vAlign w:val="center"/>
          </w:tcPr>
          <w:p w14:paraId="64FFD996">
            <w:pPr>
              <w:pageBreakBefore w:val="0"/>
              <w:kinsoku/>
              <w:overflowPunct/>
              <w:topLinePunct w:val="0"/>
              <w:bidi w:val="0"/>
              <w:adjustRightInd w:val="0"/>
              <w:snapToGrid/>
              <w:spacing w:before="100" w:beforeAutospacing="1" w:after="100" w:afterAutospacing="1"/>
              <w:ind w:left="0" w:leftChars="0" w:right="0" w:rightChars="0"/>
              <w:jc w:val="center"/>
              <w:textAlignment w:val="auto"/>
              <w:rPr>
                <w:rFonts w:hint="eastAsia"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2025-03-19</w:t>
            </w:r>
          </w:p>
        </w:tc>
        <w:tc>
          <w:tcPr>
            <w:tcW w:w="5237" w:type="dxa"/>
            <w:vAlign w:val="center"/>
          </w:tcPr>
          <w:p w14:paraId="7262980E">
            <w:pPr>
              <w:pageBreakBefore w:val="0"/>
              <w:kinsoku/>
              <w:overflowPunct/>
              <w:topLinePunct w:val="0"/>
              <w:bidi w:val="0"/>
              <w:adjustRightInd w:val="0"/>
              <w:snapToGrid/>
              <w:spacing w:before="100" w:beforeAutospacing="1" w:after="100" w:afterAutospacing="1"/>
              <w:ind w:left="0" w:leftChars="0" w:right="0" w:rightChars="0"/>
              <w:jc w:val="center"/>
              <w:textAlignment w:val="auto"/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增加并包上报情况说明</w:t>
            </w:r>
          </w:p>
        </w:tc>
      </w:tr>
    </w:tbl>
    <w:p w14:paraId="7CA4E4B5">
      <w:pPr>
        <w:spacing w:before="120" w:after="120"/>
        <w:jc w:val="center"/>
        <w:rPr>
          <w:rFonts w:hint="default" w:ascii="微软雅黑" w:hAnsi="微软雅黑"/>
          <w:b/>
          <w:sz w:val="36"/>
          <w:szCs w:val="36"/>
          <w:lang w:val="en-US" w:eastAsia="zh-CN"/>
        </w:rPr>
      </w:pPr>
    </w:p>
    <w:p w14:paraId="17C35996">
      <w:pPr>
        <w:pStyle w:val="63"/>
        <w:jc w:val="center"/>
        <w:rPr>
          <w:rFonts w:ascii="微软雅黑" w:hAnsi="微软雅黑" w:eastAsia="微软雅黑"/>
          <w:lang w:val="zh-CN"/>
        </w:rPr>
      </w:pPr>
      <w:r>
        <w:rPr>
          <w:rFonts w:hint="eastAsia" w:ascii="微软雅黑" w:hAnsi="微软雅黑" w:eastAsia="微软雅黑"/>
          <w:lang w:val="zh-CN"/>
        </w:rPr>
        <w:t>目录</w:t>
      </w:r>
    </w:p>
    <w:p w14:paraId="6D826466">
      <w:pPr>
        <w:pStyle w:val="20"/>
        <w:tabs>
          <w:tab w:val="right" w:leader="dot" w:pos="10204"/>
        </w:tabs>
      </w:pPr>
      <w:r>
        <w:fldChar w:fldCharType="begin"/>
      </w:r>
      <w:r>
        <w:instrText xml:space="preserve"> TOC \o "1-3" \h \z \u </w:instrText>
      </w:r>
      <w:r>
        <w:fldChar w:fldCharType="separate"/>
      </w:r>
      <w:r>
        <w:fldChar w:fldCharType="begin"/>
      </w:r>
      <w:r>
        <w:instrText xml:space="preserve"> HYPERLINK \l _Toc21536 </w:instrText>
      </w:r>
      <w:r>
        <w:fldChar w:fldCharType="separate"/>
      </w:r>
      <w:r>
        <w:rPr>
          <w:rFonts w:hint="eastAsia" w:ascii="Times New Roman" w:hAnsi="Times New Roman" w:eastAsia="微软雅黑" w:cs="Times New Roman"/>
          <w:bCs/>
          <w:kern w:val="44"/>
          <w:szCs w:val="44"/>
          <w:lang w:val="en-US" w:eastAsia="zh-CN" w:bidi="ar-SA"/>
        </w:rPr>
        <w:t>1.</w:t>
      </w:r>
      <w:r>
        <w:rPr>
          <w:rFonts w:hint="eastAsia"/>
        </w:rPr>
        <w:t>综述</w:t>
      </w:r>
      <w:r>
        <w:tab/>
      </w:r>
      <w:r>
        <w:fldChar w:fldCharType="begin"/>
      </w:r>
      <w:r>
        <w:instrText xml:space="preserve"> PAGEREF _Toc21536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14439D7A">
      <w:pPr>
        <w:pStyle w:val="20"/>
        <w:tabs>
          <w:tab w:val="right" w:leader="dot" w:pos="10204"/>
        </w:tabs>
      </w:pPr>
      <w:r>
        <w:fldChar w:fldCharType="begin"/>
      </w:r>
      <w:r>
        <w:instrText xml:space="preserve"> HYPERLINK \l _Toc14509 </w:instrText>
      </w:r>
      <w:r>
        <w:fldChar w:fldCharType="separate"/>
      </w:r>
      <w:r>
        <w:rPr>
          <w:rFonts w:hint="eastAsia" w:ascii="Times New Roman" w:hAnsi="Times New Roman" w:eastAsia="微软雅黑" w:cs="Times New Roman"/>
          <w:bCs/>
          <w:kern w:val="44"/>
          <w:szCs w:val="44"/>
          <w:lang w:val="en-US" w:eastAsia="zh-CN" w:bidi="ar-SA"/>
        </w:rPr>
        <w:t>2.</w:t>
      </w:r>
      <w:r>
        <w:rPr>
          <w:rFonts w:hint="eastAsia" w:cs="Times New Roman"/>
          <w:bCs/>
          <w:kern w:val="44"/>
          <w:szCs w:val="44"/>
          <w:lang w:val="en-US" w:eastAsia="zh-CN" w:bidi="ar-SA"/>
        </w:rPr>
        <w:t>设备使用说明</w:t>
      </w:r>
      <w:r>
        <w:tab/>
      </w:r>
      <w:r>
        <w:fldChar w:fldCharType="begin"/>
      </w:r>
      <w:r>
        <w:instrText xml:space="preserve"> PAGEREF _Toc14509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2A686B58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_Toc12120 </w:instrText>
      </w:r>
      <w:r>
        <w:fldChar w:fldCharType="separate"/>
      </w:r>
      <w:r>
        <w:rPr>
          <w:rFonts w:hint="eastAsia"/>
          <w:bCs w:val="0"/>
          <w:szCs w:val="32"/>
          <w:lang w:val="en-US" w:eastAsia="zh-CN"/>
        </w:rPr>
        <w:t>2.1 设备功能与使用说明</w:t>
      </w:r>
      <w:r>
        <w:tab/>
      </w:r>
      <w:r>
        <w:fldChar w:fldCharType="begin"/>
      </w:r>
      <w:r>
        <w:instrText xml:space="preserve"> PAGEREF _Toc12120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4B0ED649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_Toc25230 </w:instrText>
      </w:r>
      <w:r>
        <w:fldChar w:fldCharType="separate"/>
      </w:r>
      <w:r>
        <w:rPr>
          <w:rFonts w:hint="eastAsia"/>
          <w:bCs w:val="0"/>
          <w:szCs w:val="32"/>
          <w:lang w:val="en-US" w:eastAsia="zh-CN"/>
        </w:rPr>
        <w:t>2.2 设备默认上报逻辑</w:t>
      </w:r>
      <w:r>
        <w:tab/>
      </w:r>
      <w:r>
        <w:fldChar w:fldCharType="begin"/>
      </w:r>
      <w:r>
        <w:instrText xml:space="preserve"> PAGEREF _Toc25230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158F92B0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_Toc14010 </w:instrText>
      </w:r>
      <w:r>
        <w:fldChar w:fldCharType="separate"/>
      </w:r>
      <w:r>
        <w:rPr>
          <w:rFonts w:hint="eastAsia"/>
          <w:bCs w:val="0"/>
          <w:szCs w:val="32"/>
          <w:lang w:val="en-US" w:eastAsia="zh-CN"/>
        </w:rPr>
        <w:t>2.3 设备下行说明</w:t>
      </w:r>
      <w:r>
        <w:tab/>
      </w:r>
      <w:r>
        <w:fldChar w:fldCharType="begin"/>
      </w:r>
      <w:r>
        <w:instrText xml:space="preserve"> PAGEREF _Toc14010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7DBDA033">
      <w:pPr>
        <w:pStyle w:val="20"/>
        <w:tabs>
          <w:tab w:val="right" w:leader="dot" w:pos="10204"/>
        </w:tabs>
      </w:pPr>
      <w:r>
        <w:fldChar w:fldCharType="begin"/>
      </w:r>
      <w:r>
        <w:instrText xml:space="preserve"> HYPERLINK \l _Toc5757 </w:instrText>
      </w:r>
      <w:r>
        <w:fldChar w:fldCharType="separate"/>
      </w:r>
      <w:r>
        <w:rPr>
          <w:rFonts w:hint="eastAsia" w:cs="Times New Roman"/>
          <w:bCs/>
          <w:kern w:val="44"/>
          <w:szCs w:val="44"/>
          <w:lang w:val="en-US" w:eastAsia="zh-CN" w:bidi="ar-SA"/>
        </w:rPr>
        <w:t>3</w:t>
      </w:r>
      <w:r>
        <w:rPr>
          <w:rFonts w:hint="eastAsia" w:ascii="Times New Roman" w:hAnsi="Times New Roman" w:eastAsia="微软雅黑" w:cs="Times New Roman"/>
          <w:bCs/>
          <w:kern w:val="44"/>
          <w:szCs w:val="44"/>
          <w:lang w:val="en-US" w:eastAsia="zh-CN" w:bidi="ar-SA"/>
        </w:rPr>
        <w:t>.</w:t>
      </w:r>
      <w:r>
        <w:rPr>
          <w:rFonts w:hint="eastAsia"/>
        </w:rPr>
        <w:t>协议数据包结构</w:t>
      </w:r>
      <w:r>
        <w:tab/>
      </w:r>
      <w:r>
        <w:fldChar w:fldCharType="begin"/>
      </w:r>
      <w:r>
        <w:instrText xml:space="preserve"> PAGEREF _Toc5757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58B3D54C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_Toc12623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.1.</w:t>
      </w:r>
      <w:r>
        <w:rPr>
          <w:rFonts w:hint="eastAsia"/>
        </w:rPr>
        <w:t>数据头</w:t>
      </w:r>
      <w:r>
        <w:tab/>
      </w:r>
      <w:r>
        <w:fldChar w:fldCharType="begin"/>
      </w:r>
      <w:r>
        <w:instrText xml:space="preserve"> PAGEREF _Toc12623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5BB24745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_Toc1463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.2.</w:t>
      </w:r>
      <w:r>
        <w:rPr>
          <w:rFonts w:hint="eastAsia"/>
        </w:rPr>
        <w:t>报文标示符</w:t>
      </w:r>
      <w:r>
        <w:t>(Message ID)</w:t>
      </w:r>
      <w:r>
        <w:tab/>
      </w:r>
      <w:r>
        <w:fldChar w:fldCharType="begin"/>
      </w:r>
      <w:r>
        <w:instrText xml:space="preserve"> PAGEREF _Toc1463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082599C2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_Toc24661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.3.</w:t>
      </w:r>
      <w:r>
        <w:t>Token</w:t>
      </w:r>
      <w:r>
        <w:rPr>
          <w:rFonts w:hint="eastAsia"/>
        </w:rPr>
        <w:t>生成机制</w:t>
      </w:r>
      <w:r>
        <w:tab/>
      </w:r>
      <w:r>
        <w:fldChar w:fldCharType="begin"/>
      </w:r>
      <w:r>
        <w:instrText xml:space="preserve"> PAGEREF _Toc24661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43860141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_Toc13744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.4.</w:t>
      </w:r>
      <w:r>
        <w:rPr>
          <w:rFonts w:hint="eastAsia"/>
        </w:rPr>
        <w:t>有效负载</w:t>
      </w:r>
      <w:r>
        <w:t>(Payload)</w:t>
      </w:r>
      <w:r>
        <w:tab/>
      </w:r>
      <w:r>
        <w:fldChar w:fldCharType="begin"/>
      </w:r>
      <w:r>
        <w:instrText xml:space="preserve"> PAGEREF _Toc13744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3C186A9A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_Toc32748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.5.</w:t>
      </w:r>
      <w:r>
        <w:rPr>
          <w:rFonts w:hint="eastAsia"/>
        </w:rPr>
        <w:t>校验和</w:t>
      </w:r>
      <w:r>
        <w:t>(Checksum)</w:t>
      </w:r>
      <w:r>
        <w:tab/>
      </w:r>
      <w:r>
        <w:fldChar w:fldCharType="begin"/>
      </w:r>
      <w:r>
        <w:instrText xml:space="preserve"> PAGEREF _Toc32748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3C5B6103">
      <w:pPr>
        <w:pStyle w:val="20"/>
        <w:tabs>
          <w:tab w:val="right" w:leader="dot" w:pos="10204"/>
        </w:tabs>
      </w:pPr>
      <w:r>
        <w:fldChar w:fldCharType="begin"/>
      </w:r>
      <w:r>
        <w:instrText xml:space="preserve"> HYPERLINK \l _Toc5245 </w:instrText>
      </w:r>
      <w:r>
        <w:fldChar w:fldCharType="separate"/>
      </w:r>
      <w:r>
        <w:rPr>
          <w:rFonts w:hint="eastAsia" w:cs="Times New Roman"/>
          <w:bCs/>
          <w:kern w:val="44"/>
          <w:szCs w:val="44"/>
          <w:lang w:val="en-US" w:eastAsia="zh-CN" w:bidi="ar-SA"/>
        </w:rPr>
        <w:t>4</w:t>
      </w:r>
      <w:r>
        <w:rPr>
          <w:rFonts w:hint="eastAsia" w:ascii="Times New Roman" w:hAnsi="Times New Roman" w:eastAsia="微软雅黑" w:cs="Times New Roman"/>
          <w:bCs/>
          <w:kern w:val="44"/>
          <w:szCs w:val="44"/>
          <w:lang w:val="en-US" w:eastAsia="zh-CN" w:bidi="ar-SA"/>
        </w:rPr>
        <w:t>.</w:t>
      </w:r>
      <w:r>
        <w:t>messages</w:t>
      </w:r>
      <w:r>
        <w:rPr>
          <w:rFonts w:hint="eastAsia"/>
        </w:rPr>
        <w:t>报文</w:t>
      </w:r>
      <w:r>
        <w:tab/>
      </w:r>
      <w:r>
        <w:fldChar w:fldCharType="begin"/>
      </w:r>
      <w:r>
        <w:instrText xml:space="preserve"> PAGEREF _Toc5245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68F97EA8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_Toc18030 </w:instrText>
      </w:r>
      <w:r>
        <w:fldChar w:fldCharType="separate"/>
      </w:r>
      <w:r>
        <w:rPr>
          <w:rFonts w:hint="eastAsia"/>
          <w:lang w:val="en-US" w:eastAsia="zh-CN"/>
        </w:rPr>
        <w:t>4.1连接相关</w:t>
      </w:r>
      <w:r>
        <w:tab/>
      </w:r>
      <w:r>
        <w:fldChar w:fldCharType="begin"/>
      </w:r>
      <w:r>
        <w:instrText xml:space="preserve"> PAGEREF _Toc18030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02AEF7CC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_Toc17756 </w:instrText>
      </w:r>
      <w:r>
        <w:fldChar w:fldCharType="separate"/>
      </w:r>
      <w:r>
        <w:rPr>
          <w:rFonts w:hint="eastAsia"/>
          <w:lang w:val="en-US" w:eastAsia="zh-CN"/>
        </w:rPr>
        <w:t xml:space="preserve">4.1.1 </w:t>
      </w:r>
      <w:r>
        <w:t>LNK-LIN (0xF0)</w:t>
      </w:r>
      <w:r>
        <w:rPr>
          <w:rFonts w:hint="eastAsia"/>
        </w:rPr>
        <w:t>请求连接（TCP专用）</w:t>
      </w:r>
      <w:r>
        <w:tab/>
      </w:r>
      <w:r>
        <w:fldChar w:fldCharType="begin"/>
      </w:r>
      <w:r>
        <w:instrText xml:space="preserve"> PAGEREF _Toc17756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02E291EF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_Toc8001 </w:instrText>
      </w:r>
      <w:r>
        <w:fldChar w:fldCharType="separate"/>
      </w:r>
      <w:r>
        <w:rPr>
          <w:rFonts w:hint="eastAsia"/>
          <w:lang w:val="en-US" w:eastAsia="zh-CN"/>
        </w:rPr>
        <w:t xml:space="preserve">4.1.2 </w:t>
      </w:r>
      <w:r>
        <w:t xml:space="preserve">LNK-RPL(0xF1) </w:t>
      </w:r>
      <w:r>
        <w:rPr>
          <w:rFonts w:hint="eastAsia"/>
        </w:rPr>
        <w:t>连接回复（TCP专用）</w:t>
      </w:r>
      <w:r>
        <w:rPr>
          <w:rFonts w:hint="eastAsia"/>
          <w:lang w:val="en-US" w:eastAsia="zh-CN"/>
        </w:rPr>
        <w:t>-重要</w:t>
      </w:r>
      <w:r>
        <w:tab/>
      </w:r>
      <w:r>
        <w:fldChar w:fldCharType="begin"/>
      </w:r>
      <w:r>
        <w:instrText xml:space="preserve"> PAGEREF _Toc8001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20D2FC74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_Toc3767 </w:instrText>
      </w:r>
      <w:r>
        <w:fldChar w:fldCharType="separate"/>
      </w:r>
      <w:r>
        <w:rPr>
          <w:rFonts w:hint="eastAsia"/>
          <w:lang w:val="en-US" w:eastAsia="zh-CN"/>
        </w:rPr>
        <w:t>4.1.3</w:t>
      </w:r>
      <w:r>
        <w:rPr>
          <w:rFonts w:hint="eastAsia"/>
        </w:rPr>
        <w:t>新心跳包协议(0xF9)</w:t>
      </w:r>
      <w:r>
        <w:rPr>
          <w:rFonts w:hint="eastAsia"/>
          <w:lang w:val="en-US" w:eastAsia="zh-CN"/>
        </w:rPr>
        <w:t>-重要</w:t>
      </w:r>
      <w:r>
        <w:tab/>
      </w:r>
      <w:r>
        <w:fldChar w:fldCharType="begin"/>
      </w:r>
      <w:r>
        <w:instrText xml:space="preserve"> PAGEREF _Toc3767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56D43C12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_Toc1368 </w:instrText>
      </w:r>
      <w:r>
        <w:fldChar w:fldCharType="separate"/>
      </w:r>
      <w:r>
        <w:rPr>
          <w:rFonts w:hint="eastAsia"/>
          <w:lang w:val="en-US" w:eastAsia="zh-CN"/>
        </w:rPr>
        <w:t>4</w:t>
      </w:r>
      <w:r>
        <w:t>.1.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心跳包协议(0xF6)</w:t>
      </w:r>
      <w:r>
        <w:rPr>
          <w:rFonts w:hint="eastAsia"/>
          <w:lang w:eastAsia="zh-CN"/>
        </w:rPr>
        <w:t>（以前设备用，不会和</w:t>
      </w:r>
      <w:r>
        <w:rPr>
          <w:rFonts w:hint="eastAsia"/>
          <w:lang w:val="en-US" w:eastAsia="zh-CN"/>
        </w:rPr>
        <w:t>F9同时出现</w:t>
      </w:r>
      <w:r>
        <w:rPr>
          <w:rFonts w:hint="eastAsia"/>
          <w:lang w:eastAsia="zh-CN"/>
        </w:rPr>
        <w:t>）</w:t>
      </w:r>
      <w:r>
        <w:tab/>
      </w:r>
      <w:r>
        <w:fldChar w:fldCharType="begin"/>
      </w:r>
      <w:r>
        <w:instrText xml:space="preserve"> PAGEREF _Toc1368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544AF9D4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_Toc23834 </w:instrText>
      </w:r>
      <w:r>
        <w:fldChar w:fldCharType="separate"/>
      </w:r>
      <w:r>
        <w:rPr>
          <w:rFonts w:hint="eastAsia"/>
          <w:lang w:val="en-US" w:eastAsia="zh-CN"/>
        </w:rPr>
        <w:t>4.2定位相关上报</w:t>
      </w:r>
      <w:r>
        <w:tab/>
      </w:r>
      <w:r>
        <w:fldChar w:fldCharType="begin"/>
      </w:r>
      <w:r>
        <w:instrText xml:space="preserve"> PAGEREF _Toc23834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6AFD194E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_Toc17104 </w:instrText>
      </w:r>
      <w:r>
        <w:fldChar w:fldCharType="separate"/>
      </w:r>
      <w:r>
        <w:rPr>
          <w:rFonts w:hint="eastAsia"/>
          <w:lang w:val="en-US" w:eastAsia="zh-CN"/>
        </w:rPr>
        <w:t>4.2.1</w:t>
      </w:r>
      <w:r>
        <w:rPr>
          <w:rFonts w:hint="eastAsia"/>
        </w:rPr>
        <w:t>GPS/ BDS位置上报：定位数据上报(0x03)</w:t>
      </w:r>
      <w:r>
        <w:tab/>
      </w:r>
      <w:r>
        <w:fldChar w:fldCharType="begin"/>
      </w:r>
      <w:r>
        <w:instrText xml:space="preserve"> PAGEREF _Toc17104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4D77D1AB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_Toc10992 </w:instrText>
      </w:r>
      <w:r>
        <w:fldChar w:fldCharType="separate"/>
      </w:r>
      <w:r>
        <w:rPr>
          <w:rFonts w:hint="eastAsia"/>
          <w:lang w:val="en-US" w:eastAsia="zh-CN"/>
        </w:rPr>
        <w:t>4.2.2</w:t>
      </w:r>
      <w:r>
        <w:t>wifi</w:t>
      </w:r>
      <w:r>
        <w:rPr>
          <w:rFonts w:hint="eastAsia"/>
        </w:rPr>
        <w:t>和基站信息上传(0xA4 改进版)</w:t>
      </w:r>
      <w:r>
        <w:tab/>
      </w:r>
      <w:r>
        <w:fldChar w:fldCharType="begin"/>
      </w:r>
      <w:r>
        <w:instrText xml:space="preserve"> PAGEREF _Toc10992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1F9A4559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_Toc17981 </w:instrText>
      </w:r>
      <w:r>
        <w:fldChar w:fldCharType="separate"/>
      </w:r>
      <w:r>
        <w:rPr>
          <w:rFonts w:hint="eastAsia"/>
          <w:lang w:val="en-US" w:eastAsia="zh-CN"/>
        </w:rPr>
        <w:t>4.2.3</w:t>
      </w:r>
      <w:r>
        <w:rPr>
          <w:rFonts w:hint="eastAsia"/>
        </w:rPr>
        <w:t>蓝牙定位信息(LBE Location)（MsgId=0xD6）</w:t>
      </w:r>
      <w:r>
        <w:tab/>
      </w:r>
      <w:r>
        <w:fldChar w:fldCharType="begin"/>
      </w:r>
      <w:r>
        <w:instrText xml:space="preserve"> PAGEREF _Toc17981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 w14:paraId="679265E8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_Toc23295 </w:instrText>
      </w:r>
      <w:r>
        <w:fldChar w:fldCharType="separate"/>
      </w:r>
      <w:r>
        <w:rPr>
          <w:rFonts w:hint="eastAsia" w:ascii="微软雅黑" w:hAnsi="微软雅黑"/>
          <w:bCs w:val="0"/>
          <w:szCs w:val="32"/>
          <w:lang w:val="en-US" w:eastAsia="zh-CN"/>
        </w:rPr>
        <w:t>4.3：报警相关上报</w:t>
      </w:r>
      <w:r>
        <w:tab/>
      </w:r>
      <w:r>
        <w:fldChar w:fldCharType="begin"/>
      </w:r>
      <w:r>
        <w:instrText xml:space="preserve"> PAGEREF _Toc23295 \h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 w14:paraId="3A0D386E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_Toc939 </w:instrText>
      </w:r>
      <w:r>
        <w:fldChar w:fldCharType="separate"/>
      </w:r>
      <w:r>
        <w:rPr>
          <w:rFonts w:hint="eastAsia"/>
          <w:lang w:val="en-US" w:eastAsia="zh-CN"/>
        </w:rPr>
        <w:t>4.3.1</w:t>
      </w:r>
      <w:r>
        <w:rPr>
          <w:rFonts w:hint="eastAsia"/>
        </w:rPr>
        <w:t>报警数据上传(0x02)</w:t>
      </w:r>
      <w:r>
        <w:tab/>
      </w:r>
      <w:r>
        <w:fldChar w:fldCharType="begin"/>
      </w:r>
      <w:r>
        <w:instrText xml:space="preserve"> PAGEREF _Toc939 \h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 w14:paraId="05CDB765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_Toc17409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4</w:t>
      </w:r>
      <w:r>
        <w:rPr>
          <w:rFonts w:hint="eastAsia" w:ascii="Times New Roman" w:hAnsi="Times New Roman" w:eastAsia="微软雅黑" w:cs="Times New Roman"/>
          <w:bCs/>
          <w:kern w:val="2"/>
          <w:szCs w:val="32"/>
          <w:lang w:val="en-US" w:eastAsia="zh-CN" w:bidi="ar-SA"/>
        </w:rPr>
        <w:t>.3.</w:t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 xml:space="preserve">2 </w:t>
      </w:r>
      <w:r>
        <w:rPr>
          <w:rFonts w:hint="eastAsia" w:ascii="Times New Roman" w:hAnsi="Times New Roman" w:eastAsia="微软雅黑" w:cs="Times New Roman"/>
          <w:bCs/>
          <w:kern w:val="2"/>
          <w:szCs w:val="32"/>
          <w:lang w:val="en-US" w:eastAsia="zh-CN" w:bidi="ar-SA"/>
        </w:rPr>
        <w:t>报警数据上传(0x21)(02的补充)</w:t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--通用版本无</w:t>
      </w:r>
      <w:r>
        <w:tab/>
      </w:r>
      <w:r>
        <w:fldChar w:fldCharType="begin"/>
      </w:r>
      <w:r>
        <w:instrText xml:space="preserve"> PAGEREF _Toc17409 \h 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 w14:paraId="203849EC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_Toc18016 </w:instrText>
      </w:r>
      <w:r>
        <w:fldChar w:fldCharType="separate"/>
      </w:r>
      <w:r>
        <w:rPr>
          <w:rFonts w:hint="eastAsia" w:ascii="微软雅黑" w:hAnsi="微软雅黑" w:cs="宋体"/>
          <w:bCs w:val="0"/>
          <w:szCs w:val="32"/>
          <w:lang w:val="en-US" w:eastAsia="zh-CN"/>
        </w:rPr>
        <w:t>4.4设备信息及状态上报</w:t>
      </w:r>
      <w:r>
        <w:tab/>
      </w:r>
      <w:r>
        <w:fldChar w:fldCharType="begin"/>
      </w:r>
      <w:r>
        <w:instrText xml:space="preserve"> PAGEREF _Toc18016 \h </w:instrText>
      </w:r>
      <w:r>
        <w:fldChar w:fldCharType="separate"/>
      </w:r>
      <w:r>
        <w:t>18</w:t>
      </w:r>
      <w:r>
        <w:fldChar w:fldCharType="end"/>
      </w:r>
      <w:r>
        <w:fldChar w:fldCharType="end"/>
      </w:r>
    </w:p>
    <w:p w14:paraId="6A43EBCC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_Toc24014 </w:instrText>
      </w:r>
      <w:r>
        <w:fldChar w:fldCharType="separate"/>
      </w:r>
      <w:r>
        <w:rPr>
          <w:rFonts w:hint="eastAsia"/>
          <w:lang w:val="en-US" w:eastAsia="zh-CN"/>
        </w:rPr>
        <w:t>4.4.1</w:t>
      </w:r>
      <w:r>
        <w:rPr>
          <w:rFonts w:hint="eastAsia"/>
        </w:rPr>
        <w:t>软件版本</w:t>
      </w:r>
      <w:r>
        <w:t>和型号上传</w:t>
      </w:r>
      <w:r>
        <w:rPr>
          <w:rFonts w:hint="eastAsia"/>
        </w:rPr>
        <w:t>（0</w:t>
      </w:r>
      <w:r>
        <w:t>XBB</w:t>
      </w:r>
      <w:r>
        <w:rPr>
          <w:rFonts w:hint="eastAsia"/>
        </w:rPr>
        <w:t>）</w:t>
      </w:r>
      <w:r>
        <w:rPr>
          <w:rFonts w:hint="eastAsia"/>
          <w:lang w:val="en-US" w:eastAsia="zh-CN"/>
        </w:rPr>
        <w:t>----以前设备使用可不解析</w:t>
      </w:r>
      <w:r>
        <w:tab/>
      </w:r>
      <w:r>
        <w:fldChar w:fldCharType="begin"/>
      </w:r>
      <w:r>
        <w:instrText xml:space="preserve"> PAGEREF _Toc24014 \h </w:instrText>
      </w:r>
      <w:r>
        <w:fldChar w:fldCharType="separate"/>
      </w:r>
      <w:r>
        <w:t>18</w:t>
      </w:r>
      <w:r>
        <w:fldChar w:fldCharType="end"/>
      </w:r>
      <w:r>
        <w:fldChar w:fldCharType="end"/>
      </w:r>
    </w:p>
    <w:p w14:paraId="34DDD668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_Toc16857 </w:instrText>
      </w:r>
      <w:r>
        <w:fldChar w:fldCharType="separate"/>
      </w:r>
      <w:r>
        <w:rPr>
          <w:rFonts w:hint="eastAsia"/>
          <w:lang w:val="en-US" w:eastAsia="zh-CN"/>
        </w:rPr>
        <w:t xml:space="preserve">4.4.2 </w:t>
      </w:r>
      <w:r>
        <w:rPr>
          <w:rFonts w:hint="eastAsia"/>
        </w:rPr>
        <w:t>SIM卡的ICCID上传(0xF3)</w:t>
      </w:r>
      <w:r>
        <w:tab/>
      </w:r>
      <w:r>
        <w:fldChar w:fldCharType="begin"/>
      </w:r>
      <w:r>
        <w:instrText xml:space="preserve"> PAGEREF _Toc16857 \h </w:instrText>
      </w:r>
      <w:r>
        <w:fldChar w:fldCharType="separate"/>
      </w:r>
      <w:r>
        <w:t>18</w:t>
      </w:r>
      <w:r>
        <w:fldChar w:fldCharType="end"/>
      </w:r>
      <w:r>
        <w:fldChar w:fldCharType="end"/>
      </w:r>
    </w:p>
    <w:p w14:paraId="26D9C6B1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_Toc17638 </w:instrText>
      </w:r>
      <w:r>
        <w:fldChar w:fldCharType="separate"/>
      </w:r>
      <w:r>
        <w:rPr>
          <w:rFonts w:hint="eastAsia"/>
          <w:lang w:val="en-US" w:eastAsia="zh-CN"/>
        </w:rPr>
        <w:t>4.4.3</w:t>
      </w:r>
      <w:r>
        <w:rPr>
          <w:rFonts w:hint="eastAsia"/>
        </w:rPr>
        <w:t>状态参数上报</w:t>
      </w:r>
      <w:r>
        <w:rPr>
          <w:rFonts w:cstheme="minorBidi"/>
        </w:rPr>
        <w:t>(MSGID=</w:t>
      </w:r>
      <w:r>
        <w:rPr>
          <w:rFonts w:hint="eastAsia"/>
        </w:rPr>
        <w:t>0xA9</w:t>
      </w:r>
      <w:r>
        <w:rPr>
          <w:rFonts w:cstheme="minorBidi"/>
        </w:rPr>
        <w:t>)</w:t>
      </w:r>
      <w:r>
        <w:rPr>
          <w:rFonts w:hint="eastAsia" w:cstheme="minorBidi"/>
          <w:lang w:val="en-US" w:eastAsia="zh-CN"/>
        </w:rPr>
        <w:t>---可不用解析</w:t>
      </w:r>
      <w:r>
        <w:tab/>
      </w:r>
      <w:r>
        <w:fldChar w:fldCharType="begin"/>
      </w:r>
      <w:r>
        <w:instrText xml:space="preserve"> PAGEREF _Toc17638 \h </w:instrText>
      </w:r>
      <w:r>
        <w:fldChar w:fldCharType="separate"/>
      </w:r>
      <w:r>
        <w:t>19</w:t>
      </w:r>
      <w:r>
        <w:fldChar w:fldCharType="end"/>
      </w:r>
      <w:r>
        <w:fldChar w:fldCharType="end"/>
      </w:r>
    </w:p>
    <w:p w14:paraId="645745F7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_Toc25508 </w:instrText>
      </w:r>
      <w:r>
        <w:fldChar w:fldCharType="separate"/>
      </w:r>
      <w:r>
        <w:rPr>
          <w:rFonts w:hint="eastAsia"/>
          <w:lang w:val="en-US" w:eastAsia="zh-CN"/>
        </w:rPr>
        <w:t>4.4.4设备状态</w:t>
      </w:r>
      <w:r>
        <w:rPr>
          <w:rFonts w:hint="eastAsia"/>
        </w:rPr>
        <w:t>(0x</w:t>
      </w:r>
      <w:r>
        <w:rPr>
          <w:rFonts w:hint="eastAsia"/>
          <w:lang w:val="en-US" w:eastAsia="zh-CN"/>
        </w:rPr>
        <w:t>E</w:t>
      </w:r>
      <w:r>
        <w:rPr>
          <w:rFonts w:hint="eastAsia"/>
        </w:rPr>
        <w:t>9)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以前设备无</w:t>
      </w:r>
      <w:r>
        <w:rPr>
          <w:rFonts w:hint="eastAsia"/>
          <w:lang w:eastAsia="zh-CN"/>
        </w:rPr>
        <w:t>）</w:t>
      </w:r>
      <w:r>
        <w:tab/>
      </w:r>
      <w:r>
        <w:fldChar w:fldCharType="begin"/>
      </w:r>
      <w:r>
        <w:instrText xml:space="preserve"> PAGEREF _Toc25508 \h </w:instrText>
      </w:r>
      <w:r>
        <w:fldChar w:fldCharType="separate"/>
      </w:r>
      <w:r>
        <w:t>20</w:t>
      </w:r>
      <w:r>
        <w:fldChar w:fldCharType="end"/>
      </w:r>
      <w:r>
        <w:fldChar w:fldCharType="end"/>
      </w:r>
    </w:p>
    <w:p w14:paraId="790737E0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_Toc12139 </w:instrText>
      </w:r>
      <w:r>
        <w:fldChar w:fldCharType="separate"/>
      </w:r>
      <w:r>
        <w:rPr>
          <w:rFonts w:hint="eastAsia"/>
          <w:lang w:val="en-US" w:eastAsia="zh-CN"/>
        </w:rPr>
        <w:t>4.4.5</w:t>
      </w:r>
      <w:r>
        <w:rPr>
          <w:rFonts w:hint="eastAsia"/>
        </w:rPr>
        <w:t>设备充电状态上传(0xC3)</w:t>
      </w:r>
      <w:r>
        <w:tab/>
      </w:r>
      <w:r>
        <w:fldChar w:fldCharType="begin"/>
      </w:r>
      <w:r>
        <w:instrText xml:space="preserve"> PAGEREF _Toc12139 \h </w:instrText>
      </w:r>
      <w:r>
        <w:fldChar w:fldCharType="separate"/>
      </w:r>
      <w:r>
        <w:t>21</w:t>
      </w:r>
      <w:r>
        <w:fldChar w:fldCharType="end"/>
      </w:r>
      <w:r>
        <w:fldChar w:fldCharType="end"/>
      </w:r>
    </w:p>
    <w:p w14:paraId="25EF8F21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_Toc13564 </w:instrText>
      </w:r>
      <w:r>
        <w:fldChar w:fldCharType="separate"/>
      </w:r>
      <w:r>
        <w:rPr>
          <w:rFonts w:hint="eastAsia" w:ascii="微软雅黑" w:hAnsi="微软雅黑" w:cs="宋体"/>
          <w:bCs w:val="0"/>
          <w:szCs w:val="32"/>
          <w:lang w:val="en-US" w:eastAsia="zh-CN"/>
        </w:rPr>
        <w:t>4.5 下行反馈上报</w:t>
      </w:r>
      <w:r>
        <w:tab/>
      </w:r>
      <w:r>
        <w:fldChar w:fldCharType="begin"/>
      </w:r>
      <w:r>
        <w:instrText xml:space="preserve"> PAGEREF _Toc13564 \h </w:instrText>
      </w:r>
      <w:r>
        <w:fldChar w:fldCharType="separate"/>
      </w:r>
      <w:r>
        <w:t>22</w:t>
      </w:r>
      <w:r>
        <w:fldChar w:fldCharType="end"/>
      </w:r>
      <w:r>
        <w:fldChar w:fldCharType="end"/>
      </w:r>
    </w:p>
    <w:p w14:paraId="449A0673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_Toc1738 </w:instrText>
      </w:r>
      <w:r>
        <w:fldChar w:fldCharType="separate"/>
      </w:r>
      <w:r>
        <w:rPr>
          <w:rFonts w:hint="eastAsia"/>
          <w:lang w:val="en-US" w:eastAsia="zh-CN"/>
        </w:rPr>
        <w:t>4.5.1</w:t>
      </w:r>
      <w:r>
        <w:rPr>
          <w:rFonts w:hint="eastAsia"/>
        </w:rPr>
        <w:t>下行反馈</w:t>
      </w:r>
      <w:r>
        <w:t>(MSGID=</w:t>
      </w:r>
      <w:r>
        <w:rPr>
          <w:rFonts w:hint="eastAsia"/>
        </w:rPr>
        <w:t>0xC0</w:t>
      </w:r>
      <w:r>
        <w:t>)</w:t>
      </w:r>
      <w:r>
        <w:tab/>
      </w:r>
      <w:r>
        <w:fldChar w:fldCharType="begin"/>
      </w:r>
      <w:r>
        <w:instrText xml:space="preserve"> PAGEREF _Toc1738 \h </w:instrText>
      </w:r>
      <w:r>
        <w:fldChar w:fldCharType="separate"/>
      </w:r>
      <w:r>
        <w:t>22</w:t>
      </w:r>
      <w:r>
        <w:fldChar w:fldCharType="end"/>
      </w:r>
      <w:r>
        <w:fldChar w:fldCharType="end"/>
      </w:r>
    </w:p>
    <w:p w14:paraId="5814F224">
      <w:pPr>
        <w:pStyle w:val="20"/>
        <w:tabs>
          <w:tab w:val="right" w:leader="dot" w:pos="10204"/>
        </w:tabs>
      </w:pPr>
      <w:r>
        <w:fldChar w:fldCharType="begin"/>
      </w:r>
      <w:r>
        <w:instrText xml:space="preserve"> HYPERLINK \l _Toc21074 </w:instrText>
      </w:r>
      <w:r>
        <w:fldChar w:fldCharType="separate"/>
      </w:r>
      <w:r>
        <w:rPr>
          <w:rFonts w:hint="eastAsia" w:cs="Times New Roman"/>
          <w:bCs/>
          <w:kern w:val="44"/>
          <w:szCs w:val="44"/>
          <w:lang w:val="en-US" w:eastAsia="zh-CN" w:bidi="ar-SA"/>
        </w:rPr>
        <w:t>5</w:t>
      </w:r>
      <w:r>
        <w:rPr>
          <w:rFonts w:hint="eastAsia" w:ascii="Times New Roman" w:hAnsi="Times New Roman" w:eastAsia="微软雅黑" w:cs="Times New Roman"/>
          <w:bCs/>
          <w:kern w:val="44"/>
          <w:szCs w:val="44"/>
          <w:lang w:val="en-US" w:eastAsia="zh-CN" w:bidi="ar-SA"/>
        </w:rPr>
        <w:t>.设置</w:t>
      </w:r>
      <w:r>
        <w:tab/>
      </w:r>
      <w:r>
        <w:fldChar w:fldCharType="begin"/>
      </w:r>
      <w:r>
        <w:instrText xml:space="preserve"> PAGEREF _Toc21074 \h </w:instrText>
      </w:r>
      <w:r>
        <w:fldChar w:fldCharType="separate"/>
      </w:r>
      <w:r>
        <w:t>24</w:t>
      </w:r>
      <w:r>
        <w:fldChar w:fldCharType="end"/>
      </w:r>
      <w:r>
        <w:fldChar w:fldCharType="end"/>
      </w:r>
    </w:p>
    <w:p w14:paraId="1592C0F8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_Toc13203 </w:instrText>
      </w:r>
      <w:r>
        <w:fldChar w:fldCharType="separate"/>
      </w:r>
      <w:r>
        <w:rPr>
          <w:rFonts w:hint="eastAsia"/>
          <w:lang w:val="en-US" w:eastAsia="zh-CN"/>
        </w:rPr>
        <w:t>5.1</w:t>
      </w:r>
      <w:r>
        <w:rPr>
          <w:rFonts w:hint="eastAsia"/>
        </w:rPr>
        <w:t>下行</w:t>
      </w:r>
      <w:r>
        <w:tab/>
      </w:r>
      <w:r>
        <w:fldChar w:fldCharType="begin"/>
      </w:r>
      <w:r>
        <w:instrText xml:space="preserve"> PAGEREF _Toc13203 \h </w:instrText>
      </w:r>
      <w:r>
        <w:fldChar w:fldCharType="separate"/>
      </w:r>
      <w:r>
        <w:t>24</w:t>
      </w:r>
      <w:r>
        <w:fldChar w:fldCharType="end"/>
      </w:r>
      <w:r>
        <w:fldChar w:fldCharType="end"/>
      </w:r>
    </w:p>
    <w:p w14:paraId="59F2D762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_Toc28721 </w:instrText>
      </w:r>
      <w:r>
        <w:fldChar w:fldCharType="separate"/>
      </w:r>
      <w:r>
        <w:rPr>
          <w:rFonts w:hint="eastAsia"/>
          <w:lang w:val="en-US" w:eastAsia="zh-CN"/>
        </w:rPr>
        <w:t xml:space="preserve">5.1.1 </w:t>
      </w:r>
      <w:r>
        <w:rPr>
          <w:rFonts w:hint="eastAsia"/>
        </w:rPr>
        <w:t>设置周期上传（0x17）</w:t>
      </w:r>
      <w:r>
        <w:tab/>
      </w:r>
      <w:r>
        <w:fldChar w:fldCharType="begin"/>
      </w:r>
      <w:r>
        <w:instrText xml:space="preserve"> PAGEREF _Toc28721 \h </w:instrText>
      </w:r>
      <w:r>
        <w:fldChar w:fldCharType="separate"/>
      </w:r>
      <w:r>
        <w:t>24</w:t>
      </w:r>
      <w:r>
        <w:fldChar w:fldCharType="end"/>
      </w:r>
      <w:r>
        <w:fldChar w:fldCharType="end"/>
      </w:r>
    </w:p>
    <w:p w14:paraId="4C25B435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_Toc21860 </w:instrText>
      </w:r>
      <w:r>
        <w:fldChar w:fldCharType="separate"/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.1.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设置</w:t>
      </w:r>
      <w:r>
        <w:rPr>
          <w:rFonts w:hint="eastAsia"/>
          <w:lang w:val="en-US" w:eastAsia="zh-CN"/>
        </w:rPr>
        <w:t>-综合（见详细说明--重要下行）</w:t>
      </w:r>
      <w:r>
        <w:rPr>
          <w:rFonts w:hint="eastAsia"/>
        </w:rPr>
        <w:t>（0</w:t>
      </w:r>
      <w:r>
        <w:t>X</w:t>
      </w:r>
      <w:r>
        <w:rPr>
          <w:rFonts w:hint="eastAsia"/>
        </w:rPr>
        <w:t>CE）</w:t>
      </w:r>
      <w:r>
        <w:tab/>
      </w:r>
      <w:r>
        <w:fldChar w:fldCharType="begin"/>
      </w:r>
      <w:r>
        <w:instrText xml:space="preserve"> PAGEREF _Toc21860 \h </w:instrText>
      </w:r>
      <w:r>
        <w:fldChar w:fldCharType="separate"/>
      </w:r>
      <w:r>
        <w:t>25</w:t>
      </w:r>
      <w:r>
        <w:fldChar w:fldCharType="end"/>
      </w:r>
      <w:r>
        <w:fldChar w:fldCharType="end"/>
      </w:r>
    </w:p>
    <w:p w14:paraId="07E2688A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_Toc24599 </w:instrText>
      </w:r>
      <w:r>
        <w:fldChar w:fldCharType="separate"/>
      </w:r>
      <w:r>
        <w:rPr>
          <w:rFonts w:hint="eastAsia"/>
          <w:lang w:val="en-US" w:eastAsia="zh-CN"/>
        </w:rPr>
        <w:t>5.1.3</w:t>
      </w:r>
      <w:r>
        <w:rPr>
          <w:rFonts w:hint="eastAsia"/>
        </w:rPr>
        <w:t>域名设置(0xC3)（TCP专用）</w:t>
      </w:r>
      <w:r>
        <w:tab/>
      </w:r>
      <w:r>
        <w:fldChar w:fldCharType="begin"/>
      </w:r>
      <w:r>
        <w:instrText xml:space="preserve"> PAGEREF _Toc24599 \h </w:instrText>
      </w:r>
      <w:r>
        <w:fldChar w:fldCharType="separate"/>
      </w:r>
      <w:r>
        <w:t>27</w:t>
      </w:r>
      <w:r>
        <w:fldChar w:fldCharType="end"/>
      </w:r>
      <w:r>
        <w:fldChar w:fldCharType="end"/>
      </w:r>
    </w:p>
    <w:p w14:paraId="4B047948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_Toc11979 </w:instrText>
      </w:r>
      <w:r>
        <w:fldChar w:fldCharType="separate"/>
      </w:r>
      <w:r>
        <w:rPr>
          <w:rFonts w:hint="eastAsia" w:ascii="Times New Roman" w:hAnsi="Times New Roman" w:eastAsia="微软雅黑" w:cs="Times New Roman"/>
          <w:bCs/>
          <w:kern w:val="2"/>
          <w:szCs w:val="32"/>
          <w:lang w:val="en-US" w:eastAsia="zh-CN" w:bidi="ar-SA"/>
        </w:rPr>
        <w:t>5.1. 硬件设置（0X</w:t>
      </w:r>
      <w:r>
        <w:rPr>
          <w:rFonts w:hint="default" w:ascii="Times New Roman" w:hAnsi="Times New Roman" w:eastAsia="微软雅黑" w:cs="Times New Roman"/>
          <w:bCs/>
          <w:kern w:val="2"/>
          <w:szCs w:val="32"/>
          <w:lang w:val="en-US" w:eastAsia="zh-CN" w:bidi="ar-SA"/>
        </w:rPr>
        <w:t>CE</w:t>
      </w:r>
      <w:r>
        <w:rPr>
          <w:rFonts w:hint="eastAsia" w:ascii="Times New Roman" w:hAnsi="Times New Roman" w:eastAsia="微软雅黑" w:cs="Times New Roman"/>
          <w:bCs/>
          <w:kern w:val="2"/>
          <w:szCs w:val="32"/>
          <w:lang w:val="en-US" w:eastAsia="zh-CN" w:bidi="ar-SA"/>
        </w:rPr>
        <w:t>2</w:t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5</w:t>
      </w:r>
      <w:r>
        <w:rPr>
          <w:rFonts w:hint="eastAsia" w:ascii="Times New Roman" w:hAnsi="Times New Roman" w:eastAsia="微软雅黑" w:cs="Times New Roman"/>
          <w:bCs/>
          <w:kern w:val="2"/>
          <w:szCs w:val="32"/>
          <w:lang w:val="en-US" w:eastAsia="zh-CN" w:bidi="ar-SA"/>
        </w:rPr>
        <w:t>）</w:t>
      </w:r>
      <w:r>
        <w:tab/>
      </w:r>
      <w:r>
        <w:fldChar w:fldCharType="begin"/>
      </w:r>
      <w:r>
        <w:instrText xml:space="preserve"> PAGEREF _Toc11979 \h </w:instrText>
      </w:r>
      <w:r>
        <w:fldChar w:fldCharType="separate"/>
      </w:r>
      <w:r>
        <w:t>28</w:t>
      </w:r>
      <w:r>
        <w:fldChar w:fldCharType="end"/>
      </w:r>
      <w:r>
        <w:fldChar w:fldCharType="end"/>
      </w:r>
    </w:p>
    <w:p w14:paraId="380F9BC2">
      <w:pPr>
        <w:pStyle w:val="2"/>
        <w:numPr>
          <w:ilvl w:val="0"/>
          <w:numId w:val="0"/>
        </w:numPr>
        <w:spacing w:line="360" w:lineRule="auto"/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sectPr>
          <w:headerReference r:id="rId5" w:type="first"/>
          <w:headerReference r:id="rId3" w:type="default"/>
          <w:footerReference r:id="rId6" w:type="default"/>
          <w:headerReference r:id="rId4" w:type="even"/>
          <w:pgSz w:w="11906" w:h="16838"/>
          <w:pgMar w:top="1134" w:right="851" w:bottom="851" w:left="851" w:header="397" w:footer="680" w:gutter="0"/>
          <w:cols w:space="425" w:num="1"/>
          <w:docGrid w:type="lines" w:linePitch="312" w:charSpace="0"/>
        </w:sectPr>
      </w:pPr>
      <w:r>
        <w:fldChar w:fldCharType="end"/>
      </w:r>
      <w:bookmarkStart w:id="0" w:name="_Toc496193102"/>
      <w:bookmarkStart w:id="1" w:name="_Toc440976901"/>
    </w:p>
    <w:p w14:paraId="3FC97946">
      <w:pPr>
        <w:pStyle w:val="2"/>
        <w:numPr>
          <w:ilvl w:val="0"/>
          <w:numId w:val="0"/>
        </w:numPr>
        <w:spacing w:line="360" w:lineRule="auto"/>
        <w:ind w:left="425" w:leftChars="0" w:hanging="425" w:firstLineChars="0"/>
      </w:pPr>
      <w:bookmarkStart w:id="2" w:name="_Toc21536"/>
      <w:r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1.</w:t>
      </w:r>
      <w:r>
        <w:rPr>
          <w:rFonts w:hint="eastAsia"/>
        </w:rPr>
        <w:t>综述</w:t>
      </w:r>
      <w:bookmarkEnd w:id="0"/>
      <w:bookmarkEnd w:id="1"/>
      <w:bookmarkEnd w:id="2"/>
    </w:p>
    <w:p w14:paraId="15832FF1">
      <w:pPr>
        <w:pStyle w:val="64"/>
        <w:numPr>
          <w:ilvl w:val="0"/>
          <w:numId w:val="0"/>
        </w:numPr>
        <w:adjustRightInd/>
        <w:spacing w:line="360" w:lineRule="auto"/>
        <w:ind w:leftChars="0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本协议合适于4G CAT1设备，目前支持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,B2315G,</w:t>
      </w:r>
      <w:r>
        <w:rPr>
          <w:rFonts w:hint="eastAsia" w:ascii="微软雅黑" w:hAnsi="微软雅黑" w:cs="宋体"/>
          <w:color w:val="auto"/>
          <w:sz w:val="21"/>
          <w:szCs w:val="21"/>
        </w:rPr>
        <w:t>W200P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G</w:t>
      </w:r>
      <w:r>
        <w:rPr>
          <w:rFonts w:hint="eastAsia" w:ascii="微软雅黑" w:hAnsi="微软雅黑" w:cs="宋体"/>
          <w:color w:val="auto"/>
          <w:sz w:val="21"/>
          <w:szCs w:val="21"/>
        </w:rPr>
        <w:t>，G808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G</w:t>
      </w:r>
      <w:r>
        <w:rPr>
          <w:rFonts w:hint="eastAsia" w:ascii="微软雅黑" w:hAnsi="微软雅黑" w:cs="宋体"/>
          <w:color w:val="auto"/>
          <w:sz w:val="21"/>
          <w:szCs w:val="21"/>
        </w:rPr>
        <w:t>等产品。</w:t>
      </w:r>
    </w:p>
    <w:p w14:paraId="33FE82E8">
      <w:pPr>
        <w:pStyle w:val="64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使用</w:t>
      </w:r>
      <w:r>
        <w:rPr>
          <w:rFonts w:ascii="微软雅黑" w:hAnsi="微软雅黑"/>
          <w:color w:val="auto"/>
          <w:sz w:val="21"/>
          <w:szCs w:val="21"/>
        </w:rPr>
        <w:t>32</w:t>
      </w:r>
      <w:r>
        <w:rPr>
          <w:rFonts w:hint="eastAsia" w:ascii="微软雅黑" w:hAnsi="微软雅黑" w:cs="宋体"/>
          <w:color w:val="auto"/>
          <w:sz w:val="21"/>
          <w:szCs w:val="21"/>
        </w:rPr>
        <w:t>位的数据头进行同步和终端识别；</w:t>
      </w:r>
    </w:p>
    <w:p w14:paraId="599B6117">
      <w:pPr>
        <w:pStyle w:val="64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使用低开销的校验算法实现校验保护；</w:t>
      </w:r>
    </w:p>
    <w:p w14:paraId="225656DC">
      <w:pPr>
        <w:pStyle w:val="64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使用报文标示符来标示不同的报文。</w:t>
      </w:r>
    </w:p>
    <w:p w14:paraId="46D12C11">
      <w:pPr>
        <w:pStyle w:val="64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FF0000"/>
          <w:sz w:val="21"/>
          <w:szCs w:val="21"/>
          <w:lang w:val="en-US" w:eastAsia="zh-CN"/>
        </w:rPr>
        <w:t>此协议为通用协议，需根据实际上报进行解析</w:t>
      </w:r>
    </w:p>
    <w:p w14:paraId="6EF9D853">
      <w:pPr>
        <w:pStyle w:val="64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设备上报的时间为UTC时间</w:t>
      </w:r>
    </w:p>
    <w:p w14:paraId="6BC8D46D">
      <w:pPr>
        <w:pStyle w:val="64"/>
        <w:widowControl w:val="0"/>
        <w:numPr>
          <w:ilvl w:val="0"/>
          <w:numId w:val="0"/>
        </w:numPr>
        <w:autoSpaceDE w:val="0"/>
        <w:autoSpaceDN w:val="0"/>
        <w:adjustRightInd/>
        <w:spacing w:line="360" w:lineRule="auto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</w:p>
    <w:p w14:paraId="1E128C46">
      <w:pPr>
        <w:pStyle w:val="64"/>
        <w:numPr>
          <w:ilvl w:val="0"/>
          <w:numId w:val="0"/>
        </w:numPr>
        <w:adjustRightInd/>
        <w:spacing w:line="360" w:lineRule="auto"/>
        <w:outlineLvl w:val="0"/>
        <w:rPr>
          <w:rFonts w:hint="default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</w:pPr>
      <w:bookmarkStart w:id="3" w:name="_Toc14509"/>
      <w:r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2.</w:t>
      </w:r>
      <w:bookmarkStart w:id="4" w:name="_Toc29705"/>
      <w:r>
        <w:rPr>
          <w:rFonts w:hint="eastAsia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设备使用说明</w:t>
      </w:r>
      <w:bookmarkEnd w:id="3"/>
    </w:p>
    <w:p w14:paraId="34050249">
      <w:pPr>
        <w:pStyle w:val="64"/>
        <w:numPr>
          <w:ilvl w:val="0"/>
          <w:numId w:val="0"/>
        </w:numPr>
        <w:adjustRightInd/>
        <w:spacing w:line="360" w:lineRule="auto"/>
        <w:outlineLvl w:val="1"/>
        <w:rPr>
          <w:rFonts w:hint="default"/>
          <w:b/>
          <w:bCs w:val="0"/>
          <w:sz w:val="32"/>
          <w:szCs w:val="32"/>
          <w:lang w:val="en-US" w:eastAsia="zh-CN"/>
        </w:rPr>
      </w:pPr>
      <w:bookmarkStart w:id="5" w:name="_Toc12120"/>
      <w:r>
        <w:rPr>
          <w:rFonts w:hint="eastAsia"/>
          <w:b/>
          <w:bCs w:val="0"/>
          <w:sz w:val="32"/>
          <w:szCs w:val="32"/>
          <w:lang w:val="en-US" w:eastAsia="zh-CN"/>
        </w:rPr>
        <w:t>2.1 设备功能与使用说明</w:t>
      </w:r>
      <w:bookmarkEnd w:id="5"/>
    </w:p>
    <w:p w14:paraId="27AF2C1C">
      <w:pPr>
        <w:pStyle w:val="64"/>
        <w:numPr>
          <w:ilvl w:val="0"/>
          <w:numId w:val="0"/>
        </w:numPr>
        <w:adjustRightInd/>
        <w:spacing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/>
          <w:b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/>
          <w:b w:val="0"/>
          <w:bCs/>
          <w:sz w:val="32"/>
          <w:szCs w:val="32"/>
          <w:lang w:val="en-US" w:eastAsia="zh-CN"/>
        </w:rPr>
        <w:t>通用版本：</w:t>
      </w:r>
    </w:p>
    <w:p w14:paraId="54964CF2">
      <w:pPr>
        <w:numPr>
          <w:ilvl w:val="0"/>
          <w:numId w:val="2"/>
        </w:numPr>
        <w:spacing w:line="360" w:lineRule="auto"/>
        <w:rPr>
          <w:rFonts w:hint="eastAsia" w:ascii="微软雅黑" w:hAnsi="微软雅黑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开机：</w:t>
      </w:r>
    </w:p>
    <w:p w14:paraId="534CEED0">
      <w:pPr>
        <w:numPr>
          <w:ilvl w:val="0"/>
          <w:numId w:val="0"/>
        </w:numPr>
        <w:spacing w:line="360" w:lineRule="auto"/>
        <w:ind w:firstLine="960" w:firstLineChars="400"/>
        <w:rPr>
          <w:rFonts w:hint="eastAsia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/>
          <w:sz w:val="24"/>
          <w:szCs w:val="24"/>
        </w:rPr>
        <w:t>第一次使用前请充满电</w:t>
      </w:r>
      <w:r>
        <w:rPr>
          <w:rFonts w:hint="eastAsia" w:ascii="微软雅黑" w:hAnsi="微软雅黑"/>
          <w:sz w:val="24"/>
          <w:szCs w:val="24"/>
          <w:lang w:eastAsia="zh-CN"/>
        </w:rPr>
        <w:t>，</w:t>
      </w:r>
      <w:r>
        <w:rPr>
          <w:rFonts w:hint="eastAsia" w:ascii="微软雅黑" w:hAnsi="微软雅黑"/>
          <w:sz w:val="24"/>
          <w:szCs w:val="24"/>
          <w:lang w:val="en-US" w:eastAsia="zh-CN"/>
        </w:rPr>
        <w:t>充电自动开机，充电中灯效：红灯闪烁，充满电灯效：绿灯长亮，</w:t>
      </w:r>
    </w:p>
    <w:p w14:paraId="3D61C645">
      <w:pPr>
        <w:numPr>
          <w:ilvl w:val="0"/>
          <w:numId w:val="0"/>
        </w:numPr>
        <w:spacing w:line="360" w:lineRule="auto"/>
        <w:ind w:left="958" w:leftChars="456" w:firstLine="0" w:firstLineChars="0"/>
        <w:rPr>
          <w:rFonts w:hint="default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>手动开机：长按开机键5秒，开机灯效：红绿灯闪烁</w:t>
      </w:r>
    </w:p>
    <w:p w14:paraId="61D438CC">
      <w:pPr>
        <w:numPr>
          <w:ilvl w:val="0"/>
          <w:numId w:val="2"/>
        </w:numPr>
        <w:spacing w:line="360" w:lineRule="auto"/>
        <w:rPr>
          <w:rFonts w:hint="default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>关机：</w:t>
      </w:r>
    </w:p>
    <w:p w14:paraId="05D4514D">
      <w:pPr>
        <w:numPr>
          <w:ilvl w:val="0"/>
          <w:numId w:val="0"/>
        </w:numPr>
        <w:spacing w:line="360" w:lineRule="auto"/>
        <w:rPr>
          <w:rFonts w:hint="default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 xml:space="preserve">        充电：自动关机</w:t>
      </w:r>
    </w:p>
    <w:p w14:paraId="2E9FAE2D">
      <w:pPr>
        <w:numPr>
          <w:ilvl w:val="0"/>
          <w:numId w:val="0"/>
        </w:numPr>
        <w:spacing w:line="360" w:lineRule="auto"/>
        <w:ind w:left="958" w:leftChars="456" w:firstLine="0" w:firstLineChars="0"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>手动关机：</w:t>
      </w:r>
      <w:r>
        <w:rPr>
          <w:rFonts w:hint="eastAsia" w:ascii="微软雅黑" w:hAnsi="微软雅黑" w:eastAsia="微软雅黑"/>
          <w:sz w:val="24"/>
          <w:szCs w:val="24"/>
        </w:rPr>
        <w:t>关机：开机</w:t>
      </w:r>
      <w:r>
        <w:rPr>
          <w:rFonts w:hint="eastAsia" w:ascii="微软雅黑" w:hAnsi="微软雅黑"/>
          <w:sz w:val="24"/>
          <w:szCs w:val="24"/>
          <w:lang w:val="en-US" w:eastAsia="zh-CN"/>
        </w:rPr>
        <w:t>状态</w:t>
      </w:r>
      <w:r>
        <w:rPr>
          <w:rFonts w:hint="eastAsia" w:ascii="微软雅黑" w:hAnsi="微软雅黑" w:eastAsia="微软雅黑"/>
          <w:sz w:val="24"/>
          <w:szCs w:val="24"/>
        </w:rPr>
        <w:t>下开关机键和</w:t>
      </w:r>
      <w:r>
        <w:rPr>
          <w:rFonts w:hint="eastAsia" w:ascii="微软雅黑" w:hAnsi="微软雅黑"/>
          <w:sz w:val="24"/>
          <w:szCs w:val="24"/>
          <w:lang w:val="en-US" w:eastAsia="zh-CN"/>
        </w:rPr>
        <w:t>左</w:t>
      </w:r>
      <w:r>
        <w:rPr>
          <w:rFonts w:hint="eastAsia" w:ascii="微软雅黑" w:hAnsi="微软雅黑" w:eastAsia="微软雅黑"/>
          <w:sz w:val="24"/>
          <w:szCs w:val="24"/>
        </w:rPr>
        <w:t>键来回切换三次，右左右左右左，短按</w:t>
      </w:r>
      <w:r>
        <w:rPr>
          <w:rFonts w:hint="eastAsia" w:ascii="微软雅黑" w:hAnsi="微软雅黑"/>
          <w:sz w:val="24"/>
          <w:szCs w:val="24"/>
          <w:lang w:val="en-US" w:eastAsia="zh-CN"/>
        </w:rPr>
        <w:t>左键</w:t>
      </w:r>
      <w:r>
        <w:rPr>
          <w:rFonts w:hint="eastAsia" w:ascii="微软雅黑" w:hAnsi="微软雅黑" w:eastAsia="微软雅黑"/>
          <w:sz w:val="24"/>
          <w:szCs w:val="24"/>
        </w:rPr>
        <w:t xml:space="preserve">红灯不亮灯表明定位器已经关机。 </w:t>
      </w:r>
    </w:p>
    <w:p w14:paraId="41EE6686">
      <w:pPr>
        <w:numPr>
          <w:ilvl w:val="0"/>
          <w:numId w:val="0"/>
        </w:numPr>
        <w:spacing w:line="360" w:lineRule="auto"/>
        <w:ind w:left="958" w:leftChars="456" w:firstLine="0" w:firstLineChars="0"/>
        <w:rPr>
          <w:rFonts w:hint="default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>低电关机：绿红灯闪烁后熄灭</w:t>
      </w:r>
    </w:p>
    <w:p w14:paraId="65409A6D">
      <w:pPr>
        <w:numPr>
          <w:ilvl w:val="0"/>
          <w:numId w:val="2"/>
        </w:numPr>
        <w:spacing w:line="360" w:lineRule="auto"/>
        <w:ind w:left="0" w:leftChars="0" w:firstLine="0" w:firstLineChars="0"/>
        <w:rPr>
          <w:rFonts w:hint="default" w:ascii="微软雅黑" w:hAnsi="微软雅黑" w:eastAsia="微软雅黑"/>
          <w:sz w:val="24"/>
          <w:szCs w:val="24"/>
          <w:lang w:val="en-US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>状态灯效：</w:t>
      </w:r>
    </w:p>
    <w:p w14:paraId="7DAC85CE">
      <w:pPr>
        <w:numPr>
          <w:ilvl w:val="0"/>
          <w:numId w:val="0"/>
        </w:numPr>
        <w:spacing w:line="360" w:lineRule="auto"/>
        <w:ind w:leftChars="0"/>
        <w:rPr>
          <w:rFonts w:hint="default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 xml:space="preserve">        设备电量低：每隔5s闪灯</w:t>
      </w:r>
    </w:p>
    <w:p w14:paraId="4DA04E1D">
      <w:pPr>
        <w:pStyle w:val="64"/>
        <w:numPr>
          <w:ilvl w:val="0"/>
          <w:numId w:val="2"/>
        </w:numPr>
        <w:adjustRightInd/>
        <w:spacing w:line="360" w:lineRule="auto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入网状态：</w:t>
      </w:r>
    </w:p>
    <w:p w14:paraId="13002DBD">
      <w:pPr>
        <w:pStyle w:val="64"/>
        <w:numPr>
          <w:ilvl w:val="0"/>
          <w:numId w:val="0"/>
        </w:numPr>
        <w:adjustRightInd/>
        <w:spacing w:line="360" w:lineRule="auto"/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未入网：短按一下左边按键，灯效为红灯</w:t>
      </w:r>
    </w:p>
    <w:p w14:paraId="0E3FAC0C">
      <w:pPr>
        <w:pStyle w:val="64"/>
        <w:numPr>
          <w:ilvl w:val="0"/>
          <w:numId w:val="0"/>
        </w:numPr>
        <w:adjustRightInd/>
        <w:spacing w:line="360" w:lineRule="auto"/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已入网：短按一下左边按键，灯效为绿灯</w:t>
      </w:r>
    </w:p>
    <w:p w14:paraId="00BB1C15">
      <w:pPr>
        <w:pStyle w:val="64"/>
        <w:numPr>
          <w:ilvl w:val="0"/>
          <w:numId w:val="2"/>
        </w:numPr>
        <w:adjustRightInd/>
        <w:spacing w:line="360" w:lineRule="auto"/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设备休眠：</w:t>
      </w:r>
    </w:p>
    <w:p w14:paraId="4BE24E09">
      <w:pPr>
        <w:pStyle w:val="64"/>
        <w:numPr>
          <w:ilvl w:val="0"/>
          <w:numId w:val="0"/>
        </w:numPr>
        <w:adjustRightInd/>
        <w:spacing w:line="360" w:lineRule="auto"/>
        <w:ind w:left="960" w:leftChars="0" w:hanging="960" w:hangingChars="4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默认触发休眠为开启状态，触发条件：设备40分钟静止不动进入休眠，，只有心跳包上报，其余情况不休眠,若设备12小时不动，则主动上报一笔定位和心跳包</w:t>
      </w:r>
    </w:p>
    <w:p w14:paraId="2A1F5DE3">
      <w:pPr>
        <w:pStyle w:val="64"/>
        <w:numPr>
          <w:ilvl w:val="0"/>
          <w:numId w:val="0"/>
        </w:numPr>
        <w:adjustRightInd/>
        <w:spacing w:line="360" w:lineRule="auto"/>
        <w:ind w:leftChars="0"/>
        <w:rPr>
          <w:rFonts w:hint="default"/>
          <w:lang w:val="en-US" w:eastAsia="zh-CN"/>
        </w:rPr>
      </w:pPr>
    </w:p>
    <w:p w14:paraId="5407358E">
      <w:pPr>
        <w:pStyle w:val="64"/>
        <w:numPr>
          <w:ilvl w:val="0"/>
          <w:numId w:val="0"/>
        </w:numPr>
        <w:adjustRightInd/>
        <w:spacing w:line="360" w:lineRule="auto"/>
        <w:outlineLvl w:val="1"/>
        <w:rPr>
          <w:rFonts w:hint="eastAsia"/>
          <w:b/>
          <w:bCs w:val="0"/>
          <w:sz w:val="32"/>
          <w:szCs w:val="32"/>
          <w:lang w:val="en-US" w:eastAsia="zh-CN"/>
        </w:rPr>
      </w:pPr>
      <w:bookmarkStart w:id="6" w:name="_Toc25230"/>
      <w:r>
        <w:rPr>
          <w:rFonts w:hint="eastAsia"/>
          <w:b/>
          <w:bCs w:val="0"/>
          <w:sz w:val="32"/>
          <w:szCs w:val="32"/>
          <w:lang w:val="en-US" w:eastAsia="zh-CN"/>
        </w:rPr>
        <w:t>2.2 设备默认上报逻辑</w:t>
      </w:r>
      <w:bookmarkEnd w:id="4"/>
      <w:bookmarkEnd w:id="6"/>
    </w:p>
    <w:p w14:paraId="75B78BFA">
      <w:pPr>
        <w:pStyle w:val="64"/>
        <w:numPr>
          <w:ilvl w:val="0"/>
          <w:numId w:val="0"/>
        </w:numPr>
        <w:adjustRightInd/>
        <w:spacing w:line="360" w:lineRule="auto"/>
        <w:ind w:leftChars="0"/>
        <w:outlineLvl w:val="9"/>
        <w:rPr>
          <w:rFonts w:hint="default"/>
          <w:b w:val="0"/>
          <w:bCs/>
          <w:sz w:val="32"/>
          <w:szCs w:val="32"/>
          <w:lang w:val="en-US" w:eastAsia="zh-CN"/>
        </w:rPr>
      </w:pPr>
      <w:r>
        <w:rPr>
          <w:rFonts w:hint="eastAsia"/>
          <w:b/>
          <w:bCs w:val="0"/>
          <w:sz w:val="32"/>
          <w:szCs w:val="32"/>
          <w:lang w:val="en-US" w:eastAsia="zh-CN"/>
        </w:rPr>
        <w:t xml:space="preserve">   </w:t>
      </w:r>
      <w:r>
        <w:rPr>
          <w:rFonts w:hint="eastAsia"/>
          <w:b w:val="0"/>
          <w:bCs/>
          <w:sz w:val="32"/>
          <w:szCs w:val="32"/>
          <w:lang w:val="en-US" w:eastAsia="zh-CN"/>
        </w:rPr>
        <w:t>通用版本：</w:t>
      </w:r>
    </w:p>
    <w:p w14:paraId="6BFE9F63">
      <w:pPr>
        <w:pStyle w:val="64"/>
        <w:numPr>
          <w:ilvl w:val="0"/>
          <w:numId w:val="3"/>
        </w:numPr>
        <w:adjustRightInd/>
        <w:spacing w:line="360" w:lineRule="auto"/>
        <w:ind w:leftChars="0"/>
        <w:outlineLvl w:val="9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连接相关上报</w:t>
      </w:r>
    </w:p>
    <w:p w14:paraId="057B8C0E">
      <w:pPr>
        <w:pStyle w:val="64"/>
        <w:numPr>
          <w:ilvl w:val="0"/>
          <w:numId w:val="0"/>
        </w:numPr>
        <w:adjustRightInd/>
        <w:spacing w:line="360" w:lineRule="auto"/>
        <w:outlineLvl w:val="9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F0请求：设备是长链接的，会按定位上报频率请求连接</w:t>
      </w:r>
    </w:p>
    <w:p w14:paraId="22E67635">
      <w:pPr>
        <w:pStyle w:val="64"/>
        <w:numPr>
          <w:ilvl w:val="0"/>
          <w:numId w:val="0"/>
        </w:numPr>
        <w:adjustRightInd/>
        <w:spacing w:line="360" w:lineRule="auto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F9/F6：心跳包上报，默认4分钟上报一次，开启数据上报后，设备定位报文后也会跟着上报一次</w:t>
      </w:r>
    </w:p>
    <w:p w14:paraId="73AA23C5">
      <w:pPr>
        <w:pStyle w:val="64"/>
        <w:numPr>
          <w:ilvl w:val="0"/>
          <w:numId w:val="3"/>
        </w:numPr>
        <w:adjustRightInd/>
        <w:spacing w:line="360" w:lineRule="auto"/>
        <w:ind w:leftChars="0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定位相关上报--默认不上报</w:t>
      </w:r>
    </w:p>
    <w:p w14:paraId="0DB01A1F">
      <w:pPr>
        <w:pStyle w:val="64"/>
        <w:numPr>
          <w:ilvl w:val="0"/>
          <w:numId w:val="0"/>
        </w:numPr>
        <w:adjustRightInd/>
        <w:spacing w:line="360" w:lineRule="auto"/>
        <w:ind w:left="720" w:hanging="720" w:hangingChars="300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gps/wifi/蓝牙信标：默认上报频率10分钟，默认定位优先级：wifi&gt;gps，wifi定位优先，定位不到切换gps</w:t>
      </w:r>
    </w:p>
    <w:p w14:paraId="72A3593B">
      <w:pPr>
        <w:pStyle w:val="64"/>
        <w:numPr>
          <w:ilvl w:val="0"/>
          <w:numId w:val="3"/>
        </w:numPr>
        <w:adjustRightInd/>
        <w:spacing w:line="360" w:lineRule="auto"/>
        <w:ind w:leftChars="0"/>
        <w:outlineLvl w:val="9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报警相关上报</w:t>
      </w:r>
    </w:p>
    <w:p w14:paraId="1FDC94E0">
      <w:pPr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关机报警(0x02)：设备主动关机或低电关机,触发方式见下一节</w:t>
      </w:r>
    </w:p>
    <w:p w14:paraId="1C3391CA">
      <w:pPr>
        <w:pStyle w:val="64"/>
        <w:numPr>
          <w:ilvl w:val="0"/>
          <w:numId w:val="3"/>
        </w:numPr>
        <w:adjustRightInd/>
        <w:spacing w:line="360" w:lineRule="auto"/>
        <w:ind w:leftChars="0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设备信息及状态上报</w:t>
      </w:r>
    </w:p>
    <w:p w14:paraId="3D7D11F4">
      <w:pPr>
        <w:pStyle w:val="64"/>
        <w:numPr>
          <w:ilvl w:val="0"/>
          <w:numId w:val="0"/>
        </w:numPr>
        <w:adjustRightInd/>
        <w:spacing w:line="360" w:lineRule="auto"/>
        <w:outlineLvl w:val="9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软件版本和型号(BB)/状态参数(A9)：开机会上报一笔</w:t>
      </w:r>
    </w:p>
    <w:p w14:paraId="7612E28C">
      <w:pPr>
        <w:pStyle w:val="64"/>
        <w:numPr>
          <w:ilvl w:val="0"/>
          <w:numId w:val="0"/>
        </w:numPr>
        <w:adjustRightInd/>
        <w:spacing w:line="360" w:lineRule="auto"/>
        <w:outlineLvl w:val="9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SIM卡ICCID(F3)：开机上报一笔</w:t>
      </w:r>
    </w:p>
    <w:p w14:paraId="4153A7EA">
      <w:pPr>
        <w:pStyle w:val="64"/>
        <w:numPr>
          <w:ilvl w:val="0"/>
          <w:numId w:val="0"/>
        </w:numPr>
        <w:adjustRightInd/>
        <w:spacing w:line="360" w:lineRule="auto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设备状态(E9):开机上报一笔，有上报频率有更改时上报一笔，可查看设备上报频率---默认关闭数据上报开关不上报</w:t>
      </w:r>
    </w:p>
    <w:p w14:paraId="24BF462A">
      <w:pPr>
        <w:pStyle w:val="64"/>
        <w:numPr>
          <w:ilvl w:val="0"/>
          <w:numId w:val="0"/>
        </w:numPr>
        <w:adjustRightInd/>
        <w:spacing w:line="360" w:lineRule="auto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充电状态(C3):充电开机状态会上报，关机状态不会上报</w:t>
      </w:r>
    </w:p>
    <w:p w14:paraId="4B17134A">
      <w:pPr>
        <w:pStyle w:val="64"/>
        <w:numPr>
          <w:ilvl w:val="0"/>
          <w:numId w:val="3"/>
        </w:numPr>
        <w:adjustRightInd/>
        <w:spacing w:line="360" w:lineRule="auto"/>
        <w:ind w:leftChars="0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下行反馈</w:t>
      </w:r>
    </w:p>
    <w:p w14:paraId="2BAB4521">
      <w:pPr>
        <w:pStyle w:val="64"/>
        <w:numPr>
          <w:ilvl w:val="0"/>
          <w:numId w:val="0"/>
        </w:numPr>
        <w:adjustRightInd/>
        <w:spacing w:line="360" w:lineRule="auto"/>
        <w:ind w:left="720" w:hanging="720" w:hangingChars="300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下行反馈(C0):服务器下行指令设备收到后上报</w:t>
      </w:r>
      <w:r>
        <w:rPr>
          <w:rFonts w:hint="eastAsia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，注意，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短链接设备，下行指令在设备上报的时候设备才接收下行指令</w:t>
      </w:r>
    </w:p>
    <w:p w14:paraId="36C5CA17">
      <w:pPr>
        <w:pStyle w:val="64"/>
        <w:numPr>
          <w:ilvl w:val="0"/>
          <w:numId w:val="0"/>
        </w:numPr>
        <w:adjustRightInd/>
        <w:spacing w:line="360" w:lineRule="auto"/>
        <w:ind w:left="720" w:hanging="720" w:hangingChars="300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 w14:paraId="40DE86A1">
      <w:pPr>
        <w:pStyle w:val="64"/>
        <w:numPr>
          <w:ilvl w:val="0"/>
          <w:numId w:val="0"/>
        </w:numPr>
        <w:adjustRightInd/>
        <w:spacing w:line="360" w:lineRule="auto"/>
        <w:outlineLvl w:val="1"/>
        <w:rPr>
          <w:rFonts w:hint="eastAsia"/>
          <w:b/>
          <w:bCs w:val="0"/>
          <w:sz w:val="32"/>
          <w:szCs w:val="32"/>
          <w:lang w:val="en-US" w:eastAsia="zh-CN"/>
        </w:rPr>
      </w:pPr>
      <w:bookmarkStart w:id="7" w:name="_Toc3524"/>
      <w:bookmarkStart w:id="8" w:name="_Toc17137"/>
      <w:bookmarkStart w:id="9" w:name="_Toc14010"/>
      <w:bookmarkStart w:id="10" w:name="_Toc6170"/>
      <w:r>
        <w:rPr>
          <w:rFonts w:hint="eastAsia"/>
          <w:b/>
          <w:bCs w:val="0"/>
          <w:sz w:val="32"/>
          <w:szCs w:val="32"/>
          <w:lang w:val="en-US" w:eastAsia="zh-CN"/>
        </w:rPr>
        <w:t>2.3 设备下行说明</w:t>
      </w:r>
      <w:bookmarkEnd w:id="7"/>
      <w:bookmarkEnd w:id="8"/>
      <w:bookmarkEnd w:id="9"/>
      <w:bookmarkEnd w:id="10"/>
    </w:p>
    <w:p w14:paraId="0DB8BB1B">
      <w:pPr>
        <w:pStyle w:val="64"/>
        <w:numPr>
          <w:ilvl w:val="0"/>
          <w:numId w:val="0"/>
        </w:numPr>
        <w:adjustRightInd/>
        <w:spacing w:line="360" w:lineRule="auto"/>
        <w:ind w:firstLine="640"/>
        <w:outlineLvl w:val="9"/>
        <w:rPr>
          <w:rFonts w:hint="eastAsia"/>
          <w:b w:val="0"/>
          <w:bCs/>
          <w:sz w:val="32"/>
          <w:szCs w:val="32"/>
          <w:lang w:val="en-US" w:eastAsia="zh-CN"/>
        </w:rPr>
      </w:pPr>
      <w:r>
        <w:rPr>
          <w:rFonts w:hint="eastAsia"/>
          <w:b w:val="0"/>
          <w:bCs/>
          <w:sz w:val="32"/>
          <w:szCs w:val="32"/>
          <w:lang w:val="en-US" w:eastAsia="zh-CN"/>
        </w:rPr>
        <w:t>通用版本</w:t>
      </w:r>
    </w:p>
    <w:p w14:paraId="680813BF">
      <w:pPr>
        <w:pStyle w:val="64"/>
        <w:numPr>
          <w:ilvl w:val="0"/>
          <w:numId w:val="4"/>
        </w:numPr>
        <w:adjustRightInd/>
        <w:spacing w:line="360" w:lineRule="auto"/>
        <w:outlineLvl w:val="9"/>
        <w:rPr>
          <w:rFonts w:hint="eastAsia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设备定位上报频率下发(0x17)：</w:t>
      </w: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---注默认不上报定位，需开启数据上报开关</w:t>
      </w:r>
    </w:p>
    <w:p w14:paraId="06AF66AC">
      <w:pPr>
        <w:pStyle w:val="64"/>
        <w:numPr>
          <w:ilvl w:val="0"/>
          <w:numId w:val="0"/>
        </w:numPr>
        <w:adjustRightInd/>
        <w:spacing w:line="360" w:lineRule="auto"/>
        <w:ind w:firstLine="720" w:firstLineChars="30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默认上报频率10分钟，最低1分钟，下行指令设备收到后，设备按下发指令的时间段和频率</w:t>
      </w:r>
    </w:p>
    <w:p w14:paraId="02B60ED6">
      <w:pPr>
        <w:pStyle w:val="64"/>
        <w:numPr>
          <w:ilvl w:val="0"/>
          <w:numId w:val="0"/>
        </w:numPr>
        <w:adjustRightInd/>
        <w:spacing w:line="360" w:lineRule="auto"/>
        <w:ind w:firstLine="720" w:firstLineChars="30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上报数据，时间段外按默认上报频率上报，如：00：00-18：00  5分钟定位上报，那么</w:t>
      </w:r>
    </w:p>
    <w:p w14:paraId="1BCCB23B">
      <w:pPr>
        <w:pStyle w:val="64"/>
        <w:numPr>
          <w:ilvl w:val="0"/>
          <w:numId w:val="0"/>
        </w:numPr>
        <w:adjustRightInd/>
        <w:spacing w:line="360" w:lineRule="auto"/>
        <w:ind w:firstLine="720" w:firstLineChars="300"/>
        <w:outlineLvl w:val="9"/>
        <w:rPr>
          <w:rFonts w:hint="default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时间段外按默认10分钟上报频率上报</w:t>
      </w:r>
    </w:p>
    <w:p w14:paraId="79AAD761">
      <w:pPr>
        <w:pStyle w:val="64"/>
        <w:numPr>
          <w:ilvl w:val="0"/>
          <w:numId w:val="4"/>
        </w:numPr>
        <w:adjustRightInd/>
        <w:spacing w:line="360" w:lineRule="auto"/>
        <w:ind w:left="0" w:leftChars="0" w:firstLine="0" w:firstLineChars="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设备定位优先级下发(0xCE01):---注默认不上报定位，需开启数据上报开关</w:t>
      </w:r>
    </w:p>
    <w:p w14:paraId="459A856B">
      <w:pPr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/>
          <w:lang w:val="en-US" w:eastAsia="zh-CN"/>
        </w:rPr>
        <w:t xml:space="preserve">     </w:t>
      </w:r>
      <w:r>
        <w:rPr>
          <w:rFonts w:hint="eastAsia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默认定位优先级wifi&gt;gps,</w:t>
      </w:r>
      <w:r>
        <w:rPr>
          <w:rFonts w:hint="eastAsia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定位优先级如：wifi&gt;gps&gt;蓝牙信标，则wifi定位不到切换</w:t>
      </w: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 xml:space="preserve">    </w:t>
      </w:r>
    </w:p>
    <w:p w14:paraId="481B929C">
      <w:pPr>
        <w:ind w:firstLine="720" w:firstLineChars="30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gps,gps定位不到切换蓝牙信标，当定位成功时，不会切换下个定位优先级</w:t>
      </w: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产生定位</w:t>
      </w:r>
    </w:p>
    <w:p w14:paraId="00E9F7E6">
      <w:pPr>
        <w:numPr>
          <w:ilvl w:val="0"/>
          <w:numId w:val="4"/>
        </w:numPr>
        <w:ind w:left="0" w:leftChars="0" w:firstLine="0" w:firstLineChars="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修改ip和端口指令下发(0xC3):</w:t>
      </w:r>
    </w:p>
    <w:p w14:paraId="6041C733">
      <w:pPr>
        <w:numPr>
          <w:ilvl w:val="0"/>
          <w:numId w:val="0"/>
        </w:numPr>
        <w:ind w:left="720" w:leftChars="0" w:hanging="720" w:hangingChars="300"/>
        <w:outlineLvl w:val="9"/>
        <w:rPr>
          <w:rFonts w:hint="default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 xml:space="preserve">      默认通用版本指向为智慧云平台：118.178.184.219:8825,如需更改，可咨询相关对接人员或访问官网</w:t>
      </w:r>
    </w:p>
    <w:p w14:paraId="42BF5C36">
      <w:pPr>
        <w:pStyle w:val="64"/>
        <w:numPr>
          <w:ilvl w:val="0"/>
          <w:numId w:val="4"/>
        </w:numPr>
        <w:adjustRightInd/>
        <w:spacing w:line="360" w:lineRule="auto"/>
        <w:ind w:left="0" w:leftChars="0" w:firstLine="0" w:firstLineChars="0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蓝牙广播开关下发(0xCE05):</w:t>
      </w:r>
    </w:p>
    <w:p w14:paraId="66AAB871">
      <w:pPr>
        <w:pStyle w:val="64"/>
        <w:numPr>
          <w:ilvl w:val="0"/>
          <w:numId w:val="0"/>
        </w:numPr>
        <w:adjustRightInd/>
        <w:spacing w:line="360" w:lineRule="auto"/>
        <w:ind w:leftChars="0"/>
        <w:outlineLvl w:val="9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默认为开启状态，关闭后设备不进行蓝牙广播</w:t>
      </w:r>
    </w:p>
    <w:p w14:paraId="161CA557">
      <w:pPr>
        <w:pStyle w:val="64"/>
        <w:numPr>
          <w:ilvl w:val="0"/>
          <w:numId w:val="4"/>
        </w:numPr>
        <w:adjustRightInd/>
        <w:spacing w:line="360" w:lineRule="auto"/>
        <w:ind w:left="0" w:leftChars="0" w:firstLine="0" w:firstLineChars="0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按键关机开关指令下发(0xCE16):</w:t>
      </w:r>
    </w:p>
    <w:p w14:paraId="223A0FCD">
      <w:pPr>
        <w:pStyle w:val="64"/>
        <w:numPr>
          <w:ilvl w:val="0"/>
          <w:numId w:val="0"/>
        </w:numPr>
        <w:adjustRightInd/>
        <w:spacing w:line="360" w:lineRule="auto"/>
        <w:ind w:leftChars="0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默认设备可通过按键进行关机，下行关闭后设备不能通过按键进行关机</w:t>
      </w:r>
    </w:p>
    <w:p w14:paraId="7E93C8AC">
      <w:pPr>
        <w:pStyle w:val="64"/>
        <w:numPr>
          <w:ilvl w:val="0"/>
          <w:numId w:val="4"/>
        </w:numPr>
        <w:adjustRightInd/>
        <w:spacing w:line="360" w:lineRule="auto"/>
        <w:ind w:left="0" w:leftChars="0" w:firstLine="0" w:firstLineChars="0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控制设备触发休眠开关下发(0xCE18):</w:t>
      </w:r>
    </w:p>
    <w:p w14:paraId="48F48C1B">
      <w:pPr>
        <w:pStyle w:val="64"/>
        <w:numPr>
          <w:ilvl w:val="0"/>
          <w:numId w:val="0"/>
        </w:numPr>
        <w:adjustRightInd/>
        <w:spacing w:line="360" w:lineRule="auto"/>
        <w:ind w:leftChars="0"/>
        <w:outlineLvl w:val="9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默认为开启状态，设备40分钟不动进入休眠，下行关闭后，设备不进休眠</w:t>
      </w:r>
    </w:p>
    <w:p w14:paraId="73C92466">
      <w:pPr>
        <w:pStyle w:val="64"/>
        <w:numPr>
          <w:ilvl w:val="0"/>
          <w:numId w:val="4"/>
        </w:numPr>
        <w:adjustRightInd/>
        <w:spacing w:line="360" w:lineRule="auto"/>
        <w:ind w:left="0" w:leftChars="0" w:firstLine="0" w:firstLineChars="0"/>
        <w:outlineLvl w:val="9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控制设备充电开关机状态(0xCE21):</w:t>
      </w:r>
    </w:p>
    <w:p w14:paraId="35641597">
      <w:pPr>
        <w:pStyle w:val="64"/>
        <w:numPr>
          <w:ilvl w:val="0"/>
          <w:numId w:val="0"/>
        </w:numPr>
        <w:adjustRightInd/>
        <w:spacing w:line="360" w:lineRule="auto"/>
        <w:ind w:leftChars="0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默认充电为关机状态，下行开启后，设备充电不关机，设备上报充电状态</w:t>
      </w:r>
    </w:p>
    <w:p w14:paraId="1C459E16">
      <w:pPr>
        <w:pStyle w:val="64"/>
        <w:numPr>
          <w:ilvl w:val="0"/>
          <w:numId w:val="4"/>
        </w:numPr>
        <w:adjustRightInd/>
        <w:spacing w:line="360" w:lineRule="auto"/>
        <w:ind w:left="0" w:leftChars="0" w:firstLine="0" w:firstLineChars="0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数据上报开关(0xCE09):</w:t>
      </w:r>
    </w:p>
    <w:p w14:paraId="789B20F1">
      <w:pPr>
        <w:pStyle w:val="64"/>
        <w:numPr>
          <w:ilvl w:val="0"/>
          <w:numId w:val="0"/>
        </w:numPr>
        <w:adjustRightInd/>
        <w:spacing w:line="360" w:lineRule="auto"/>
        <w:ind w:leftChars="0"/>
        <w:outlineLvl w:val="9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默认上报关闭，可下行关闭，关闭后只上报F9心跳包，不上报其他数据，UWB测距报警闪灯正常可触发，但报警不上报服务器</w:t>
      </w:r>
    </w:p>
    <w:p w14:paraId="485CB5DA">
      <w:pPr>
        <w:pStyle w:val="64"/>
        <w:numPr>
          <w:ilvl w:val="0"/>
          <w:numId w:val="4"/>
        </w:numPr>
        <w:adjustRightInd/>
        <w:spacing w:line="360" w:lineRule="auto"/>
        <w:ind w:left="0" w:leftChars="0" w:firstLine="0" w:firstLineChars="0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立刻声光报警(0xCE25):</w:t>
      </w:r>
    </w:p>
    <w:p w14:paraId="618C7F1A">
      <w:pPr>
        <w:pStyle w:val="64"/>
        <w:numPr>
          <w:ilvl w:val="0"/>
          <w:numId w:val="0"/>
        </w:numPr>
        <w:adjustRightInd/>
        <w:spacing w:line="360" w:lineRule="auto"/>
        <w:ind w:leftChars="0"/>
        <w:outlineLvl w:val="9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下行后设备立刻会声光报警，声音和灯都会响，不会上报报文到服务器</w:t>
      </w:r>
    </w:p>
    <w:p w14:paraId="6A6933D4">
      <w:pPr>
        <w:pStyle w:val="2"/>
        <w:numPr>
          <w:ilvl w:val="0"/>
          <w:numId w:val="0"/>
        </w:numPr>
        <w:spacing w:line="360" w:lineRule="auto"/>
        <w:ind w:left="425" w:leftChars="0" w:hanging="425" w:firstLineChars="0"/>
      </w:pPr>
      <w:bookmarkStart w:id="11" w:name="_Toc440976902"/>
      <w:bookmarkStart w:id="12" w:name="_Toc5757"/>
      <w:bookmarkStart w:id="13" w:name="_Toc496193103"/>
      <w:r>
        <w:rPr>
          <w:rFonts w:hint="eastAsia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3</w:t>
      </w:r>
      <w:r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.</w:t>
      </w:r>
      <w:r>
        <w:rPr>
          <w:rFonts w:hint="eastAsia"/>
        </w:rPr>
        <w:t>协议数据包结构</w:t>
      </w:r>
      <w:bookmarkEnd w:id="11"/>
      <w:bookmarkEnd w:id="12"/>
      <w:bookmarkEnd w:id="13"/>
    </w:p>
    <w:p w14:paraId="6490A075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一条基本的协议数据包结构如图</w:t>
      </w:r>
      <w:r>
        <w:rPr>
          <w:rFonts w:ascii="微软雅黑" w:hAnsi="微软雅黑" w:cs="Calibri"/>
          <w:szCs w:val="21"/>
        </w:rPr>
        <w:t>1</w:t>
      </w:r>
      <w:r>
        <w:rPr>
          <w:rFonts w:hint="eastAsia" w:ascii="微软雅黑" w:hAnsi="微软雅黑"/>
          <w:szCs w:val="21"/>
        </w:rPr>
        <w:t>所示：</w:t>
      </w:r>
    </w:p>
    <w:p w14:paraId="507623F9">
      <w:pPr>
        <w:spacing w:line="360" w:lineRule="auto"/>
        <w:jc w:val="center"/>
        <w:rPr>
          <w:rFonts w:ascii="微软雅黑" w:hAnsi="微软雅黑"/>
        </w:rPr>
      </w:pPr>
      <w:r>
        <w:drawing>
          <wp:inline distT="0" distB="0" distL="0" distR="0">
            <wp:extent cx="5410200" cy="1828800"/>
            <wp:effectExtent l="19050" t="0" r="0" b="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10200" cy="182880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6C1E0D5">
      <w:pPr>
        <w:spacing w:line="360" w:lineRule="auto"/>
        <w:jc w:val="center"/>
        <w:rPr>
          <w:rFonts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>图</w:t>
      </w:r>
      <w:r>
        <w:rPr>
          <w:rFonts w:ascii="微软雅黑" w:hAnsi="微软雅黑" w:cs="Calibri"/>
          <w:b/>
          <w:bCs w:val="0"/>
          <w:sz w:val="18"/>
          <w:szCs w:val="18"/>
        </w:rPr>
        <w:t xml:space="preserve">1 </w:t>
      </w:r>
      <w:r>
        <w:rPr>
          <w:rFonts w:hint="eastAsia" w:ascii="微软雅黑" w:hAnsi="微软雅黑"/>
          <w:sz w:val="18"/>
          <w:szCs w:val="18"/>
        </w:rPr>
        <w:t>协议数据包结构图</w:t>
      </w:r>
    </w:p>
    <w:p w14:paraId="6E8079A0">
      <w:pPr>
        <w:pStyle w:val="3"/>
        <w:numPr>
          <w:ilvl w:val="1"/>
          <w:numId w:val="0"/>
        </w:numPr>
        <w:tabs>
          <w:tab w:val="left" w:pos="993"/>
        </w:tabs>
        <w:spacing w:line="360" w:lineRule="auto"/>
      </w:pPr>
      <w:bookmarkStart w:id="14" w:name="_Toc440976903"/>
      <w:bookmarkStart w:id="15" w:name="_Toc496193104"/>
      <w:bookmarkStart w:id="16" w:name="_Toc12623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.1.</w:t>
      </w:r>
      <w:r>
        <w:rPr>
          <w:rFonts w:hint="eastAsia"/>
        </w:rPr>
        <w:t>数据头</w:t>
      </w:r>
      <w:bookmarkEnd w:id="14"/>
      <w:bookmarkEnd w:id="15"/>
      <w:bookmarkEnd w:id="16"/>
    </w:p>
    <w:p w14:paraId="4B079870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每个数据包均以</w:t>
      </w:r>
      <w:r>
        <w:rPr>
          <w:rFonts w:ascii="微软雅黑" w:hAnsi="微软雅黑"/>
          <w:szCs w:val="21"/>
        </w:rPr>
        <w:t>4</w:t>
      </w:r>
      <w:r>
        <w:rPr>
          <w:rFonts w:hint="eastAsia" w:ascii="微软雅黑" w:hAnsi="微软雅黑"/>
          <w:szCs w:val="21"/>
        </w:rPr>
        <w:t>个字节的</w:t>
      </w:r>
      <w:r>
        <w:rPr>
          <w:rFonts w:ascii="微软雅黑" w:hAnsi="微软雅黑"/>
          <w:szCs w:val="21"/>
        </w:rPr>
        <w:t>Header</w:t>
      </w:r>
      <w:r>
        <w:rPr>
          <w:rFonts w:hint="eastAsia" w:ascii="微软雅黑" w:hAnsi="微软雅黑"/>
          <w:szCs w:val="21"/>
        </w:rPr>
        <w:t>或者</w:t>
      </w:r>
      <w:r>
        <w:rPr>
          <w:rFonts w:ascii="微软雅黑" w:hAnsi="微软雅黑"/>
          <w:szCs w:val="21"/>
        </w:rPr>
        <w:t>token</w:t>
      </w:r>
      <w:r>
        <w:rPr>
          <w:rFonts w:hint="eastAsia" w:ascii="微软雅黑" w:hAnsi="微软雅黑"/>
          <w:szCs w:val="21"/>
        </w:rPr>
        <w:t>开头（在某些回复报文中，</w:t>
      </w:r>
      <w:r>
        <w:rPr>
          <w:rFonts w:ascii="微软雅黑" w:hAnsi="微软雅黑"/>
          <w:szCs w:val="21"/>
        </w:rPr>
        <w:t>timestamp</w:t>
      </w:r>
      <w:r>
        <w:rPr>
          <w:rFonts w:hint="eastAsia" w:ascii="微软雅黑" w:hAnsi="微软雅黑"/>
          <w:szCs w:val="21"/>
        </w:rPr>
        <w:t>代替）：</w:t>
      </w:r>
    </w:p>
    <w:p w14:paraId="1F413910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目前欧孚设备上传token固定为BDBDBDBD</w:t>
      </w:r>
    </w:p>
    <w:p w14:paraId="4DABAA61">
      <w:pPr>
        <w:pStyle w:val="64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Header: 0xBD 0xBD0xBD0xBD</w:t>
      </w:r>
      <w:r>
        <w:rPr>
          <w:rFonts w:hint="eastAsia" w:ascii="微软雅黑" w:hAnsi="微软雅黑" w:cs="宋体"/>
          <w:color w:val="auto"/>
          <w:sz w:val="21"/>
          <w:szCs w:val="21"/>
        </w:rPr>
        <w:t>；</w:t>
      </w:r>
    </w:p>
    <w:p w14:paraId="4D2284EC">
      <w:pPr>
        <w:pStyle w:val="64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Timestamp: 32bits</w:t>
      </w:r>
      <w:r>
        <w:rPr>
          <w:rFonts w:hint="eastAsia" w:ascii="微软雅黑" w:hAnsi="微软雅黑" w:cs="宋体"/>
          <w:color w:val="auto"/>
          <w:sz w:val="21"/>
          <w:szCs w:val="21"/>
        </w:rPr>
        <w:t>，由服务器产生</w:t>
      </w:r>
    </w:p>
    <w:p w14:paraId="79982D04">
      <w:pPr>
        <w:pStyle w:val="3"/>
        <w:numPr>
          <w:ilvl w:val="1"/>
          <w:numId w:val="0"/>
        </w:numPr>
        <w:tabs>
          <w:tab w:val="left" w:pos="993"/>
        </w:tabs>
        <w:spacing w:line="360" w:lineRule="auto"/>
      </w:pPr>
      <w:bookmarkStart w:id="17" w:name="_Toc440976904"/>
      <w:bookmarkStart w:id="18" w:name="_Toc1463"/>
      <w:bookmarkStart w:id="19" w:name="_Toc496193105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.2.</w:t>
      </w:r>
      <w:r>
        <w:rPr>
          <w:rFonts w:hint="eastAsia"/>
        </w:rPr>
        <w:t>报文标示符</w:t>
      </w:r>
      <w:r>
        <w:t>(Message ID)</w:t>
      </w:r>
      <w:bookmarkEnd w:id="17"/>
      <w:bookmarkEnd w:id="18"/>
      <w:bookmarkEnd w:id="19"/>
    </w:p>
    <w:p w14:paraId="4B723FBE">
      <w:pPr>
        <w:pStyle w:val="11"/>
      </w:pPr>
      <w:r>
        <w:rPr>
          <w:rFonts w:hint="eastAsia"/>
        </w:rPr>
        <w:t xml:space="preserve">   MessgeId 代表的内容如第3章。</w:t>
      </w:r>
    </w:p>
    <w:p w14:paraId="05F49C36">
      <w:pPr>
        <w:pStyle w:val="11"/>
        <w:rPr>
          <w:rFonts w:ascii="微软雅黑" w:hAnsi="微软雅黑"/>
          <w:szCs w:val="21"/>
        </w:rPr>
      </w:pPr>
      <w:r>
        <w:rPr>
          <w:rFonts w:hint="eastAsia"/>
        </w:rPr>
        <w:t xml:space="preserve">    TCP每次链接的时候设备端都会先上报0xF0 报文，里面有设备唯一标识符IMEI，服务器端需要记录该imei作为标识。并回复0xf1报文，设备端才会认为此链接成功，否则会断开链接</w:t>
      </w:r>
    </w:p>
    <w:p w14:paraId="4B897249">
      <w:pPr>
        <w:pStyle w:val="3"/>
        <w:numPr>
          <w:ilvl w:val="1"/>
          <w:numId w:val="0"/>
        </w:numPr>
        <w:tabs>
          <w:tab w:val="left" w:pos="993"/>
        </w:tabs>
        <w:spacing w:line="360" w:lineRule="auto"/>
      </w:pPr>
      <w:bookmarkStart w:id="20" w:name="_Toc440976905"/>
      <w:bookmarkStart w:id="21" w:name="_Toc24661"/>
      <w:bookmarkStart w:id="22" w:name="_Toc496193106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.3.</w:t>
      </w:r>
      <w:r>
        <w:t>Token</w:t>
      </w:r>
      <w:r>
        <w:rPr>
          <w:rFonts w:hint="eastAsia"/>
        </w:rPr>
        <w:t>生成机制</w:t>
      </w:r>
      <w:bookmarkEnd w:id="20"/>
      <w:bookmarkEnd w:id="21"/>
      <w:bookmarkEnd w:id="22"/>
    </w:p>
    <w:p w14:paraId="49312732">
      <w:pPr>
        <w:spacing w:line="360" w:lineRule="auto"/>
        <w:ind w:left="840"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目前固定为BDBDBDBD</w:t>
      </w:r>
    </w:p>
    <w:p w14:paraId="53D8BF0E">
      <w:pPr>
        <w:pStyle w:val="3"/>
        <w:numPr>
          <w:ilvl w:val="1"/>
          <w:numId w:val="0"/>
        </w:numPr>
        <w:tabs>
          <w:tab w:val="left" w:pos="993"/>
        </w:tabs>
        <w:spacing w:line="360" w:lineRule="auto"/>
      </w:pPr>
      <w:bookmarkStart w:id="23" w:name="_Toc496193107"/>
      <w:bookmarkStart w:id="24" w:name="_Toc440976906"/>
      <w:bookmarkStart w:id="25" w:name="_Toc13744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.4.</w:t>
      </w:r>
      <w:r>
        <w:rPr>
          <w:rFonts w:hint="eastAsia"/>
        </w:rPr>
        <w:t>有效负载</w:t>
      </w:r>
      <w:r>
        <w:t>(Payload)</w:t>
      </w:r>
      <w:bookmarkEnd w:id="23"/>
      <w:bookmarkEnd w:id="24"/>
      <w:bookmarkEnd w:id="25"/>
    </w:p>
    <w:p w14:paraId="3A30C7AA">
      <w:r>
        <w:rPr>
          <w:rFonts w:hint="eastAsia"/>
        </w:rPr>
        <w:t>我们下面的payload 指的是协议中除了head token及校验码外的有效正文内容。后面加注的是正文长度。</w:t>
      </w:r>
    </w:p>
    <w:p w14:paraId="103A8685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有效负载中所用的数据格式如下表所示：</w:t>
      </w:r>
    </w:p>
    <w:p w14:paraId="181BAB39">
      <w:pPr>
        <w:spacing w:line="360" w:lineRule="auto"/>
        <w:ind w:firstLine="420"/>
        <w:rPr>
          <w:rFonts w:ascii="微软雅黑" w:hAnsi="微软雅黑" w:cs="宋体"/>
          <w:kern w:val="0"/>
          <w:sz w:val="18"/>
          <w:szCs w:val="18"/>
        </w:rPr>
      </w:pPr>
      <w:r>
        <w:rPr>
          <w:rFonts w:hint="eastAsia" w:ascii="微软雅黑" w:hAnsi="微软雅黑" w:cs="宋体"/>
          <w:kern w:val="0"/>
          <w:sz w:val="18"/>
          <w:szCs w:val="18"/>
        </w:rPr>
        <w:t>【</w:t>
      </w:r>
      <w:r>
        <w:rPr>
          <w:rFonts w:ascii="微软雅黑" w:hAnsi="微软雅黑" w:cs="Calibri"/>
          <w:kern w:val="0"/>
          <w:sz w:val="18"/>
          <w:szCs w:val="18"/>
        </w:rPr>
        <w:t>U-unsigned</w:t>
      </w:r>
      <w:r>
        <w:rPr>
          <w:rFonts w:hint="eastAsia" w:ascii="微软雅黑" w:hAnsi="微软雅黑" w:cs="宋体"/>
          <w:kern w:val="0"/>
          <w:sz w:val="18"/>
          <w:szCs w:val="18"/>
        </w:rPr>
        <w:t>；</w:t>
      </w:r>
      <w:r>
        <w:rPr>
          <w:rFonts w:ascii="微软雅黑" w:hAnsi="微软雅黑" w:cs="Calibri"/>
          <w:kern w:val="0"/>
          <w:sz w:val="18"/>
          <w:szCs w:val="18"/>
        </w:rPr>
        <w:t>I-signed</w:t>
      </w:r>
      <w:r>
        <w:rPr>
          <w:rFonts w:hint="eastAsia" w:ascii="微软雅黑" w:hAnsi="微软雅黑" w:cs="宋体"/>
          <w:kern w:val="0"/>
          <w:sz w:val="18"/>
          <w:szCs w:val="18"/>
        </w:rPr>
        <w:t>；</w:t>
      </w:r>
      <w:r>
        <w:rPr>
          <w:rFonts w:ascii="微软雅黑" w:hAnsi="微软雅黑" w:cs="Calibri"/>
          <w:kern w:val="0"/>
          <w:sz w:val="18"/>
          <w:szCs w:val="18"/>
        </w:rPr>
        <w:t>X-bitfield</w:t>
      </w:r>
      <w:r>
        <w:rPr>
          <w:rFonts w:hint="eastAsia" w:ascii="微软雅黑" w:hAnsi="微软雅黑" w:cs="宋体"/>
          <w:kern w:val="0"/>
          <w:sz w:val="18"/>
          <w:szCs w:val="18"/>
        </w:rPr>
        <w:t>；数字</w:t>
      </w:r>
      <w:r>
        <w:rPr>
          <w:rFonts w:ascii="微软雅黑" w:hAnsi="微软雅黑" w:cs="Calibri"/>
          <w:kern w:val="0"/>
          <w:sz w:val="18"/>
          <w:szCs w:val="18"/>
        </w:rPr>
        <w:t>-</w:t>
      </w:r>
      <w:r>
        <w:rPr>
          <w:rFonts w:hint="eastAsia" w:ascii="微软雅黑" w:hAnsi="微软雅黑" w:cs="宋体"/>
          <w:kern w:val="0"/>
          <w:sz w:val="18"/>
          <w:szCs w:val="18"/>
        </w:rPr>
        <w:t xml:space="preserve">所占字节数】 </w:t>
      </w:r>
    </w:p>
    <w:p w14:paraId="00C21F58">
      <w:pPr>
        <w:spacing w:line="360" w:lineRule="auto"/>
        <w:ind w:firstLine="420"/>
        <w:rPr>
          <w:rFonts w:ascii="微软雅黑" w:hAnsi="微软雅黑"/>
          <w:color w:val="FF0000"/>
          <w:sz w:val="18"/>
          <w:szCs w:val="18"/>
        </w:rPr>
      </w:pPr>
      <w:r>
        <w:rPr>
          <w:rFonts w:hint="eastAsia" w:ascii="微软雅黑" w:hAnsi="微软雅黑" w:cs="宋体"/>
          <w:color w:val="FF0000"/>
          <w:kern w:val="0"/>
          <w:sz w:val="18"/>
          <w:szCs w:val="18"/>
        </w:rPr>
        <w:t>以下协议中使用除ch，u8，i8，x8外 都采用小端优先</w:t>
      </w:r>
    </w:p>
    <w:tbl>
      <w:tblPr>
        <w:tblStyle w:val="29"/>
        <w:tblW w:w="0" w:type="auto"/>
        <w:tblInd w:w="53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678"/>
        <w:gridCol w:w="1210"/>
        <w:gridCol w:w="2780"/>
        <w:gridCol w:w="1187"/>
        <w:gridCol w:w="1778"/>
      </w:tblGrid>
      <w:tr w14:paraId="04644CA4"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51B18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Short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F8C839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peTypeType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0F4050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Size(Bytes)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2C152B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Min/max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4462D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Resolution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A99A3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b/>
                <w:bCs w:val="0"/>
                <w:kern w:val="0"/>
                <w:sz w:val="18"/>
                <w:szCs w:val="18"/>
              </w:rPr>
              <w:t>说明</w:t>
            </w:r>
          </w:p>
        </w:tc>
      </w:tr>
      <w:tr w14:paraId="1C92E2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1A3C03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4C07C1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ASCII/ISO 8859.1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F6E35E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15E7EB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A925EC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CBBF20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字符</w:t>
            </w:r>
          </w:p>
        </w:tc>
      </w:tr>
      <w:tr w14:paraId="4B113B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73C329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7408BF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Unsigned Char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5B58E6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C7391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0..255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0D960C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9C5459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无符号</w:t>
            </w:r>
          </w:p>
          <w:p w14:paraId="185AD4C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短整形</w:t>
            </w:r>
          </w:p>
        </w:tc>
      </w:tr>
      <w:tr w14:paraId="5F464E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722F72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F027D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Signed Char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11A19E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47723A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-128..127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91AD8C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8FD640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短整形</w:t>
            </w:r>
          </w:p>
        </w:tc>
      </w:tr>
      <w:tr w14:paraId="5FAFA6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34937D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x8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91E425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Bitfield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6BAB0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967463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FDE73E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2E638C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位（bit）</w:t>
            </w:r>
          </w:p>
        </w:tc>
      </w:tr>
      <w:tr w14:paraId="5E96F5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BF3FDC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9768CE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Unsigned Short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077BB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776437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0..65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535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114C2D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FE6C68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无符号整形</w:t>
            </w:r>
          </w:p>
        </w:tc>
      </w:tr>
      <w:tr w14:paraId="1BE27F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7A20A7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60078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Unsigned Short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B4F505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A98D9F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-32,768..32,767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E306DE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DDB68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整形</w:t>
            </w:r>
          </w:p>
        </w:tc>
      </w:tr>
      <w:tr w14:paraId="28C263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2E8AC3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x16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1441F6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Bitfield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7FD99C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65E761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0538B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04D7A5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位（bit）2</w:t>
            </w:r>
          </w:p>
        </w:tc>
      </w:tr>
      <w:tr w14:paraId="2874FC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5C58C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4E6E27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Unsigned Long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AD4F1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5F8E3B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0..4,294,967,295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13B9FE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59DDF2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无符号</w:t>
            </w:r>
          </w:p>
          <w:p w14:paraId="2B2DE3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长整形</w:t>
            </w:r>
          </w:p>
        </w:tc>
      </w:tr>
      <w:tr w14:paraId="0D9D00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413FDB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3B40BA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Signed Long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A2BCB9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271E7B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-2,147,483,648..2,147,483,647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2464E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99325F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长整形</w:t>
            </w:r>
          </w:p>
        </w:tc>
      </w:tr>
      <w:tr w14:paraId="07F5BE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B69468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u64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BCD1BC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Uint64_t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2B0E73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472DE0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0..18,446,744,073,709,551,616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CAB047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CB8448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无符号64位长整形</w:t>
            </w:r>
          </w:p>
        </w:tc>
      </w:tr>
      <w:tr w14:paraId="5B1371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4852F5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float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6EC49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float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32059C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23790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-3.44*10e38..3.4*10e38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BCD79D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28E941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浮点型</w:t>
            </w:r>
          </w:p>
        </w:tc>
      </w:tr>
    </w:tbl>
    <w:p w14:paraId="7A339373">
      <w:pPr>
        <w:pStyle w:val="3"/>
        <w:numPr>
          <w:ilvl w:val="1"/>
          <w:numId w:val="0"/>
        </w:numPr>
        <w:tabs>
          <w:tab w:val="left" w:pos="993"/>
        </w:tabs>
        <w:spacing w:line="360" w:lineRule="auto"/>
      </w:pPr>
      <w:bookmarkStart w:id="26" w:name="_Toc32748"/>
      <w:bookmarkStart w:id="27" w:name="_Toc496193108"/>
      <w:bookmarkStart w:id="28" w:name="_Toc440976907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.5.</w:t>
      </w:r>
      <w:r>
        <w:rPr>
          <w:rFonts w:hint="eastAsia"/>
        </w:rPr>
        <w:t>校验和</w:t>
      </w:r>
      <w:r>
        <w:t>(Checksum)</w:t>
      </w:r>
      <w:bookmarkEnd w:id="26"/>
      <w:bookmarkEnd w:id="27"/>
      <w:bookmarkEnd w:id="28"/>
    </w:p>
    <w:p w14:paraId="64B45F79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校验和所加内容包括</w:t>
      </w:r>
      <w:r>
        <w:rPr>
          <w:rFonts w:ascii="微软雅黑" w:hAnsi="微软雅黑"/>
          <w:szCs w:val="21"/>
        </w:rPr>
        <w:t>payload</w:t>
      </w:r>
      <w:r>
        <w:rPr>
          <w:rFonts w:hint="eastAsia" w:ascii="微软雅黑" w:hAnsi="微软雅黑"/>
          <w:szCs w:val="21"/>
        </w:rPr>
        <w:t>，如图</w:t>
      </w:r>
      <w:r>
        <w:rPr>
          <w:rFonts w:ascii="微软雅黑" w:hAnsi="微软雅黑"/>
          <w:szCs w:val="21"/>
        </w:rPr>
        <w:t>1</w:t>
      </w:r>
      <w:r>
        <w:rPr>
          <w:rFonts w:hint="eastAsia" w:ascii="微软雅黑" w:hAnsi="微软雅黑"/>
          <w:szCs w:val="21"/>
        </w:rPr>
        <w:t>所示。其算法如下所示，其中</w:t>
      </w:r>
      <w:r>
        <w:rPr>
          <w:rFonts w:ascii="微软雅黑" w:hAnsi="微软雅黑"/>
          <w:szCs w:val="21"/>
        </w:rPr>
        <w:t>Buffer[N]</w:t>
      </w:r>
      <w:r>
        <w:rPr>
          <w:rFonts w:hint="eastAsia" w:ascii="微软雅黑" w:hAnsi="微软雅黑"/>
          <w:szCs w:val="21"/>
        </w:rPr>
        <w:t>表示需要累加的数据。</w:t>
      </w:r>
    </w:p>
    <w:p w14:paraId="795D8A74">
      <w:pPr>
        <w:tabs>
          <w:tab w:val="center" w:pos="4736"/>
        </w:tabs>
        <w:autoSpaceDE w:val="0"/>
        <w:autoSpaceDN w:val="0"/>
        <w:spacing w:line="360" w:lineRule="auto"/>
        <w:ind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Ck_sum = 0</w:t>
      </w:r>
      <w:r>
        <w:rPr>
          <w:rFonts w:ascii="微软雅黑" w:hAnsi="微软雅黑" w:cs="Courier New"/>
          <w:kern w:val="0"/>
          <w:sz w:val="20"/>
          <w:szCs w:val="20"/>
        </w:rPr>
        <w:tab/>
      </w:r>
    </w:p>
    <w:p w14:paraId="4668E9E7">
      <w:pPr>
        <w:tabs>
          <w:tab w:val="left" w:pos="4048"/>
        </w:tabs>
        <w:autoSpaceDE w:val="0"/>
        <w:autoSpaceDN w:val="0"/>
        <w:spacing w:line="360" w:lineRule="auto"/>
        <w:ind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For(i=0; i&lt;N; i++)</w:t>
      </w:r>
      <w:r>
        <w:rPr>
          <w:rFonts w:ascii="微软雅黑" w:hAnsi="微软雅黑" w:cs="Courier New"/>
          <w:kern w:val="0"/>
          <w:sz w:val="20"/>
          <w:szCs w:val="20"/>
        </w:rPr>
        <w:tab/>
      </w:r>
    </w:p>
    <w:p w14:paraId="21491920">
      <w:pPr>
        <w:autoSpaceDE w:val="0"/>
        <w:autoSpaceDN w:val="0"/>
        <w:spacing w:line="360" w:lineRule="auto"/>
        <w:ind w:left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{</w:t>
      </w:r>
    </w:p>
    <w:p w14:paraId="0E573413">
      <w:pPr>
        <w:autoSpaceDE w:val="0"/>
        <w:autoSpaceDN w:val="0"/>
        <w:spacing w:line="360" w:lineRule="auto"/>
        <w:ind w:left="420"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ck_sum = ck_sum + Buffer[i]</w:t>
      </w:r>
    </w:p>
    <w:p w14:paraId="5743226F">
      <w:pPr>
        <w:autoSpaceDE w:val="0"/>
        <w:autoSpaceDN w:val="0"/>
        <w:spacing w:line="360" w:lineRule="auto"/>
        <w:ind w:left="420"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ck_sum = ck_sum % 0x100</w:t>
      </w:r>
    </w:p>
    <w:p w14:paraId="2C0E43D5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}</w:t>
      </w:r>
    </w:p>
    <w:p w14:paraId="57853A3B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hint="eastAsia" w:ascii="微软雅黑" w:hAnsi="微软雅黑" w:cs="Courier New"/>
          <w:kern w:val="0"/>
          <w:sz w:val="20"/>
          <w:szCs w:val="20"/>
        </w:rPr>
        <w:t>c</w:t>
      </w:r>
      <w:r>
        <w:rPr>
          <w:rFonts w:ascii="微软雅黑" w:hAnsi="微软雅黑" w:cs="Courier New"/>
          <w:kern w:val="0"/>
          <w:sz w:val="20"/>
          <w:szCs w:val="20"/>
        </w:rPr>
        <w:t>k_sum = 0xFF – ck_sum</w:t>
      </w:r>
    </w:p>
    <w:p w14:paraId="746EC250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Return ck_sum</w:t>
      </w:r>
    </w:p>
    <w:p w14:paraId="3E501331">
      <w:pPr>
        <w:spacing w:line="360" w:lineRule="auto"/>
        <w:rPr>
          <w:rFonts w:ascii="微软雅黑" w:hAnsi="微软雅黑" w:cs="宋体"/>
          <w:kern w:val="0"/>
          <w:szCs w:val="21"/>
        </w:rPr>
      </w:pPr>
      <w:r>
        <w:rPr>
          <w:rFonts w:hint="eastAsia" w:ascii="微软雅黑" w:hAnsi="微软雅黑" w:cs="宋体"/>
          <w:kern w:val="0"/>
          <w:szCs w:val="21"/>
        </w:rPr>
        <w:t>其中，</w:t>
      </w:r>
      <w:r>
        <w:rPr>
          <w:rFonts w:ascii="微软雅黑" w:hAnsi="微软雅黑" w:cs="Calibri"/>
          <w:kern w:val="0"/>
          <w:szCs w:val="21"/>
        </w:rPr>
        <w:t>ck_sum</w:t>
      </w:r>
      <w:r>
        <w:rPr>
          <w:rFonts w:hint="eastAsia" w:ascii="微软雅黑" w:hAnsi="微软雅黑" w:cs="宋体"/>
          <w:kern w:val="0"/>
          <w:szCs w:val="21"/>
        </w:rPr>
        <w:t>不能超过</w:t>
      </w:r>
      <w:r>
        <w:rPr>
          <w:rFonts w:ascii="微软雅黑" w:hAnsi="微软雅黑" w:cs="Calibri"/>
          <w:kern w:val="0"/>
          <w:szCs w:val="21"/>
        </w:rPr>
        <w:t>0xFF</w:t>
      </w:r>
      <w:r>
        <w:rPr>
          <w:rFonts w:hint="eastAsia" w:ascii="微软雅黑" w:hAnsi="微软雅黑" w:cs="宋体"/>
          <w:kern w:val="0"/>
          <w:szCs w:val="21"/>
        </w:rPr>
        <w:t>，故每次循环之后都要模</w:t>
      </w:r>
      <w:r>
        <w:rPr>
          <w:rFonts w:ascii="微软雅黑" w:hAnsi="微软雅黑" w:cs="Calibri"/>
          <w:kern w:val="0"/>
          <w:szCs w:val="21"/>
        </w:rPr>
        <w:t>0x100</w:t>
      </w:r>
      <w:r>
        <w:rPr>
          <w:rFonts w:hint="eastAsia" w:ascii="微软雅黑" w:hAnsi="微软雅黑" w:cs="宋体"/>
          <w:kern w:val="0"/>
          <w:szCs w:val="21"/>
        </w:rPr>
        <w:t>后取余。</w:t>
      </w:r>
    </w:p>
    <w:p w14:paraId="72DAECB5">
      <w:pPr>
        <w:spacing w:line="360" w:lineRule="auto"/>
        <w:rPr>
          <w:rFonts w:ascii="微软雅黑" w:hAnsi="微软雅黑" w:cs="宋体"/>
          <w:kern w:val="0"/>
          <w:szCs w:val="21"/>
        </w:rPr>
      </w:pPr>
    </w:p>
    <w:p w14:paraId="53E2D5B9">
      <w:pPr>
        <w:rPr>
          <w:rFonts w:ascii="微软雅黑" w:hAnsi="微软雅黑"/>
        </w:rPr>
      </w:pPr>
      <w:r>
        <w:rPr>
          <w:rFonts w:ascii="微软雅黑" w:hAnsi="微软雅黑"/>
        </w:rPr>
        <w:br w:type="page"/>
      </w:r>
    </w:p>
    <w:p w14:paraId="606D2616">
      <w:pPr>
        <w:pStyle w:val="2"/>
        <w:numPr>
          <w:ilvl w:val="0"/>
          <w:numId w:val="0"/>
        </w:numPr>
        <w:spacing w:line="360" w:lineRule="auto"/>
        <w:ind w:left="425" w:leftChars="0" w:hanging="425" w:firstLineChars="0"/>
      </w:pPr>
      <w:bookmarkStart w:id="29" w:name="_Toc440976908"/>
      <w:bookmarkStart w:id="30" w:name="_Toc5245"/>
      <w:bookmarkStart w:id="31" w:name="_Toc496193109"/>
      <w:r>
        <w:rPr>
          <w:rFonts w:hint="eastAsia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4</w:t>
      </w:r>
      <w:r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.</w:t>
      </w:r>
      <w:r>
        <w:t>messages</w:t>
      </w:r>
      <w:r>
        <w:rPr>
          <w:rFonts w:hint="eastAsia"/>
        </w:rPr>
        <w:t>报文</w:t>
      </w:r>
      <w:bookmarkEnd w:id="29"/>
      <w:bookmarkEnd w:id="30"/>
      <w:bookmarkEnd w:id="31"/>
    </w:p>
    <w:p w14:paraId="46B74FA7">
      <w:pPr>
        <w:pStyle w:val="3"/>
        <w:numPr>
          <w:ilvl w:val="0"/>
          <w:numId w:val="0"/>
        </w:numPr>
        <w:ind w:left="321" w:leftChars="0"/>
      </w:pPr>
      <w:bookmarkStart w:id="32" w:name="_Toc18030"/>
      <w:r>
        <w:rPr>
          <w:rFonts w:hint="eastAsia"/>
          <w:lang w:val="en-US" w:eastAsia="zh-CN"/>
        </w:rPr>
        <w:t>4.1连接相关</w:t>
      </w:r>
      <w:bookmarkEnd w:id="32"/>
    </w:p>
    <w:p w14:paraId="3BCB93A3">
      <w:pPr>
        <w:pStyle w:val="4"/>
        <w:numPr>
          <w:ilvl w:val="0"/>
          <w:numId w:val="0"/>
        </w:numPr>
        <w:ind w:left="1470" w:leftChars="0"/>
      </w:pPr>
      <w:bookmarkStart w:id="33" w:name="_Toc496193110"/>
      <w:bookmarkStart w:id="34" w:name="_Toc440976909"/>
      <w:bookmarkStart w:id="35" w:name="_Toc17756"/>
      <w:bookmarkStart w:id="36" w:name="_Toc118997626"/>
      <w:r>
        <w:rPr>
          <w:rFonts w:hint="eastAsia"/>
          <w:lang w:val="en-US" w:eastAsia="zh-CN"/>
        </w:rPr>
        <w:t xml:space="preserve">4.1.1 </w:t>
      </w:r>
      <w:r>
        <w:t>LNK-LIN (0xF0)</w:t>
      </w:r>
      <w:r>
        <w:rPr>
          <w:rFonts w:hint="eastAsia"/>
        </w:rPr>
        <w:t>请求连接</w:t>
      </w:r>
      <w:bookmarkEnd w:id="33"/>
      <w:bookmarkEnd w:id="34"/>
      <w:r>
        <w:rPr>
          <w:rFonts w:hint="eastAsia"/>
        </w:rPr>
        <w:t>（TCP专用）</w:t>
      </w:r>
      <w:bookmarkEnd w:id="35"/>
      <w:bookmarkEnd w:id="36"/>
    </w:p>
    <w:tbl>
      <w:tblPr>
        <w:tblStyle w:val="2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5"/>
        <w:gridCol w:w="2160"/>
        <w:gridCol w:w="1243"/>
        <w:gridCol w:w="1096"/>
        <w:gridCol w:w="1459"/>
      </w:tblGrid>
      <w:tr w14:paraId="29B790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A0B93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59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F0A43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LNK-LIN</w:t>
            </w:r>
          </w:p>
        </w:tc>
      </w:tr>
      <w:tr w14:paraId="635338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2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1433C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59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B1DFB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requests to log into the terminal server through IMEI number</w:t>
            </w:r>
          </w:p>
        </w:tc>
      </w:tr>
      <w:tr w14:paraId="01CEF4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F12DC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59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74F9A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19A314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3CE14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59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A42F1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=&gt; Terminal Server</w:t>
            </w:r>
          </w:p>
        </w:tc>
      </w:tr>
      <w:tr w14:paraId="0F8CB2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9C91C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59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9528D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10bytes</w:t>
            </w:r>
          </w:p>
        </w:tc>
      </w:tr>
      <w:tr w14:paraId="23D924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6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20DC5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E55A0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922A7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019C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B2D3F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0DCECD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5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83295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86FD4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0xBD 0xBD 0xBD 0xBD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F206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0xF0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A974D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76047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46D9C340">
      <w:pPr>
        <w:spacing w:line="360" w:lineRule="auto"/>
        <w:ind w:firstLine="210" w:firstLineChars="10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080"/>
        <w:gridCol w:w="1080"/>
        <w:gridCol w:w="1080"/>
        <w:gridCol w:w="1080"/>
        <w:gridCol w:w="2860"/>
      </w:tblGrid>
      <w:tr w14:paraId="1FEEFB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497B0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186E6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16BEA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EEAAD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CE3A6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79203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Drscription</w:t>
            </w:r>
          </w:p>
        </w:tc>
      </w:tr>
      <w:tr w14:paraId="4FC1F9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850C10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26E6A0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u64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DA08B7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IMEI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FCD8A9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BD1750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4C0FDA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IMEI number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（小端模式）</w:t>
            </w:r>
          </w:p>
        </w:tc>
      </w:tr>
      <w:tr w14:paraId="0A684D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C55FA2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D93C26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x16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C27A17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version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F25DA6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64459F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AA6474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Bitfield see below</w:t>
            </w:r>
          </w:p>
        </w:tc>
      </w:tr>
    </w:tbl>
    <w:p w14:paraId="1B52DC1B">
      <w:pPr>
        <w:spacing w:line="360" w:lineRule="auto"/>
        <w:ind w:firstLine="200" w:firstLineChars="100"/>
        <w:rPr>
          <w:rFonts w:hint="eastAsia" w:ascii="微软雅黑" w:hAnsi="微软雅黑" w:cs="Courier New"/>
          <w:color w:val="FF0000"/>
          <w:kern w:val="0"/>
          <w:sz w:val="20"/>
          <w:szCs w:val="20"/>
        </w:rPr>
      </w:pPr>
      <w:bookmarkStart w:id="37" w:name="_Toc440976910"/>
      <w:bookmarkStart w:id="38" w:name="_Toc496193111"/>
      <w:bookmarkStart w:id="39" w:name="_Toc118997627"/>
      <w:r>
        <w:rPr>
          <w:rFonts w:hint="eastAsia" w:ascii="微软雅黑" w:hAnsi="微软雅黑" w:cs="Courier New"/>
          <w:color w:val="FF0000"/>
          <w:kern w:val="0"/>
          <w:sz w:val="20"/>
          <w:szCs w:val="20"/>
        </w:rPr>
        <w:t>请求一定得有0XF1</w:t>
      </w:r>
      <w:r>
        <w:rPr>
          <w:rFonts w:hint="eastAsia" w:ascii="微软雅黑" w:hAnsi="微软雅黑" w:cs="Courier New"/>
          <w:color w:val="FF0000"/>
          <w:kern w:val="0"/>
          <w:sz w:val="20"/>
          <w:szCs w:val="20"/>
          <w:lang w:val="en-US" w:eastAsia="zh-CN"/>
        </w:rPr>
        <w:t>报文（具体格式见下一节）</w:t>
      </w:r>
      <w:r>
        <w:rPr>
          <w:rFonts w:hint="eastAsia" w:ascii="微软雅黑" w:hAnsi="微软雅黑" w:cs="Courier New"/>
          <w:color w:val="FF0000"/>
          <w:kern w:val="0"/>
          <w:sz w:val="20"/>
          <w:szCs w:val="20"/>
        </w:rPr>
        <w:t>回复，否则登录失败</w:t>
      </w:r>
    </w:p>
    <w:p w14:paraId="5B25B334">
      <w:pPr>
        <w:spacing w:line="360" w:lineRule="auto"/>
        <w:ind w:firstLine="200" w:firstLineChars="100"/>
        <w:rPr>
          <w:rFonts w:hint="eastAsia" w:ascii="微软雅黑" w:hAnsi="微软雅黑"/>
          <w:szCs w:val="21"/>
        </w:rPr>
      </w:pPr>
      <w:r>
        <w:rPr>
          <w:rFonts w:hint="eastAsia" w:ascii="微软雅黑" w:hAnsi="微软雅黑" w:cs="Courier New"/>
          <w:kern w:val="0"/>
          <w:sz w:val="20"/>
          <w:szCs w:val="20"/>
        </w:rPr>
        <w:t>例：</w:t>
      </w:r>
      <w:r>
        <w:rPr>
          <w:rFonts w:hint="eastAsia" w:ascii="微软雅黑" w:hAnsi="微软雅黑"/>
          <w:szCs w:val="21"/>
        </w:rPr>
        <w:t>bdbdbdbdf0</w:t>
      </w:r>
      <w:r>
        <w:rPr>
          <w:rFonts w:hint="eastAsia" w:ascii="微软雅黑" w:hAnsi="微软雅黑"/>
          <w:szCs w:val="21"/>
          <w:lang w:val="en-US" w:eastAsia="zh-CN"/>
        </w:rPr>
        <w:t xml:space="preserve"> </w:t>
      </w:r>
      <w:r>
        <w:rPr>
          <w:rFonts w:hint="eastAsia" w:ascii="微软雅黑" w:hAnsi="微软雅黑"/>
          <w:szCs w:val="21"/>
        </w:rPr>
        <w:t>9b51731bc6160300</w:t>
      </w:r>
      <w:r>
        <w:rPr>
          <w:rFonts w:hint="eastAsia" w:ascii="微软雅黑" w:hAnsi="微软雅黑"/>
          <w:szCs w:val="21"/>
          <w:lang w:val="en-US" w:eastAsia="zh-CN"/>
        </w:rPr>
        <w:t xml:space="preserve"> </w:t>
      </w:r>
      <w:r>
        <w:rPr>
          <w:rFonts w:hint="eastAsia" w:ascii="微软雅黑" w:hAnsi="微软雅黑"/>
          <w:szCs w:val="21"/>
        </w:rPr>
        <w:t>00</w:t>
      </w:r>
      <w:r>
        <w:rPr>
          <w:rFonts w:hint="eastAsia" w:ascii="微软雅黑" w:hAnsi="微软雅黑"/>
          <w:szCs w:val="21"/>
          <w:lang w:val="en-US" w:eastAsia="zh-CN"/>
        </w:rPr>
        <w:t xml:space="preserve">00 </w:t>
      </w:r>
      <w:r>
        <w:rPr>
          <w:rFonts w:hint="eastAsia" w:ascii="微软雅黑" w:hAnsi="微软雅黑"/>
          <w:szCs w:val="21"/>
        </w:rPr>
        <w:t>14  （imei是869465050010011）</w:t>
      </w:r>
    </w:p>
    <w:p w14:paraId="6EDE170A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BDBDBDBD</w:t>
      </w:r>
      <w:r>
        <w:rPr>
          <w:rFonts w:hint="eastAsia" w:ascii="微软雅黑" w:hAnsi="微软雅黑"/>
          <w:szCs w:val="21"/>
        </w:rPr>
        <w:t>：</w:t>
      </w:r>
      <w:r>
        <w:rPr>
          <w:rFonts w:ascii="微软雅黑" w:hAnsi="微软雅黑"/>
          <w:szCs w:val="21"/>
        </w:rPr>
        <w:t>4</w:t>
      </w:r>
      <w:r>
        <w:rPr>
          <w:rFonts w:hint="eastAsia" w:ascii="微软雅黑" w:hAnsi="微软雅黑"/>
          <w:szCs w:val="21"/>
        </w:rPr>
        <w:t>个字节消息头</w:t>
      </w:r>
    </w:p>
    <w:p w14:paraId="205E8DC6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F0</w:t>
      </w:r>
      <w:r>
        <w:rPr>
          <w:rFonts w:hint="eastAsia" w:ascii="微软雅黑" w:hAnsi="微软雅黑"/>
          <w:szCs w:val="21"/>
        </w:rPr>
        <w:t>：消息</w:t>
      </w:r>
      <w:r>
        <w:rPr>
          <w:rFonts w:ascii="微软雅黑" w:hAnsi="微软雅黑"/>
          <w:szCs w:val="21"/>
        </w:rPr>
        <w:t>id</w:t>
      </w:r>
    </w:p>
    <w:p w14:paraId="7AA34231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9b51731bc6160300：</w:t>
      </w:r>
      <w:r>
        <w:rPr>
          <w:rFonts w:ascii="微软雅黑" w:hAnsi="微软雅黑"/>
          <w:szCs w:val="21"/>
        </w:rPr>
        <w:t>imei number  (</w:t>
      </w:r>
      <w:r>
        <w:rPr>
          <w:rFonts w:hint="eastAsia" w:ascii="微软雅黑" w:hAnsi="微软雅黑"/>
          <w:szCs w:val="21"/>
        </w:rPr>
        <w:t>小端模式</w:t>
      </w:r>
      <w:r>
        <w:rPr>
          <w:rFonts w:ascii="微软雅黑" w:hAnsi="微软雅黑"/>
          <w:szCs w:val="21"/>
        </w:rPr>
        <w:t>)</w:t>
      </w:r>
      <w:r>
        <w:rPr>
          <w:rFonts w:hint="eastAsia" w:ascii="微软雅黑" w:hAnsi="微软雅黑"/>
          <w:szCs w:val="21"/>
        </w:rPr>
        <w:t>，imei 十进制是869465050010011，十六进制就是0x000316C6 1B73 519B, 小端模式即9b51731bc6160300</w:t>
      </w:r>
    </w:p>
    <w:p w14:paraId="57EF7925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 w:cs="宋体"/>
          <w:kern w:val="0"/>
          <w:sz w:val="18"/>
          <w:szCs w:val="18"/>
        </w:rPr>
      </w:pPr>
      <w:r>
        <w:rPr>
          <w:rFonts w:hint="eastAsia" w:ascii="微软雅黑" w:hAnsi="微软雅黑"/>
          <w:szCs w:val="21"/>
          <w:lang w:val="en-US" w:eastAsia="zh-CN"/>
        </w:rPr>
        <w:t>0000</w:t>
      </w:r>
      <w:r>
        <w:rPr>
          <w:rFonts w:hint="eastAsia" w:ascii="微软雅黑" w:hAnsi="微软雅黑"/>
          <w:szCs w:val="21"/>
        </w:rPr>
        <w:t>：</w:t>
      </w:r>
      <w:r>
        <w:rPr>
          <w:rFonts w:ascii="微软雅黑" w:hAnsi="微软雅黑" w:cs="宋体"/>
          <w:kern w:val="0"/>
          <w:sz w:val="18"/>
          <w:szCs w:val="18"/>
        </w:rPr>
        <w:t>version</w:t>
      </w:r>
    </w:p>
    <w:p w14:paraId="632F9703">
      <w:pPr>
        <w:autoSpaceDE w:val="0"/>
        <w:autoSpaceDN w:val="0"/>
        <w:spacing w:line="360" w:lineRule="auto"/>
        <w:ind w:firstLine="420"/>
        <w:jc w:val="left"/>
        <w:rPr>
          <w:rFonts w:hint="eastAsia" w:ascii="微软雅黑" w:hAnsi="微软雅黑"/>
          <w:szCs w:val="21"/>
        </w:rPr>
      </w:pPr>
      <w:r>
        <w:rPr>
          <w:rFonts w:hint="eastAsia" w:ascii="微软雅黑" w:hAnsi="微软雅黑"/>
          <w:szCs w:val="21"/>
          <w:lang w:val="en-US" w:eastAsia="zh-CN"/>
        </w:rPr>
        <w:t>14</w:t>
      </w:r>
      <w:r>
        <w:rPr>
          <w:rFonts w:hint="eastAsia" w:ascii="微软雅黑" w:hAnsi="微软雅黑"/>
          <w:szCs w:val="21"/>
        </w:rPr>
        <w:t>：校验码</w:t>
      </w:r>
    </w:p>
    <w:p w14:paraId="110F2854">
      <w:pPr>
        <w:autoSpaceDE w:val="0"/>
        <w:autoSpaceDN w:val="0"/>
        <w:spacing w:line="360" w:lineRule="auto"/>
        <w:ind w:firstLine="420"/>
        <w:jc w:val="left"/>
        <w:rPr>
          <w:rFonts w:hint="eastAsia" w:ascii="微软雅黑" w:hAnsi="微软雅黑" w:eastAsia="微软雅黑"/>
          <w:szCs w:val="21"/>
          <w:lang w:val="en-US" w:eastAsia="zh-CN"/>
        </w:rPr>
      </w:pPr>
      <w:r>
        <w:rPr>
          <w:rFonts w:hint="eastAsia" w:ascii="微软雅黑" w:hAnsi="微软雅黑"/>
          <w:szCs w:val="21"/>
        </w:rPr>
        <w:t>tcp每次创建一个新的连接的时候会先上报F0 请求，f0里带imei，然后服务器记录下这个imei,  之后这个链接里所有的数据都是这个imei</w:t>
      </w:r>
      <w:r>
        <w:rPr>
          <w:rFonts w:hint="eastAsia" w:ascii="微软雅黑" w:hAnsi="微软雅黑"/>
          <w:szCs w:val="21"/>
          <w:lang w:val="en-US" w:eastAsia="zh-CN"/>
        </w:rPr>
        <w:t>的</w:t>
      </w:r>
    </w:p>
    <w:p w14:paraId="61A26CEF">
      <w:pPr>
        <w:pStyle w:val="4"/>
        <w:numPr>
          <w:ilvl w:val="0"/>
          <w:numId w:val="0"/>
        </w:numPr>
      </w:pPr>
      <w:bookmarkStart w:id="40" w:name="_Toc8001"/>
      <w:r>
        <w:rPr>
          <w:rFonts w:hint="eastAsia"/>
          <w:lang w:val="en-US" w:eastAsia="zh-CN"/>
        </w:rPr>
        <w:t xml:space="preserve">4.1.2 </w:t>
      </w:r>
      <w:r>
        <w:t xml:space="preserve">LNK-RPL(0xF1) </w:t>
      </w:r>
      <w:r>
        <w:rPr>
          <w:rFonts w:hint="eastAsia"/>
        </w:rPr>
        <w:t>连接回复</w:t>
      </w:r>
      <w:bookmarkEnd w:id="37"/>
      <w:bookmarkEnd w:id="38"/>
      <w:r>
        <w:rPr>
          <w:rFonts w:hint="eastAsia"/>
        </w:rPr>
        <w:t>（TCP专用）</w:t>
      </w:r>
      <w:bookmarkEnd w:id="39"/>
      <w:r>
        <w:rPr>
          <w:rFonts w:hint="eastAsia"/>
          <w:lang w:val="en-US" w:eastAsia="zh-CN"/>
        </w:rPr>
        <w:t>-</w:t>
      </w:r>
      <w:r>
        <w:rPr>
          <w:rFonts w:hint="eastAsia"/>
          <w:color w:val="FF0000"/>
          <w:lang w:val="en-US" w:eastAsia="zh-CN"/>
        </w:rPr>
        <w:t>重要</w:t>
      </w:r>
      <w:bookmarkEnd w:id="40"/>
    </w:p>
    <w:tbl>
      <w:tblPr>
        <w:tblStyle w:val="2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0"/>
        <w:gridCol w:w="2293"/>
        <w:gridCol w:w="1318"/>
        <w:gridCol w:w="1163"/>
        <w:gridCol w:w="1166"/>
      </w:tblGrid>
      <w:tr w14:paraId="62DE44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D5F5F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59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7A9C2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LNK-RPL</w:t>
            </w:r>
          </w:p>
        </w:tc>
      </w:tr>
      <w:tr w14:paraId="37AD7E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B9B91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59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B2C1F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71CC5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2A32C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59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E2D3E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4C20CE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DECF3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59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7B6AA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&lt;= Terminal Server</w:t>
            </w:r>
          </w:p>
        </w:tc>
      </w:tr>
      <w:tr w14:paraId="60F87D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0166C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59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810DC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 bytes</w:t>
            </w:r>
          </w:p>
        </w:tc>
      </w:tr>
      <w:tr w14:paraId="347FA9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97281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C81E0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3DF14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8680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F4E62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153E3D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999B1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B7457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Timestamp(unix)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15C4C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0xF1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F356C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2413D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28A585B5">
      <w:pPr>
        <w:spacing w:line="360" w:lineRule="auto"/>
        <w:ind w:firstLine="315" w:firstLineChars="15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0"/>
        <w:gridCol w:w="1080"/>
        <w:gridCol w:w="1080"/>
        <w:gridCol w:w="1080"/>
        <w:gridCol w:w="1080"/>
        <w:gridCol w:w="2860"/>
      </w:tblGrid>
      <w:tr w14:paraId="656896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4E8DE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14700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C5A97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9E85D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B8248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8D335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Drscription</w:t>
            </w:r>
          </w:p>
        </w:tc>
      </w:tr>
      <w:tr w14:paraId="7810AA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D6D31D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6B2AF9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ABE556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6EABC6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F4402C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0AE324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Token: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固定为BDBDBDBD</w:t>
            </w:r>
          </w:p>
        </w:tc>
      </w:tr>
    </w:tbl>
    <w:p w14:paraId="356F83DE">
      <w:pPr>
        <w:spacing w:line="360" w:lineRule="auto"/>
        <w:ind w:firstLine="210" w:firstLineChars="100"/>
        <w:rPr>
          <w:rFonts w:hint="eastAsia" w:ascii="微软雅黑" w:hAnsi="微软雅黑" w:cs="宋体"/>
          <w:kern w:val="0"/>
          <w:sz w:val="18"/>
          <w:szCs w:val="18"/>
          <w:lang w:val="en-US" w:eastAsia="zh-CN"/>
        </w:rPr>
      </w:pPr>
      <w:r>
        <w:rPr>
          <w:rFonts w:hint="eastAsia" w:ascii="微软雅黑" w:hAnsi="微软雅黑"/>
          <w:szCs w:val="21"/>
        </w:rPr>
        <w:t>例：</w:t>
      </w:r>
      <w:r>
        <w:rPr>
          <w:rFonts w:ascii="微软雅黑" w:hAnsi="微软雅黑"/>
          <w:szCs w:val="21"/>
        </w:rPr>
        <w:t>28D4DE55F1</w:t>
      </w:r>
      <w:r>
        <w:rPr>
          <w:rFonts w:hint="eastAsia" w:ascii="微软雅黑" w:hAnsi="微软雅黑" w:cs="宋体"/>
          <w:kern w:val="0"/>
          <w:sz w:val="18"/>
          <w:szCs w:val="18"/>
        </w:rPr>
        <w:t>BDBDBDBD</w:t>
      </w:r>
      <w:r>
        <w:rPr>
          <w:rFonts w:hint="eastAsia" w:ascii="微软雅黑" w:hAnsi="微软雅黑" w:cs="宋体"/>
          <w:kern w:val="0"/>
          <w:sz w:val="18"/>
          <w:szCs w:val="18"/>
          <w:lang w:val="en-US" w:eastAsia="zh-CN"/>
        </w:rPr>
        <w:t>EB</w:t>
      </w:r>
    </w:p>
    <w:p w14:paraId="6D236532">
      <w:pPr>
        <w:spacing w:line="360" w:lineRule="auto"/>
        <w:ind w:firstLine="210" w:firstLineChars="100"/>
        <w:rPr>
          <w:rFonts w:hint="default" w:ascii="微软雅黑" w:hAnsi="微软雅黑"/>
          <w:color w:val="FF0000"/>
          <w:szCs w:val="21"/>
          <w:lang w:val="en-US" w:eastAsia="zh-CN"/>
        </w:rPr>
      </w:pPr>
      <w:r>
        <w:rPr>
          <w:rFonts w:hint="eastAsia" w:ascii="微软雅黑" w:hAnsi="微软雅黑"/>
          <w:color w:val="FF0000"/>
          <w:szCs w:val="21"/>
          <w:lang w:val="en-US" w:eastAsia="zh-CN"/>
        </w:rPr>
        <w:t>回复需在当前通道回复</w:t>
      </w:r>
    </w:p>
    <w:p w14:paraId="648F788E">
      <w:pPr>
        <w:spacing w:line="360" w:lineRule="auto"/>
        <w:ind w:firstLine="210" w:firstLineChars="100"/>
        <w:rPr>
          <w:rFonts w:hint="default" w:ascii="微软雅黑" w:hAnsi="微软雅黑" w:eastAsia="微软雅黑"/>
          <w:color w:val="FF0000"/>
          <w:szCs w:val="21"/>
          <w:lang w:val="en-US" w:eastAsia="zh-CN"/>
        </w:rPr>
      </w:pPr>
      <w:r>
        <w:rPr>
          <w:rFonts w:hint="eastAsia" w:ascii="微软雅黑" w:hAnsi="微软雅黑"/>
          <w:color w:val="FF0000"/>
          <w:szCs w:val="21"/>
        </w:rPr>
        <w:t>前面4个字节为时间戳，设备端根据此同步时间，所以必须为正确的时间戳值，小端模式</w:t>
      </w:r>
      <w:r>
        <w:rPr>
          <w:rFonts w:hint="eastAsia" w:ascii="微软雅黑" w:hAnsi="微软雅黑"/>
          <w:color w:val="FF0000"/>
          <w:szCs w:val="21"/>
          <w:lang w:eastAsia="zh-CN"/>
        </w:rPr>
        <w:t>，</w:t>
      </w:r>
      <w:r>
        <w:rPr>
          <w:rFonts w:hint="eastAsia" w:ascii="微软雅黑" w:hAnsi="微软雅黑"/>
          <w:color w:val="FF0000"/>
          <w:szCs w:val="21"/>
          <w:lang w:val="en-US" w:eastAsia="zh-CN"/>
        </w:rPr>
        <w:t>回复是一个字节一个字节回复，如：BD算一个字节</w:t>
      </w:r>
    </w:p>
    <w:p w14:paraId="38F51209">
      <w:pPr>
        <w:spacing w:line="360" w:lineRule="auto"/>
        <w:ind w:firstLine="210" w:firstLineChars="100"/>
        <w:rPr>
          <w:rFonts w:hint="eastAsia" w:ascii="微软雅黑" w:hAnsi="微软雅黑"/>
          <w:color w:val="FF0000"/>
          <w:szCs w:val="21"/>
        </w:rPr>
      </w:pPr>
      <w:r>
        <w:rPr>
          <w:rFonts w:hint="eastAsia" w:ascii="微软雅黑" w:hAnsi="微软雅黑"/>
          <w:color w:val="FF0000"/>
          <w:szCs w:val="21"/>
        </w:rPr>
        <w:t>时间戳 是指当前时间距离1970-1-1 0点的秒数或者毫秒数 毫秒数在java里好转换一点 我们协议用的是秒数 长整形 我们采用小端优先的方式 就变成了当前这种样式 28D4DE55 --》55 DE D4 28 是其实际值 然后把这个值转成长整形 这个值加上1970-1-1 0点就是当前时间数</w:t>
      </w:r>
    </w:p>
    <w:p w14:paraId="12259AAC">
      <w:pPr>
        <w:pStyle w:val="64"/>
        <w:adjustRightInd/>
        <w:spacing w:line="360" w:lineRule="auto"/>
        <w:ind w:left="210" w:leftChars="100" w:firstLine="210" w:firstLineChars="100"/>
        <w:jc w:val="left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例子：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时间戳 = </w:t>
      </w:r>
      <w:r>
        <w:rPr>
          <w:rFonts w:ascii="微软雅黑" w:hAnsi="微软雅黑" w:cs="宋体"/>
          <w:color w:val="auto"/>
          <w:sz w:val="21"/>
          <w:szCs w:val="21"/>
        </w:rPr>
        <w:t>07FD8860</w:t>
      </w:r>
      <w:r>
        <w:rPr>
          <w:rFonts w:hint="eastAsia" w:ascii="微软雅黑" w:hAnsi="微软雅黑" w:cs="宋体"/>
          <w:color w:val="auto"/>
          <w:sz w:val="21"/>
          <w:szCs w:val="21"/>
        </w:rPr>
        <w:t>真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实</w:t>
      </w:r>
      <w:r>
        <w:rPr>
          <w:rFonts w:hint="eastAsia" w:ascii="微软雅黑" w:hAnsi="微软雅黑" w:cs="宋体"/>
          <w:color w:val="auto"/>
          <w:sz w:val="21"/>
          <w:szCs w:val="21"/>
        </w:rPr>
        <w:t>值 6088FD07 =1619590407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秒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这个是以1970-01-01 00:00:00 加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上</w:t>
      </w:r>
    </w:p>
    <w:p w14:paraId="4FE9995B">
      <w:pPr>
        <w:pStyle w:val="64"/>
        <w:adjustRightInd/>
        <w:spacing w:line="360" w:lineRule="auto"/>
        <w:ind w:left="210" w:leftChars="100" w:firstLine="210" w:firstLineChars="100"/>
        <w:jc w:val="left"/>
        <w:rPr>
          <w:rFonts w:hint="eastAsia" w:ascii="微软雅黑" w:hAnsi="微软雅黑"/>
          <w:color w:val="FF0000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1619590407 秒</w:t>
      </w:r>
      <w:r>
        <w:rPr>
          <w:rFonts w:hint="eastAsia" w:ascii="微软雅黑" w:hAnsi="微软雅黑" w:cs="宋体"/>
          <w:color w:val="auto"/>
          <w:sz w:val="21"/>
          <w:szCs w:val="21"/>
          <w:lang w:eastAsia="zh-CN"/>
        </w:rPr>
        <w:t>，</w:t>
      </w:r>
      <w:r>
        <w:rPr>
          <w:rFonts w:hint="eastAsia" w:ascii="微软雅黑" w:hAnsi="微软雅黑" w:cs="宋体"/>
          <w:color w:val="auto"/>
          <w:sz w:val="21"/>
          <w:szCs w:val="21"/>
        </w:rPr>
        <w:t>就是设备上报时间</w:t>
      </w:r>
      <w:r>
        <w:rPr>
          <w:rFonts w:hint="eastAsia" w:ascii="微软雅黑" w:hAnsi="微软雅黑" w:cs="宋体"/>
          <w:color w:val="auto"/>
          <w:sz w:val="21"/>
          <w:szCs w:val="21"/>
          <w:lang w:eastAsia="zh-CN"/>
        </w:rPr>
        <w:t>：</w:t>
      </w:r>
      <w:r>
        <w:rPr>
          <w:rFonts w:ascii="微软雅黑" w:hAnsi="微软雅黑" w:cs="宋体"/>
          <w:color w:val="auto"/>
          <w:sz w:val="21"/>
          <w:szCs w:val="21"/>
        </w:rPr>
        <w:t>2021/4/28 6:13:27</w:t>
      </w:r>
    </w:p>
    <w:p w14:paraId="421B41BD">
      <w:pPr>
        <w:spacing w:line="360" w:lineRule="auto"/>
        <w:rPr>
          <w:rFonts w:hint="eastAsia" w:ascii="微软雅黑" w:hAnsi="微软雅黑"/>
          <w:color w:val="FF0000"/>
          <w:szCs w:val="21"/>
        </w:rPr>
      </w:pPr>
    </w:p>
    <w:p w14:paraId="75475E10">
      <w:pPr>
        <w:pStyle w:val="4"/>
        <w:numPr>
          <w:ilvl w:val="0"/>
          <w:numId w:val="0"/>
        </w:numPr>
      </w:pPr>
      <w:bookmarkStart w:id="41" w:name="_Toc3767"/>
      <w:r>
        <w:rPr>
          <w:rFonts w:hint="eastAsia"/>
          <w:lang w:val="en-US" w:eastAsia="zh-CN"/>
        </w:rPr>
        <w:t>4.1.3</w:t>
      </w:r>
      <w:r>
        <w:rPr>
          <w:rFonts w:hint="eastAsia"/>
        </w:rPr>
        <w:t>新心跳包协议(0xF9)</w:t>
      </w:r>
      <w:r>
        <w:rPr>
          <w:rFonts w:hint="eastAsia"/>
          <w:lang w:val="en-US" w:eastAsia="zh-CN"/>
        </w:rPr>
        <w:t>-</w:t>
      </w:r>
      <w:r>
        <w:rPr>
          <w:rFonts w:hint="eastAsia"/>
          <w:color w:val="FF0000"/>
          <w:lang w:val="en-US" w:eastAsia="zh-CN"/>
        </w:rPr>
        <w:t>重要</w:t>
      </w:r>
      <w:bookmarkEnd w:id="41"/>
    </w:p>
    <w:p w14:paraId="37372BCD">
      <w:pPr>
        <w:pStyle w:val="64"/>
        <w:adjustRightInd/>
        <w:spacing w:line="360" w:lineRule="auto"/>
        <w:ind w:left="425" w:firstLine="284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终端连上服务器后，固定间隔周期上传服务器心跳包</w:t>
      </w:r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1330"/>
        <w:gridCol w:w="1853"/>
        <w:gridCol w:w="1853"/>
        <w:gridCol w:w="1628"/>
      </w:tblGrid>
      <w:tr w14:paraId="32193B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DB72FE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860E50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MSG_HTB_UPL</w:t>
            </w:r>
          </w:p>
        </w:tc>
      </w:tr>
      <w:tr w14:paraId="33910A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01B0E7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0810EB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心跳</w:t>
            </w:r>
          </w:p>
        </w:tc>
      </w:tr>
      <w:tr w14:paraId="4D3338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926E6B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D5180B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462512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1A0399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655D21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5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bytes</w:t>
            </w:r>
          </w:p>
        </w:tc>
      </w:tr>
      <w:tr w14:paraId="4764E3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4C94E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9D941C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B5A46E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193A5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3DFB3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2A7423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C40CAD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871EA5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F33587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0xF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A94D0E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6EF1D7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59D5D2FA">
      <w:pPr>
        <w:spacing w:line="360" w:lineRule="auto"/>
        <w:ind w:firstLine="525" w:firstLineChars="25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276"/>
        <w:gridCol w:w="2552"/>
      </w:tblGrid>
      <w:tr w14:paraId="6A7EF2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65D8A0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404EA2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5F4406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6E199B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001BB24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5C94588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2EC6C0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D758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E085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85E4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at_type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69AD8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F5E7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6D958C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电量类型</w:t>
            </w:r>
          </w:p>
          <w:p w14:paraId="3FFDCE31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0：4级制</w:t>
            </w:r>
          </w:p>
          <w:p w14:paraId="75226F3D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1：5级制</w:t>
            </w:r>
          </w:p>
          <w:p w14:paraId="1AD67116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2：百分比</w:t>
            </w:r>
          </w:p>
          <w:p w14:paraId="707C8B84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3：电压值</w:t>
            </w:r>
          </w:p>
        </w:tc>
      </w:tr>
      <w:tr w14:paraId="348053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EE7A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0E110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50C8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Bat_volt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823CB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1C5CC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4BDE6E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电量值</w:t>
            </w:r>
          </w:p>
          <w:p w14:paraId="35F87ED9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如果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at_type为0：</w:t>
            </w:r>
          </w:p>
          <w:p w14:paraId="70BF0897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则电量值范围为0-3</w:t>
            </w:r>
          </w:p>
          <w:p w14:paraId="47C3AF86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（0为25%，3为100%）</w:t>
            </w:r>
          </w:p>
          <w:p w14:paraId="7E704F5A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如果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at_type为1：</w:t>
            </w:r>
          </w:p>
          <w:p w14:paraId="72FBC2B2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则电量值范围为0-4</w:t>
            </w:r>
          </w:p>
          <w:p w14:paraId="1226054E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（0为20%，4为100%）</w:t>
            </w:r>
          </w:p>
          <w:p w14:paraId="395FB9E6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如果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at_type为2：</w:t>
            </w:r>
          </w:p>
          <w:p w14:paraId="6422C0B1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则电量值范围为0-100</w:t>
            </w:r>
          </w:p>
          <w:p w14:paraId="7FCC374D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  <w:p w14:paraId="19748410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D4C8F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0E529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5FB80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8854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Signal_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A8C68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DE88B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2829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信号类型</w:t>
            </w:r>
          </w:p>
          <w:p w14:paraId="6F745C7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0：百分比 </w:t>
            </w:r>
          </w:p>
          <w:p w14:paraId="30A0ECA3">
            <w:pPr>
              <w:widowControl/>
              <w:spacing w:line="360" w:lineRule="auto"/>
              <w:ind w:firstLine="720" w:firstLineChars="40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1：5级制</w:t>
            </w:r>
          </w:p>
          <w:p w14:paraId="772970B6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2：CSQ值</w:t>
            </w:r>
          </w:p>
        </w:tc>
      </w:tr>
      <w:tr w14:paraId="0DD36C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CE38C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51AC6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3BF24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Signal_strength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67A27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4E020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27EE0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信号强度</w:t>
            </w:r>
          </w:p>
        </w:tc>
      </w:tr>
      <w:tr w14:paraId="4246BE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3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A25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8B489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6A9AB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Other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_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B14D3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49F64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065921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扩展类型</w:t>
            </w:r>
          </w:p>
          <w:p w14:paraId="27AE2A18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0：全量记步</w:t>
            </w:r>
          </w:p>
          <w:p w14:paraId="4532202D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1：增量记步</w:t>
            </w:r>
          </w:p>
          <w:p w14:paraId="4D4BE1B1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2：震动</w:t>
            </w:r>
          </w:p>
        </w:tc>
      </w:tr>
      <w:tr w14:paraId="7D547C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B614D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1D849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0117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um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B27B6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233C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9C8A5E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扩展值</w:t>
            </w:r>
          </w:p>
        </w:tc>
      </w:tr>
      <w:tr w14:paraId="432CC9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0DD5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AB153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8E32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Theme="minorEastAsia"/>
                <w:sz w:val="18"/>
                <w:szCs w:val="18"/>
              </w:rPr>
              <w:t>Timestamp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38CA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7FA47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Cs w:val="21"/>
              </w:rPr>
              <w:t>-/-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C0DC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Theme="minorEastAsia"/>
                <w:sz w:val="18"/>
                <w:szCs w:val="18"/>
              </w:rPr>
              <w:t>utc时间戳</w:t>
            </w:r>
          </w:p>
        </w:tc>
      </w:tr>
    </w:tbl>
    <w:p w14:paraId="42BA965A">
      <w:pPr>
        <w:pStyle w:val="64"/>
        <w:adjustRightInd/>
        <w:spacing w:line="360" w:lineRule="auto"/>
        <w:ind w:left="425"/>
        <w:rPr>
          <w:rFonts w:hint="eastAsia" w:ascii="微软雅黑" w:hAnsi="微软雅黑" w:cs="宋体"/>
          <w:color w:val="FF0000"/>
          <w:sz w:val="21"/>
          <w:szCs w:val="21"/>
        </w:rPr>
      </w:pPr>
      <w:r>
        <w:rPr>
          <w:rFonts w:hint="eastAsia" w:ascii="微软雅黑" w:hAnsi="微软雅黑" w:cs="宋体"/>
          <w:color w:val="FF0000"/>
          <w:sz w:val="21"/>
          <w:szCs w:val="21"/>
        </w:rPr>
        <w:t>心跳包必须有回复，设备端只要收到回复就认为链接还存在。</w:t>
      </w:r>
    </w:p>
    <w:p w14:paraId="568EF562">
      <w:pPr>
        <w:pStyle w:val="64"/>
        <w:adjustRightInd/>
        <w:spacing w:line="360" w:lineRule="auto"/>
        <w:ind w:left="425"/>
        <w:rPr>
          <w:rFonts w:hint="eastAsia" w:ascii="微软雅黑" w:hAnsi="微软雅黑" w:cs="宋体"/>
          <w:color w:val="FF0000"/>
          <w:sz w:val="21"/>
          <w:szCs w:val="21"/>
        </w:rPr>
      </w:pPr>
      <w:r>
        <w:rPr>
          <w:rFonts w:hint="eastAsia" w:ascii="微软雅黑" w:hAnsi="微软雅黑" w:cs="宋体"/>
          <w:color w:val="FF0000"/>
          <w:sz w:val="21"/>
          <w:szCs w:val="21"/>
          <w:lang w:val="en-US" w:eastAsia="zh-CN"/>
        </w:rPr>
        <w:t>Eg：BDBDBDBDF301  可以固定回复这个</w:t>
      </w:r>
    </w:p>
    <w:p w14:paraId="7AB6CECC">
      <w:pPr>
        <w:pStyle w:val="4"/>
        <w:ind w:firstLine="420" w:firstLineChars="0"/>
      </w:pPr>
      <w:bookmarkStart w:id="42" w:name="_Toc140592060"/>
      <w:bookmarkStart w:id="43" w:name="_Toc1368"/>
      <w:r>
        <w:rPr>
          <w:rFonts w:hint="eastAsia"/>
          <w:lang w:val="en-US" w:eastAsia="zh-CN"/>
        </w:rPr>
        <w:t>4</w:t>
      </w:r>
      <w:r>
        <w:t>.1.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心跳包协议(0xF6)</w:t>
      </w:r>
      <w:bookmarkEnd w:id="42"/>
      <w:r>
        <w:rPr>
          <w:rFonts w:hint="eastAsia"/>
          <w:lang w:eastAsia="zh-CN"/>
        </w:rPr>
        <w:t>（以前设备用，不会和</w:t>
      </w:r>
      <w:r>
        <w:rPr>
          <w:rFonts w:hint="eastAsia"/>
          <w:lang w:val="en-US" w:eastAsia="zh-CN"/>
        </w:rPr>
        <w:t>F9同时出现</w:t>
      </w:r>
      <w:r>
        <w:rPr>
          <w:rFonts w:hint="eastAsia"/>
          <w:lang w:eastAsia="zh-CN"/>
        </w:rPr>
        <w:t>）</w:t>
      </w:r>
      <w:bookmarkEnd w:id="43"/>
    </w:p>
    <w:p w14:paraId="57BF7604">
      <w:pPr>
        <w:pStyle w:val="64"/>
        <w:adjustRightInd/>
        <w:spacing w:line="360" w:lineRule="auto"/>
        <w:ind w:left="425"/>
        <w:rPr>
          <w:rFonts w:ascii="微软雅黑" w:hAnsi="微软雅黑" w:cs="宋体"/>
          <w:color w:val="FF0000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终端连上服务器后，每隔固定间隔周期时间上传服务器心跳包 后面的版本都会带时间戳。</w:t>
      </w:r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1330"/>
        <w:gridCol w:w="1853"/>
        <w:gridCol w:w="1853"/>
        <w:gridCol w:w="1628"/>
      </w:tblGrid>
      <w:tr w14:paraId="676A0A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6759AB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A725EF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MSG_HTB_UPL</w:t>
            </w:r>
          </w:p>
        </w:tc>
      </w:tr>
      <w:tr w14:paraId="20161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9A2CE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67A735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心跳</w:t>
            </w:r>
          </w:p>
        </w:tc>
      </w:tr>
      <w:tr w14:paraId="307256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F4281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028576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4F3B27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2D6CB5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098E67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 </w:t>
            </w:r>
          </w:p>
        </w:tc>
      </w:tr>
      <w:tr w14:paraId="2C525A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3702F6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29A9A7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C6D29E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0A29E8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14527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3E3EFD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00F8D1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D328D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7D771C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0xF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A8597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6FF1F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21DA9910">
      <w:pPr>
        <w:spacing w:line="360" w:lineRule="auto"/>
        <w:ind w:left="425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276"/>
        <w:gridCol w:w="1985"/>
      </w:tblGrid>
      <w:tr w14:paraId="1EAEA7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2E82DDA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604D086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47C0EF0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688DFCC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42FCBE5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98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636E8A7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07598D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4D29D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DCBE0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8818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Bat_volt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AD22D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5FDC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7A1EE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电池电量格数</w:t>
            </w:r>
          </w:p>
        </w:tc>
      </w:tr>
      <w:tr w14:paraId="7EFF75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E6EFF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54EE0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D86E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Step_num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BD919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5BFE6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8127E9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记步数据</w:t>
            </w:r>
          </w:p>
        </w:tc>
      </w:tr>
      <w:tr w14:paraId="635C8C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7A500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695C5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C831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Signal_strength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257F6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C7C0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E7C873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信号强度</w:t>
            </w:r>
          </w:p>
        </w:tc>
      </w:tr>
      <w:tr w14:paraId="08748A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6424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F2C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U32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9C32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Timestamp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E48F6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5A45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2427DD">
            <w:pPr>
              <w:widowControl/>
              <w:spacing w:line="36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时间戳(补传时会在后面加时间戳)</w:t>
            </w:r>
          </w:p>
        </w:tc>
      </w:tr>
    </w:tbl>
    <w:p w14:paraId="634792AB">
      <w:pPr>
        <w:pStyle w:val="64"/>
        <w:adjustRightInd/>
        <w:spacing w:line="360" w:lineRule="auto"/>
        <w:ind w:left="425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例：</w:t>
      </w:r>
      <w:r>
        <w:rPr>
          <w:rFonts w:ascii="微软雅黑" w:hAnsi="微软雅黑" w:cs="宋体"/>
          <w:color w:val="auto"/>
          <w:sz w:val="21"/>
          <w:szCs w:val="21"/>
        </w:rPr>
        <w:t>BDBDBDBDF6030000000000509C75FE6350</w:t>
      </w:r>
    </w:p>
    <w:p w14:paraId="4EADEBA4">
      <w:pPr>
        <w:pStyle w:val="64"/>
        <w:adjustRightInd/>
        <w:spacing w:line="360" w:lineRule="auto"/>
        <w:ind w:firstLine="360"/>
        <w:rPr>
          <w:rFonts w:ascii="微软雅黑" w:hAnsi="微软雅黑" w:cs="宋体"/>
          <w:sz w:val="18"/>
          <w:szCs w:val="18"/>
        </w:rPr>
      </w:pPr>
      <w:r>
        <w:rPr>
          <w:rFonts w:ascii="微软雅黑" w:hAnsi="微软雅黑" w:cs="宋体"/>
          <w:sz w:val="18"/>
          <w:szCs w:val="18"/>
        </w:rPr>
        <w:t>Bat_volt</w:t>
      </w:r>
      <w:r>
        <w:rPr>
          <w:rFonts w:hint="eastAsia" w:ascii="微软雅黑" w:hAnsi="微软雅黑" w:cs="宋体"/>
          <w:sz w:val="18"/>
          <w:szCs w:val="18"/>
        </w:rPr>
        <w:t>=0 代表电池电量的百分比为百分之10</w:t>
      </w:r>
    </w:p>
    <w:p w14:paraId="4775AAD6">
      <w:pPr>
        <w:pStyle w:val="64"/>
        <w:adjustRightInd/>
        <w:spacing w:line="360" w:lineRule="auto"/>
        <w:ind w:firstLine="360"/>
        <w:rPr>
          <w:rFonts w:ascii="微软雅黑" w:hAnsi="微软雅黑" w:cs="宋体"/>
          <w:sz w:val="18"/>
          <w:szCs w:val="18"/>
        </w:rPr>
      </w:pPr>
      <w:r>
        <w:rPr>
          <w:rFonts w:hint="eastAsia" w:ascii="微软雅黑" w:hAnsi="微软雅黑" w:cs="宋体"/>
          <w:sz w:val="18"/>
          <w:szCs w:val="18"/>
        </w:rPr>
        <w:tab/>
      </w:r>
      <w:r>
        <w:rPr>
          <w:rFonts w:ascii="微软雅黑" w:hAnsi="微软雅黑" w:cs="宋体"/>
          <w:sz w:val="18"/>
          <w:szCs w:val="18"/>
        </w:rPr>
        <w:t>Bat_volt</w:t>
      </w:r>
      <w:r>
        <w:rPr>
          <w:rFonts w:hint="eastAsia" w:ascii="微软雅黑" w:hAnsi="微软雅黑" w:cs="宋体"/>
          <w:sz w:val="18"/>
          <w:szCs w:val="18"/>
        </w:rPr>
        <w:t>=1 代表电池电量的百分比为百分之30</w:t>
      </w:r>
    </w:p>
    <w:p w14:paraId="2DEB9CA6">
      <w:pPr>
        <w:pStyle w:val="64"/>
        <w:adjustRightInd/>
        <w:spacing w:line="360" w:lineRule="auto"/>
        <w:rPr>
          <w:rFonts w:ascii="微软雅黑" w:hAnsi="微软雅黑" w:cs="宋体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ab/>
      </w:r>
      <w:r>
        <w:rPr>
          <w:rFonts w:ascii="微软雅黑" w:hAnsi="微软雅黑" w:cs="宋体"/>
          <w:sz w:val="18"/>
          <w:szCs w:val="18"/>
        </w:rPr>
        <w:t>Bat_volt</w:t>
      </w:r>
      <w:r>
        <w:rPr>
          <w:rFonts w:hint="eastAsia" w:ascii="微软雅黑" w:hAnsi="微软雅黑" w:cs="宋体"/>
          <w:sz w:val="18"/>
          <w:szCs w:val="18"/>
        </w:rPr>
        <w:t>=2 代表电池电量的百分比为百分之60</w:t>
      </w:r>
    </w:p>
    <w:p w14:paraId="0D9A38B2">
      <w:pPr>
        <w:pStyle w:val="64"/>
        <w:adjustRightInd/>
        <w:spacing w:line="360" w:lineRule="auto"/>
        <w:ind w:firstLine="360"/>
        <w:rPr>
          <w:rFonts w:ascii="微软雅黑" w:hAnsi="微软雅黑" w:cs="宋体"/>
          <w:sz w:val="18"/>
          <w:szCs w:val="18"/>
        </w:rPr>
      </w:pPr>
      <w:r>
        <w:rPr>
          <w:rFonts w:ascii="微软雅黑" w:hAnsi="微软雅黑" w:cs="宋体"/>
          <w:sz w:val="18"/>
          <w:szCs w:val="18"/>
        </w:rPr>
        <w:t>Bat_volt</w:t>
      </w:r>
      <w:r>
        <w:rPr>
          <w:rFonts w:hint="eastAsia" w:ascii="微软雅黑" w:hAnsi="微软雅黑" w:cs="宋体"/>
          <w:sz w:val="18"/>
          <w:szCs w:val="18"/>
        </w:rPr>
        <w:t>=3 代表电池电量的百分比为百分之100</w:t>
      </w:r>
    </w:p>
    <w:p w14:paraId="3733162F">
      <w:pPr>
        <w:spacing w:line="360" w:lineRule="auto"/>
        <w:rPr>
          <w:rFonts w:hint="eastAsia" w:ascii="微软雅黑" w:hAnsi="微软雅黑"/>
          <w:color w:val="FF0000"/>
          <w:szCs w:val="21"/>
        </w:rPr>
      </w:pPr>
    </w:p>
    <w:p w14:paraId="10EF3C14"/>
    <w:p w14:paraId="21CD468F">
      <w:pPr>
        <w:pStyle w:val="3"/>
        <w:numPr>
          <w:ilvl w:val="0"/>
          <w:numId w:val="0"/>
        </w:numPr>
        <w:outlineLvl w:val="1"/>
      </w:pPr>
      <w:bookmarkStart w:id="44" w:name="_Toc23834"/>
      <w:bookmarkStart w:id="45" w:name="_Toc496193116"/>
      <w:bookmarkStart w:id="46" w:name="_Toc440976915"/>
      <w:r>
        <w:rPr>
          <w:rFonts w:hint="eastAsia"/>
          <w:lang w:val="en-US" w:eastAsia="zh-CN"/>
        </w:rPr>
        <w:t>4.2定位相关上报</w:t>
      </w:r>
      <w:bookmarkEnd w:id="44"/>
    </w:p>
    <w:p w14:paraId="65506DFA">
      <w:pPr>
        <w:pStyle w:val="4"/>
        <w:numPr>
          <w:ilvl w:val="0"/>
          <w:numId w:val="0"/>
        </w:numPr>
      </w:pPr>
      <w:bookmarkStart w:id="47" w:name="_Toc17104"/>
      <w:r>
        <w:rPr>
          <w:rFonts w:hint="eastAsia"/>
          <w:lang w:val="en-US" w:eastAsia="zh-CN"/>
        </w:rPr>
        <w:t>4.2.1</w:t>
      </w:r>
      <w:r>
        <w:rPr>
          <w:rFonts w:hint="eastAsia"/>
        </w:rPr>
        <w:t>GPS/ BDS位置上报：定位数据</w:t>
      </w:r>
      <w:bookmarkEnd w:id="45"/>
      <w:bookmarkEnd w:id="46"/>
      <w:r>
        <w:rPr>
          <w:rFonts w:hint="eastAsia"/>
        </w:rPr>
        <w:t>上报(0x03)</w:t>
      </w:r>
      <w:bookmarkEnd w:id="47"/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8"/>
        <w:gridCol w:w="1151"/>
        <w:gridCol w:w="1867"/>
        <w:gridCol w:w="1867"/>
        <w:gridCol w:w="1631"/>
      </w:tblGrid>
      <w:tr w14:paraId="4F7FE0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2AFAF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B540F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MSG_UPL_GPS</w:t>
            </w:r>
          </w:p>
        </w:tc>
      </w:tr>
      <w:tr w14:paraId="4CA75D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7473E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55B94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回馈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GPS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/BDS定位数据</w:t>
            </w:r>
          </w:p>
        </w:tc>
      </w:tr>
      <w:tr w14:paraId="6420EC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83288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8F032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6DD3FE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827E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2656B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23 bytes</w:t>
            </w:r>
          </w:p>
        </w:tc>
      </w:tr>
      <w:tr w14:paraId="59374C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4BE14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A46A3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0B8E4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1E58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75FB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073296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6A04C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B28F9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0D34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0x03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17B45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464A3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623B6D1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1134"/>
        <w:gridCol w:w="1560"/>
        <w:gridCol w:w="1417"/>
        <w:gridCol w:w="1063"/>
        <w:gridCol w:w="2055"/>
      </w:tblGrid>
      <w:tr w14:paraId="2C87E9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" w:hRule="atLeast"/>
        </w:trPr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9F19B5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504A4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57BE7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893F1C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0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D34ADD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0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661A1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39821C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34CDD8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C757B9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Double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05441E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lon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3B69C6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8CF437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25223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longitude</w:t>
            </w:r>
          </w:p>
        </w:tc>
      </w:tr>
      <w:tr w14:paraId="5FBBFC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5A4C66C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4D3AE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Double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06793A4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lat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01333F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2464E1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FD7C8C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latitude</w:t>
            </w:r>
          </w:p>
        </w:tc>
      </w:tr>
      <w:tr w14:paraId="2D88D2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4CBBB5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3D3643C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F6B7A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north_south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1D90FAC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245D991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48342FF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/*N or S*/</w:t>
            </w:r>
          </w:p>
        </w:tc>
      </w:tr>
      <w:tr w14:paraId="57F342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1110827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182852B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321AD95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east_west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F09689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78F0457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5A0A201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/*E or W*/</w:t>
            </w:r>
          </w:p>
        </w:tc>
      </w:tr>
      <w:tr w14:paraId="2B3FD7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36DB22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17FA6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77B2D2B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status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18EE969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7806A9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776428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/*A or V*/</w:t>
            </w:r>
          </w:p>
        </w:tc>
      </w:tr>
      <w:tr w14:paraId="102343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B641C3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B9CBC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CB5169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Timestamp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ab/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97E31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EF42A2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870AD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时间戳</w:t>
            </w:r>
          </w:p>
        </w:tc>
      </w:tr>
    </w:tbl>
    <w:p w14:paraId="403D075E">
      <w:pPr>
        <w:spacing w:line="360" w:lineRule="auto"/>
        <w:rPr>
          <w:rFonts w:ascii="微软雅黑" w:hAnsi="微软雅黑"/>
          <w:sz w:val="20"/>
          <w:szCs w:val="20"/>
        </w:rPr>
      </w:pPr>
      <w:r>
        <w:rPr>
          <w:rFonts w:hint="eastAsia" w:ascii="微软雅黑" w:hAnsi="微软雅黑"/>
          <w:sz w:val="20"/>
          <w:szCs w:val="20"/>
        </w:rPr>
        <w:t>例如：</w:t>
      </w:r>
      <w:r>
        <w:rPr>
          <w:rFonts w:ascii="微软雅黑" w:hAnsi="微软雅黑"/>
          <w:sz w:val="20"/>
          <w:szCs w:val="20"/>
        </w:rPr>
        <w:tab/>
      </w:r>
      <w:r>
        <w:rPr>
          <w:rFonts w:ascii="微软雅黑" w:hAnsi="微软雅黑"/>
          <w:sz w:val="20"/>
          <w:szCs w:val="20"/>
        </w:rPr>
        <w:t>BDBDBDBD03000000C0424C5E4000000000A5DC3C404E4541E62C616078</w:t>
      </w:r>
    </w:p>
    <w:p w14:paraId="631F894D">
      <w:pPr>
        <w:spacing w:line="360" w:lineRule="auto"/>
        <w:rPr>
          <w:rFonts w:ascii="微软雅黑" w:hAnsi="微软雅黑"/>
          <w:sz w:val="20"/>
          <w:szCs w:val="20"/>
        </w:rPr>
      </w:pPr>
      <w:r>
        <w:rPr>
          <w:rFonts w:ascii="微软雅黑" w:hAnsi="微软雅黑"/>
          <w:sz w:val="20"/>
          <w:szCs w:val="20"/>
        </w:rPr>
        <w:t>L</w:t>
      </w:r>
      <w:r>
        <w:rPr>
          <w:rFonts w:hint="eastAsia" w:ascii="微软雅黑" w:hAnsi="微软雅黑"/>
          <w:sz w:val="20"/>
          <w:szCs w:val="20"/>
        </w:rPr>
        <w:t>on:</w:t>
      </w:r>
      <w:r>
        <w:rPr>
          <w:rFonts w:ascii="微软雅黑" w:hAnsi="微软雅黑"/>
          <w:sz w:val="20"/>
          <w:szCs w:val="20"/>
        </w:rPr>
        <w:t xml:space="preserve"> 000000C0424C5E40</w:t>
      </w:r>
      <w:r>
        <w:rPr>
          <w:rFonts w:hint="eastAsia" w:ascii="微软雅黑" w:hAnsi="微软雅黑"/>
          <w:sz w:val="20"/>
          <w:szCs w:val="20"/>
        </w:rPr>
        <w:t>Lat:</w:t>
      </w:r>
      <w:r>
        <w:rPr>
          <w:rFonts w:ascii="微软雅黑" w:hAnsi="微软雅黑"/>
          <w:sz w:val="20"/>
          <w:szCs w:val="20"/>
        </w:rPr>
        <w:t xml:space="preserve"> 00000000A5DC3C40</w:t>
      </w:r>
      <w:r>
        <w:rPr>
          <w:rFonts w:hint="eastAsia" w:ascii="微软雅黑" w:hAnsi="微软雅黑"/>
          <w:sz w:val="20"/>
          <w:szCs w:val="20"/>
        </w:rPr>
        <w:t xml:space="preserve"> 4E </w:t>
      </w:r>
      <w:r>
        <w:rPr>
          <w:rFonts w:ascii="微软雅黑" w:hAnsi="微软雅黑"/>
          <w:sz w:val="20"/>
          <w:szCs w:val="20"/>
        </w:rPr>
        <w:t>–</w:t>
      </w:r>
      <w:r>
        <w:rPr>
          <w:rFonts w:hint="eastAsia" w:ascii="微软雅黑" w:hAnsi="微软雅黑"/>
          <w:sz w:val="20"/>
          <w:szCs w:val="20"/>
        </w:rPr>
        <w:t xml:space="preserve">N 45-E 41-A Time </w:t>
      </w:r>
      <w:r>
        <w:rPr>
          <w:rFonts w:ascii="微软雅黑" w:hAnsi="微软雅黑"/>
          <w:sz w:val="20"/>
          <w:szCs w:val="20"/>
        </w:rPr>
        <w:t>E62C6160</w:t>
      </w:r>
    </w:p>
    <w:p w14:paraId="2026A0BB">
      <w:pPr>
        <w:spacing w:line="360" w:lineRule="auto"/>
        <w:rPr>
          <w:rFonts w:ascii="微软雅黑" w:hAnsi="微软雅黑"/>
          <w:sz w:val="20"/>
          <w:szCs w:val="20"/>
        </w:rPr>
      </w:pPr>
      <w:r>
        <w:rPr>
          <w:rFonts w:hint="eastAsia" w:ascii="微软雅黑" w:hAnsi="微软雅黑"/>
          <w:sz w:val="20"/>
          <w:szCs w:val="20"/>
        </w:rPr>
        <w:t>Lon:</w:t>
      </w:r>
      <w:r>
        <w:rPr>
          <w:rFonts w:ascii="微软雅黑" w:hAnsi="微软雅黑"/>
          <w:sz w:val="20"/>
          <w:szCs w:val="20"/>
        </w:rPr>
        <w:t>121.191574</w:t>
      </w:r>
      <w:r>
        <w:rPr>
          <w:rFonts w:hint="eastAsia" w:ascii="微软雅黑" w:hAnsi="微软雅黑"/>
          <w:sz w:val="20"/>
          <w:szCs w:val="20"/>
        </w:rPr>
        <w:t xml:space="preserve">Lat: </w:t>
      </w:r>
      <w:r>
        <w:rPr>
          <w:rFonts w:ascii="微软雅黑" w:hAnsi="微软雅黑"/>
          <w:sz w:val="20"/>
          <w:szCs w:val="20"/>
        </w:rPr>
        <w:t>28.861893</w:t>
      </w:r>
    </w:p>
    <w:p w14:paraId="65B3415E">
      <w:pPr>
        <w:spacing w:line="360" w:lineRule="auto"/>
        <w:rPr>
          <w:rFonts w:hint="eastAsia" w:ascii="微软雅黑" w:hAnsi="微软雅黑"/>
          <w:sz w:val="20"/>
          <w:szCs w:val="20"/>
        </w:rPr>
      </w:pPr>
      <w:r>
        <w:rPr>
          <w:rFonts w:ascii="微软雅黑" w:hAnsi="微软雅黑"/>
          <w:sz w:val="20"/>
          <w:szCs w:val="20"/>
        </w:rPr>
        <w:t xml:space="preserve">Status =A </w:t>
      </w:r>
      <w:r>
        <w:rPr>
          <w:rFonts w:hint="eastAsia" w:ascii="微软雅黑" w:hAnsi="微软雅黑"/>
          <w:sz w:val="20"/>
          <w:szCs w:val="20"/>
        </w:rPr>
        <w:t>表示信息内容准确。可以解析 为V可以放弃</w:t>
      </w:r>
    </w:p>
    <w:p w14:paraId="1AA16A32">
      <w:pPr>
        <w:spacing w:line="360" w:lineRule="auto"/>
        <w:rPr>
          <w:rFonts w:hint="default" w:ascii="微软雅黑" w:hAnsi="微软雅黑" w:eastAsia="微软雅黑"/>
          <w:sz w:val="20"/>
          <w:szCs w:val="20"/>
          <w:lang w:val="en-US" w:eastAsia="zh-CN"/>
        </w:rPr>
      </w:pPr>
      <w:r>
        <w:rPr>
          <w:rFonts w:hint="eastAsia" w:ascii="微软雅黑" w:hAnsi="微软雅黑"/>
          <w:sz w:val="20"/>
          <w:szCs w:val="20"/>
          <w:lang w:val="en-US" w:eastAsia="zh-CN"/>
        </w:rPr>
        <w:t>GPS解析示例（JAVA）：</w:t>
      </w:r>
    </w:p>
    <w:p w14:paraId="0F565DB1">
      <w:pPr>
        <w:pStyle w:val="52"/>
        <w:ind w:left="360" w:firstLine="360" w:firstLineChars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报文：</w:t>
      </w:r>
      <w:r>
        <w:rPr>
          <w:rFonts w:ascii="微软雅黑" w:hAnsi="微软雅黑" w:eastAsia="微软雅黑"/>
          <w:szCs w:val="21"/>
        </w:rPr>
        <w:t>DBDBDBDB037d9f84ac81815c40e766926b1d8936404e4541749d695f0b</w:t>
      </w:r>
    </w:p>
    <w:p w14:paraId="18983C8C">
      <w:pPr>
        <w:pStyle w:val="52"/>
        <w:ind w:left="36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/>
          <w:szCs w:val="21"/>
          <w:lang w:val="en-US" w:eastAsia="zh-CN"/>
        </w:rPr>
        <w:t>//</w:t>
      </w:r>
      <w:r>
        <w:rPr>
          <w:rFonts w:ascii="微软雅黑" w:hAnsi="微软雅黑" w:eastAsia="微软雅黑"/>
          <w:szCs w:val="21"/>
        </w:rPr>
        <w:t>DBDBDBDB03 7d9f84ac81815c40 e766926b1d893640 4e 45 41 749d695f 0b</w:t>
      </w:r>
    </w:p>
    <w:p w14:paraId="52E08ED5">
      <w:pPr>
        <w:pStyle w:val="52"/>
        <w:ind w:left="36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public static void main(String[] args){</w:t>
      </w:r>
    </w:p>
    <w:p w14:paraId="1E8856CA">
      <w:pPr>
        <w:pStyle w:val="52"/>
        <w:ind w:left="36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 xml:space="preserve">   //报文</w:t>
      </w:r>
      <w:r>
        <w:rPr>
          <w:rFonts w:ascii="微软雅黑" w:hAnsi="微软雅黑" w:eastAsia="微软雅黑"/>
          <w:szCs w:val="21"/>
        </w:rPr>
        <w:t>7d9f84ac81815c40</w:t>
      </w:r>
      <w:r>
        <w:rPr>
          <w:rFonts w:hint="eastAsia" w:ascii="微软雅黑" w:hAnsi="微软雅黑" w:eastAsia="微软雅黑"/>
          <w:szCs w:val="21"/>
        </w:rPr>
        <w:t xml:space="preserve"> 实际值</w:t>
      </w:r>
      <w:r>
        <w:rPr>
          <w:rFonts w:ascii="微软雅黑" w:hAnsi="微软雅黑" w:eastAsia="微软雅黑"/>
          <w:szCs w:val="21"/>
        </w:rPr>
        <w:t>405c8181ac849f7d</w:t>
      </w:r>
    </w:p>
    <w:p w14:paraId="64C749EB">
      <w:pPr>
        <w:pStyle w:val="52"/>
        <w:ind w:left="36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Double.longBitsToDouble(Long.parseLong("405c8181ac849f7d",16)))</w:t>
      </w:r>
      <w:r>
        <w:rPr>
          <w:rFonts w:hint="eastAsia" w:ascii="微软雅黑" w:hAnsi="微软雅黑" w:eastAsia="微软雅黑"/>
          <w:szCs w:val="21"/>
        </w:rPr>
        <w:t>;  //</w:t>
      </w:r>
      <w:r>
        <w:rPr>
          <w:rFonts w:ascii="微软雅黑" w:hAnsi="微软雅黑" w:eastAsia="微软雅黑"/>
          <w:szCs w:val="21"/>
        </w:rPr>
        <w:t>114.02353966666665</w:t>
      </w:r>
    </w:p>
    <w:p w14:paraId="69735FDC">
      <w:pPr>
        <w:pStyle w:val="52"/>
        <w:ind w:left="360" w:firstLine="630" w:firstLineChars="30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//报文</w:t>
      </w:r>
      <w:r>
        <w:rPr>
          <w:rFonts w:ascii="微软雅黑" w:hAnsi="微软雅黑" w:eastAsia="微软雅黑"/>
          <w:szCs w:val="21"/>
        </w:rPr>
        <w:t>e766926b1d893640</w:t>
      </w:r>
      <w:r>
        <w:rPr>
          <w:rFonts w:hint="eastAsia" w:ascii="微软雅黑" w:hAnsi="微软雅黑" w:eastAsia="微软雅黑"/>
          <w:szCs w:val="21"/>
        </w:rPr>
        <w:t xml:space="preserve"> 实际值</w:t>
      </w:r>
      <w:r>
        <w:rPr>
          <w:rFonts w:ascii="微软雅黑" w:hAnsi="微软雅黑" w:eastAsia="微软雅黑"/>
          <w:szCs w:val="21"/>
        </w:rPr>
        <w:t>4036891d6b9266e7</w:t>
      </w:r>
    </w:p>
    <w:p w14:paraId="4FA84789">
      <w:pPr>
        <w:pStyle w:val="52"/>
        <w:ind w:left="360" w:firstLine="840" w:firstLineChars="40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 xml:space="preserve">Double.longBitsToDouble(Long.parseLong("4036891d6b9266e7", 16))) </w:t>
      </w:r>
      <w:r>
        <w:rPr>
          <w:rFonts w:hint="eastAsia" w:ascii="微软雅黑" w:hAnsi="微软雅黑" w:eastAsia="微软雅黑"/>
          <w:szCs w:val="21"/>
        </w:rPr>
        <w:t>;//</w:t>
      </w:r>
      <w:r>
        <w:rPr>
          <w:rFonts w:ascii="微软雅黑" w:hAnsi="微软雅黑" w:eastAsia="微软雅黑"/>
          <w:szCs w:val="21"/>
        </w:rPr>
        <w:t>22.535605166666667</w:t>
      </w:r>
    </w:p>
    <w:p w14:paraId="2A979CC8">
      <w:pPr>
        <w:pStyle w:val="52"/>
        <w:ind w:left="90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HexToStr(data.Substring(“</w:t>
      </w:r>
      <w:r>
        <w:rPr>
          <w:rFonts w:hint="eastAsia" w:ascii="微软雅黑" w:hAnsi="微软雅黑" w:eastAsia="微软雅黑"/>
          <w:szCs w:val="21"/>
        </w:rPr>
        <w:t>4e</w:t>
      </w:r>
      <w:r>
        <w:rPr>
          <w:rFonts w:ascii="微软雅黑" w:hAnsi="微软雅黑" w:eastAsia="微软雅黑"/>
          <w:szCs w:val="21"/>
        </w:rPr>
        <w:t>”))</w:t>
      </w:r>
      <w:r>
        <w:rPr>
          <w:rFonts w:hint="eastAsia" w:ascii="微软雅黑" w:hAnsi="微软雅黑" w:eastAsia="微软雅黑"/>
          <w:szCs w:val="21"/>
        </w:rPr>
        <w:t>;   //N</w:t>
      </w:r>
    </w:p>
    <w:p w14:paraId="15648FF3">
      <w:pPr>
        <w:pStyle w:val="52"/>
        <w:ind w:left="1260" w:firstLine="0" w:firstLineChars="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HexToStr(data.Substring(“</w:t>
      </w:r>
      <w:r>
        <w:rPr>
          <w:rFonts w:hint="eastAsia" w:ascii="微软雅黑" w:hAnsi="微软雅黑" w:eastAsia="微软雅黑"/>
          <w:szCs w:val="21"/>
        </w:rPr>
        <w:t>45</w:t>
      </w:r>
      <w:r>
        <w:rPr>
          <w:rFonts w:ascii="微软雅黑" w:hAnsi="微软雅黑" w:eastAsia="微软雅黑"/>
          <w:szCs w:val="21"/>
        </w:rPr>
        <w:t>”))</w:t>
      </w:r>
      <w:r>
        <w:rPr>
          <w:rFonts w:hint="eastAsia" w:ascii="微软雅黑" w:hAnsi="微软雅黑" w:eastAsia="微软雅黑"/>
          <w:szCs w:val="21"/>
        </w:rPr>
        <w:t>;//</w:t>
      </w:r>
      <w:r>
        <w:rPr>
          <w:rFonts w:ascii="微软雅黑" w:hAnsi="微软雅黑" w:eastAsia="微软雅黑"/>
          <w:szCs w:val="21"/>
        </w:rPr>
        <w:t>E</w:t>
      </w:r>
    </w:p>
    <w:p w14:paraId="6932FD9B">
      <w:pPr>
        <w:pStyle w:val="52"/>
        <w:ind w:left="90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HexToStr(data.Substring(“41”))</w:t>
      </w:r>
      <w:r>
        <w:rPr>
          <w:rFonts w:hint="eastAsia" w:ascii="微软雅黑" w:hAnsi="微软雅黑" w:eastAsia="微软雅黑"/>
          <w:szCs w:val="21"/>
        </w:rPr>
        <w:t>;//A</w:t>
      </w:r>
      <w:r>
        <w:rPr>
          <w:rFonts w:ascii="Arial" w:hAnsi="Arial" w:cs="Arial"/>
          <w:color w:val="000000"/>
          <w:szCs w:val="21"/>
          <w:shd w:val="clear" w:color="auto" w:fill="FFFFFF"/>
        </w:rPr>
        <w:t>A表示数据"OK"，V表示一个警告</w:t>
      </w:r>
    </w:p>
    <w:p w14:paraId="2B36EBF9">
      <w:pPr>
        <w:pStyle w:val="52"/>
        <w:ind w:left="360" w:firstLine="840" w:firstLineChars="40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 xml:space="preserve">//报文 </w:t>
      </w:r>
      <w:r>
        <w:rPr>
          <w:rFonts w:ascii="微软雅黑" w:hAnsi="微软雅黑" w:eastAsia="微软雅黑"/>
          <w:szCs w:val="21"/>
        </w:rPr>
        <w:t>749d695f</w:t>
      </w:r>
      <w:r>
        <w:rPr>
          <w:rFonts w:hint="eastAsia" w:ascii="微软雅黑" w:hAnsi="微软雅黑" w:eastAsia="微软雅黑"/>
          <w:szCs w:val="21"/>
        </w:rPr>
        <w:t>实际值 5f699d74</w:t>
      </w:r>
    </w:p>
    <w:p w14:paraId="68FBABF2">
      <w:pPr>
        <w:pStyle w:val="52"/>
        <w:ind w:left="36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ab/>
      </w:r>
      <w:r>
        <w:rPr>
          <w:rFonts w:ascii="微软雅黑" w:hAnsi="微软雅黑" w:eastAsia="微软雅黑"/>
          <w:szCs w:val="21"/>
        </w:rPr>
        <w:t>Date date=new Date();</w:t>
      </w:r>
    </w:p>
    <w:p w14:paraId="3EEE1DC4">
      <w:pPr>
        <w:pStyle w:val="52"/>
        <w:ind w:left="360" w:firstLine="1050" w:firstLineChars="50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date.setTime(Long.parseLong(“</w:t>
      </w:r>
      <w:r>
        <w:rPr>
          <w:rFonts w:hint="eastAsia" w:ascii="微软雅黑" w:hAnsi="微软雅黑" w:eastAsia="微软雅黑"/>
          <w:szCs w:val="21"/>
        </w:rPr>
        <w:t>5f699d74</w:t>
      </w:r>
      <w:r>
        <w:rPr>
          <w:rFonts w:ascii="微软雅黑" w:hAnsi="微软雅黑" w:eastAsia="微软雅黑"/>
          <w:szCs w:val="21"/>
        </w:rPr>
        <w:t>",16)*1000);</w:t>
      </w:r>
    </w:p>
    <w:p w14:paraId="7A56D673">
      <w:pPr>
        <w:pStyle w:val="52"/>
        <w:ind w:left="36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SimpleDateFormatsdf = new SimpleDateFormat("yyyyMMddHHmmss");</w:t>
      </w:r>
    </w:p>
    <w:p w14:paraId="13660798">
      <w:pPr>
        <w:pStyle w:val="52"/>
        <w:ind w:left="36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System.out.println(sdf.format(date));</w:t>
      </w:r>
      <w:r>
        <w:rPr>
          <w:rFonts w:hint="eastAsia" w:ascii="微软雅黑" w:hAnsi="微软雅黑" w:eastAsia="微软雅黑"/>
          <w:szCs w:val="21"/>
        </w:rPr>
        <w:t xml:space="preserve">  //</w:t>
      </w:r>
      <w:r>
        <w:rPr>
          <w:rFonts w:ascii="微软雅黑" w:hAnsi="微软雅黑" w:eastAsia="微软雅黑"/>
          <w:szCs w:val="21"/>
        </w:rPr>
        <w:t>2020-09-22 14:45:08</w:t>
      </w:r>
    </w:p>
    <w:p w14:paraId="395B68E3">
      <w:pPr>
        <w:pStyle w:val="52"/>
        <w:ind w:left="360"/>
        <w:rPr>
          <w:rFonts w:hint="default" w:ascii="微软雅黑" w:hAnsi="微软雅黑" w:eastAsia="微软雅黑"/>
          <w:color w:val="FF0000"/>
          <w:szCs w:val="21"/>
          <w:lang w:val="en-US" w:eastAsia="zh-CN"/>
        </w:rPr>
      </w:pPr>
      <w:r>
        <w:rPr>
          <w:rFonts w:hint="eastAsia" w:ascii="微软雅黑" w:hAnsi="微软雅黑"/>
          <w:color w:val="FF0000"/>
          <w:szCs w:val="21"/>
          <w:lang w:val="en-US" w:eastAsia="zh-CN"/>
        </w:rPr>
        <w:t>注：解析出来的gps经纬度为WGS-84坐标系，若地图使用百度高德等，坐标系需要转换</w:t>
      </w:r>
    </w:p>
    <w:p w14:paraId="156A12CB">
      <w:pPr>
        <w:pStyle w:val="52"/>
        <w:ind w:left="360"/>
        <w:rPr>
          <w:rFonts w:ascii="微软雅黑" w:hAnsi="微软雅黑" w:eastAsia="微软雅黑"/>
          <w:szCs w:val="21"/>
        </w:rPr>
      </w:pPr>
    </w:p>
    <w:p w14:paraId="5075B8FE">
      <w:pPr>
        <w:pStyle w:val="4"/>
        <w:numPr>
          <w:ilvl w:val="0"/>
          <w:numId w:val="0"/>
        </w:numPr>
      </w:pPr>
      <w:bookmarkStart w:id="48" w:name="_Toc10992"/>
      <w:r>
        <w:rPr>
          <w:rFonts w:hint="eastAsia"/>
          <w:lang w:val="en-US" w:eastAsia="zh-CN"/>
        </w:rPr>
        <w:t>4.2.2</w:t>
      </w:r>
      <w:r>
        <w:t>wifi</w:t>
      </w:r>
      <w:r>
        <w:rPr>
          <w:rFonts w:hint="eastAsia"/>
        </w:rPr>
        <w:t>和基站信息上传(0xA4 改进版)</w:t>
      </w:r>
      <w:bookmarkEnd w:id="48"/>
    </w:p>
    <w:tbl>
      <w:tblPr>
        <w:tblStyle w:val="29"/>
        <w:tblW w:w="0" w:type="auto"/>
        <w:tblInd w:w="3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1"/>
        <w:gridCol w:w="2475"/>
        <w:gridCol w:w="1545"/>
        <w:gridCol w:w="1363"/>
        <w:gridCol w:w="1101"/>
      </w:tblGrid>
      <w:tr w14:paraId="29405A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47F09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4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754B2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EXT-CIU</w:t>
            </w:r>
          </w:p>
        </w:tc>
      </w:tr>
      <w:tr w14:paraId="6F2FAE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470A3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64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B192E0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 information upload.Upload cell tower information for terminal server to compute location.</w:t>
            </w:r>
          </w:p>
        </w:tc>
      </w:tr>
      <w:tr w14:paraId="6A692E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43FCC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4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3E985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025ACB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96CF3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64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BFD25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-&gt; Terminal Server</w:t>
            </w:r>
          </w:p>
        </w:tc>
      </w:tr>
      <w:tr w14:paraId="4E4850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26FE8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4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EEAD1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C630D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59A26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B4AE8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E1D38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4A9F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AA86D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4DB6DD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F419B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2CF3B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6C20E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0xA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5D47D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7BB17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6FF3284C">
      <w:pPr>
        <w:spacing w:line="360" w:lineRule="auto"/>
        <w:ind w:firstLine="315" w:firstLineChars="15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contents:</w:t>
      </w:r>
    </w:p>
    <w:tbl>
      <w:tblPr>
        <w:tblStyle w:val="29"/>
        <w:tblW w:w="0" w:type="auto"/>
        <w:tblInd w:w="3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4"/>
        <w:gridCol w:w="17"/>
        <w:gridCol w:w="850"/>
        <w:gridCol w:w="19"/>
        <w:gridCol w:w="2248"/>
        <w:gridCol w:w="38"/>
        <w:gridCol w:w="713"/>
        <w:gridCol w:w="26"/>
        <w:gridCol w:w="825"/>
        <w:gridCol w:w="12"/>
        <w:gridCol w:w="2535"/>
      </w:tblGrid>
      <w:tr w14:paraId="25667F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BB31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9358A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Format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EA446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Name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B5C7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Scale</w:t>
            </w: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B4515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Unit</w:t>
            </w: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2F828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Description</w:t>
            </w:r>
          </w:p>
        </w:tc>
      </w:tr>
      <w:tr w14:paraId="55E601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293BA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6F52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416F8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UtcTime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5C918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07780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F4CF3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Search Time</w:t>
            </w:r>
          </w:p>
        </w:tc>
      </w:tr>
      <w:tr w14:paraId="3E4C25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E0540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6CB2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FB047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Cell_cnt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C76D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9FD3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6EA1F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Number of cell info payload.Valid value:1~7</w:t>
            </w:r>
          </w:p>
        </w:tc>
      </w:tr>
      <w:tr w14:paraId="41B46F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9C737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4A93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DE53B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Cell[0].MCC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F43F2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BDA56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C4BA9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mobile country code of cell[0]</w:t>
            </w:r>
          </w:p>
        </w:tc>
      </w:tr>
      <w:tr w14:paraId="60E328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78141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B2BC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66B81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Cell[0].MNC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19DB1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09B3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D18DD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mobile network code of cell[0]</w:t>
            </w:r>
          </w:p>
        </w:tc>
      </w:tr>
      <w:tr w14:paraId="024380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58A60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A3367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3AE8B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Cell[0].LAC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4D67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E3ABB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EB301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Location area code of cell[0]</w:t>
            </w:r>
          </w:p>
        </w:tc>
      </w:tr>
      <w:tr w14:paraId="106A6F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675BE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C9CD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EEAE6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Cell[0].CELL_ID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0B5D0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DE9C7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492D2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 id of cell[0]</w:t>
            </w:r>
          </w:p>
        </w:tc>
      </w:tr>
      <w:tr w14:paraId="1791CC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C8FD9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E7C26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i16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0724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Cell[0].RSSI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B965B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6D45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dbm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2F38D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RSSI in dbm of cell[0]</w:t>
            </w:r>
          </w:p>
        </w:tc>
      </w:tr>
      <w:tr w14:paraId="09AC71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252C1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…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CE08F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25355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0001A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38E6A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9E87F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185970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CE1BA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8D391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0D6E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Cell[cell_cnt-1].LAC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954B5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F7CFF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82FAE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Location area code of cell[[cell_cnt-1]</w:t>
            </w:r>
          </w:p>
        </w:tc>
      </w:tr>
      <w:tr w14:paraId="031FFB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E133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4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0E94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842BC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Cell[cell_cnt-1].CELL_ID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9EE35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38AB0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9AD74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 id of cell[[cell_cnt-1]</w:t>
            </w:r>
          </w:p>
        </w:tc>
      </w:tr>
      <w:tr w14:paraId="755B60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DF93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2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4F2BC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5708A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Cell[cell_cnt-1].RSSI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BD33E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2DBC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dbm</w:t>
            </w: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A5A70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RSSI in dbm of cell[[cell_cnt-1]</w:t>
            </w:r>
          </w:p>
        </w:tc>
      </w:tr>
      <w:tr w14:paraId="2B37F5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D64B0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E864E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1C924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Wifi_cnt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780E2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081EB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22082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Number 0f wifi</w:t>
            </w:r>
          </w:p>
        </w:tc>
      </w:tr>
      <w:tr w14:paraId="5A62A5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34788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5BDC9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77AA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Wifi[0].bssid[0]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966BD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27012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B32CD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68189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D8920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B1214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03F0C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Wifi[0].bssid[1]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B153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4452E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7855C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646B5E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8C6FC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207E9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8CE6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Wifi[0].bssid[2]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B61D3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36ABD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F865C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7C76B2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E5421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9F176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F264E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Wifi[0].bssid[3]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7659B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55BE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34195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72C1D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A1E6C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BFDF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EFBD5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Wifi[0].bssid[4]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F02E5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4A312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9E263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266E36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52098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6E21A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E3E55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Wifi[0].bssid[5]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4325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95CF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1091D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34EB40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1479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EEC0F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I32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4F0CC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Wifi[0].rssi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C7120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35A8A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97355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4E317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42EE2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536C0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15B9B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EDE03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11421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653B7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39EDF5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0D962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0D017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3B7A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Wifi[Wifi_cnt-1].bssid[0]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E6E3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94218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A7B32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1DFB6534"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6223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3B496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E15D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Wifi[Wifi_cnt-1].bssid[1]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E4D51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A2ACE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88E30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DEDAB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29CE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BA9D4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C2B2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Wifi[Wifi_cnt-1].bssid[2]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077C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F566E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6DCA1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D2002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AF5EC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C85E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D482C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Wifi[Wifi_cnt-1].bssid[3]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FA12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7243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A91DA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3643AD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C673C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9B7F8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9C23C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Wifi[Wifi_cnt-1].bssid[4]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9DA5C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20601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0AD2F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0D82F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E38A3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ADC2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8C23B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Wifi[Wifi_cnt].bssid[5]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3E95A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ECB0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F0655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681330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927D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A7B7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I32</w:t>
            </w:r>
          </w:p>
        </w:tc>
        <w:tc>
          <w:tcPr>
            <w:tcW w:w="22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CC4AC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Wifi[wifi_cnt].rssi</w:t>
            </w:r>
          </w:p>
        </w:tc>
        <w:tc>
          <w:tcPr>
            <w:tcW w:w="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20E2F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9F23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6C366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5C59C490">
      <w:pPr>
        <w:spacing w:line="360" w:lineRule="auto"/>
        <w:ind w:firstLine="420"/>
        <w:rPr>
          <w:rFonts w:ascii="微软雅黑" w:hAnsi="微软雅黑"/>
          <w:szCs w:val="21"/>
          <w:u w:val="single"/>
        </w:rPr>
      </w:pPr>
      <w:r>
        <w:rPr>
          <w:rFonts w:hint="eastAsia" w:ascii="微软雅黑" w:hAnsi="微软雅黑"/>
          <w:szCs w:val="21"/>
          <w:u w:val="single"/>
        </w:rPr>
        <w:t>标注</w:t>
      </w:r>
      <w:r>
        <w:rPr>
          <w:rFonts w:ascii="微软雅黑" w:hAnsi="微软雅黑"/>
          <w:szCs w:val="21"/>
          <w:u w:val="single"/>
        </w:rPr>
        <w:t xml:space="preserve">: </w:t>
      </w:r>
      <w:r>
        <w:rPr>
          <w:rFonts w:hint="eastAsia" w:ascii="微软雅黑" w:hAnsi="微软雅黑"/>
          <w:szCs w:val="21"/>
          <w:u w:val="single"/>
        </w:rPr>
        <w:t>总计提供</w:t>
      </w:r>
      <w:r>
        <w:rPr>
          <w:rFonts w:ascii="微软雅黑" w:hAnsi="微软雅黑"/>
          <w:szCs w:val="21"/>
          <w:u w:val="single"/>
        </w:rPr>
        <w:t>7</w:t>
      </w:r>
      <w:r>
        <w:rPr>
          <w:rFonts w:hint="eastAsia" w:ascii="微软雅黑" w:hAnsi="微软雅黑"/>
          <w:szCs w:val="21"/>
          <w:u w:val="single"/>
        </w:rPr>
        <w:t>个基站信息，即驻留的服务小区和邻近的</w:t>
      </w:r>
      <w:r>
        <w:rPr>
          <w:rFonts w:ascii="微软雅黑" w:hAnsi="微软雅黑"/>
          <w:szCs w:val="21"/>
          <w:u w:val="single"/>
        </w:rPr>
        <w:t>6</w:t>
      </w:r>
      <w:r>
        <w:rPr>
          <w:rFonts w:hint="eastAsia" w:ascii="微软雅黑" w:hAnsi="微软雅黑"/>
          <w:szCs w:val="21"/>
          <w:u w:val="single"/>
        </w:rPr>
        <w:t>个小区。</w:t>
      </w:r>
      <w:r>
        <w:rPr>
          <w:rFonts w:hint="eastAsia" w:ascii="微软雅黑" w:hAnsi="微软雅黑"/>
          <w:szCs w:val="21"/>
          <w:u w:val="single"/>
          <w:lang w:val="en-US" w:eastAsia="zh-CN"/>
        </w:rPr>
        <w:t>注：不是所有上报的报文都有基站信息，许多基站被加密，没有基站为正常情况</w:t>
      </w:r>
    </w:p>
    <w:p w14:paraId="097C2955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报文标示符</w:t>
      </w:r>
      <w:r>
        <w:rPr>
          <w:rFonts w:ascii="微软雅黑" w:hAnsi="微软雅黑"/>
          <w:szCs w:val="21"/>
        </w:rPr>
        <w:t>(Message ID)</w:t>
      </w:r>
    </w:p>
    <w:p w14:paraId="46C38BEE">
      <w:pPr>
        <w:spacing w:line="360" w:lineRule="auto"/>
        <w:ind w:left="42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BDBDBDBDA</w:t>
      </w:r>
      <w:r>
        <w:rPr>
          <w:rFonts w:hint="eastAsia" w:ascii="微软雅黑" w:hAnsi="微软雅黑"/>
          <w:szCs w:val="21"/>
        </w:rPr>
        <w:t>4</w:t>
      </w:r>
      <w:r>
        <w:rPr>
          <w:rFonts w:ascii="微软雅黑" w:hAnsi="微软雅黑"/>
          <w:szCs w:val="21"/>
        </w:rPr>
        <w:t>68984C5F0</w:t>
      </w:r>
      <w:r>
        <w:rPr>
          <w:rFonts w:hint="eastAsia" w:ascii="微软雅黑" w:hAnsi="微软雅黑"/>
          <w:szCs w:val="21"/>
        </w:rPr>
        <w:t>1</w:t>
      </w:r>
      <w:r>
        <w:rPr>
          <w:rFonts w:ascii="微软雅黑" w:hAnsi="微软雅黑"/>
          <w:szCs w:val="21"/>
        </w:rPr>
        <w:t>CC010000C21871F543009E00078CBEBE1A8162C6FFFFFFC061180AF42AC1FFFFFF200BC726E000B6FFFFFFA8154DF6517EB2FFFFFFE005C5B1F824CCFFFFFFE8FCAFA02663AFFFFFFF6409805B2B9CAEFFFFFF94</w:t>
      </w:r>
    </w:p>
    <w:p w14:paraId="1698F806">
      <w:pPr>
        <w:spacing w:line="360" w:lineRule="auto"/>
        <w:ind w:left="420"/>
        <w:rPr>
          <w:rFonts w:hint="eastAsia" w:ascii="微软雅黑" w:hAnsi="微软雅黑"/>
          <w:szCs w:val="21"/>
          <w:lang w:val="en-US" w:eastAsia="zh-CN"/>
        </w:rPr>
      </w:pPr>
      <w:r>
        <w:rPr>
          <w:rFonts w:hint="eastAsia" w:ascii="微软雅黑" w:hAnsi="微软雅黑"/>
          <w:szCs w:val="21"/>
        </w:rPr>
        <w:t>最终取到经纬度数据还要参阅wifi定位关于A3和A2及A4协议解析的说明</w:t>
      </w:r>
      <w:r>
        <w:rPr>
          <w:rFonts w:hint="eastAsia" w:ascii="微软雅黑" w:hAnsi="微软雅黑"/>
          <w:szCs w:val="21"/>
          <w:lang w:val="en-US" w:eastAsia="zh-CN"/>
        </w:rPr>
        <w:t>和高德wifi定位协议，如下：</w:t>
      </w:r>
    </w:p>
    <w:p w14:paraId="61394EBF">
      <w:pPr>
        <w:spacing w:line="360" w:lineRule="auto"/>
        <w:ind w:left="420"/>
        <w:rPr>
          <w:rFonts w:hint="default" w:ascii="微软雅黑" w:hAnsi="微软雅黑"/>
          <w:szCs w:val="21"/>
          <w:lang w:val="en-US" w:eastAsia="zh-CN"/>
        </w:rPr>
      </w:pPr>
      <w:r>
        <w:rPr>
          <w:rFonts w:hint="default" w:ascii="微软雅黑" w:hAnsi="微软雅黑"/>
          <w:szCs w:val="21"/>
          <w:lang w:val="en-US" w:eastAsia="zh-CN"/>
        </w:rPr>
        <w:object>
          <v:shape id="_x0000_i1025" o:spt="75" type="#_x0000_t75" style="height:66pt;width:72.75pt;" o:ole="t" filled="f" o:preferrelative="t" stroked="f" coordsize="21600,21600">
            <v:path/>
            <v:fill on="f" focussize="0,0"/>
            <v:stroke on="f"/>
            <v:imagedata r:id="rId11" o:title=""/>
            <o:lock v:ext="edit" aspectratio="t"/>
            <w10:wrap type="none"/>
            <w10:anchorlock/>
          </v:shape>
          <o:OLEObject Type="Embed" ProgID="Word.Document.12" ShapeID="_x0000_i1025" DrawAspect="Icon" ObjectID="_1468075725" r:id="rId10">
            <o:LockedField>false</o:LockedField>
          </o:OLEObject>
        </w:object>
      </w:r>
      <w:r>
        <w:rPr>
          <w:rFonts w:hint="default" w:ascii="微软雅黑" w:hAnsi="微软雅黑"/>
          <w:szCs w:val="21"/>
          <w:lang w:val="en-US" w:eastAsia="zh-CN"/>
        </w:rPr>
        <w:object>
          <v:shape id="_x0000_i1026" o:spt="75" type="#_x0000_t75" style="height:66pt;width:72.75pt;" o:ole="t" filled="f" o:preferrelative="t" stroked="f" coordsize="21600,21600">
            <v:path/>
            <v:fill on="f" focussize="0,0"/>
            <v:stroke on="f"/>
            <v:imagedata r:id="rId13" o:title=""/>
            <o:lock v:ext="edit" aspectratio="t"/>
            <w10:wrap type="none"/>
            <w10:anchorlock/>
          </v:shape>
          <o:OLEObject Type="Embed" ProgID="Package" ShapeID="_x0000_i1026" DrawAspect="Icon" ObjectID="_1468075726" r:id="rId12">
            <o:LockedField>false</o:LockedField>
          </o:OLEObject>
        </w:object>
      </w:r>
    </w:p>
    <w:p w14:paraId="453E970E">
      <w:pPr>
        <w:pStyle w:val="4"/>
      </w:pPr>
      <w:bookmarkStart w:id="49" w:name="_Toc17981"/>
      <w:r>
        <w:rPr>
          <w:rFonts w:hint="eastAsia"/>
          <w:lang w:val="en-US" w:eastAsia="zh-CN"/>
        </w:rPr>
        <w:t>4.2.3</w:t>
      </w:r>
      <w:r>
        <w:rPr>
          <w:rFonts w:hint="eastAsia"/>
        </w:rPr>
        <w:t>蓝牙定位信息(LBE Location)（MsgId=0xD6）</w:t>
      </w:r>
      <w:bookmarkEnd w:id="49"/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1330"/>
        <w:gridCol w:w="1853"/>
        <w:gridCol w:w="1853"/>
        <w:gridCol w:w="1628"/>
      </w:tblGrid>
      <w:tr w14:paraId="7BDBB8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19C3E1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34B849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MSG_HTB_UPL</w:t>
            </w:r>
          </w:p>
        </w:tc>
      </w:tr>
      <w:tr w14:paraId="312996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00EF46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F90941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上传标签</w:t>
            </w:r>
          </w:p>
        </w:tc>
      </w:tr>
      <w:tr w14:paraId="770CFF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D74FC2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7C9528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69581E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35192C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707606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1 bytes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+n</w:t>
            </w:r>
          </w:p>
        </w:tc>
      </w:tr>
      <w:tr w14:paraId="2A9F09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D9A686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8556E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BCE6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BD996B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2745F1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718455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6E40A0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079E2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835B3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D6</w:t>
            </w:r>
          </w:p>
        </w:tc>
        <w:tc>
          <w:tcPr>
            <w:tcW w:w="18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1EE94C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29631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630EC51E">
      <w:pPr>
        <w:pStyle w:val="64"/>
        <w:adjustRightInd/>
        <w:spacing w:line="360" w:lineRule="auto"/>
        <w:rPr>
          <w:rFonts w:hint="eastAsia" w:ascii="微软雅黑" w:hAnsi="微软雅黑" w:cs="宋体"/>
          <w:color w:val="auto"/>
          <w:sz w:val="18"/>
          <w:szCs w:val="18"/>
        </w:rPr>
      </w:pPr>
    </w:p>
    <w:p w14:paraId="4E87A7BE">
      <w:pPr>
        <w:pStyle w:val="64"/>
        <w:adjustRightInd/>
        <w:spacing w:line="360" w:lineRule="auto"/>
        <w:rPr>
          <w:rFonts w:ascii="微软雅黑" w:hAnsi="微软雅黑" w:cs="宋体"/>
          <w:color w:val="auto"/>
          <w:sz w:val="18"/>
          <w:szCs w:val="18"/>
        </w:rPr>
      </w:pPr>
      <w:r>
        <w:rPr>
          <w:rFonts w:ascii="微软雅黑" w:hAnsi="微软雅黑" w:cs="宋体"/>
          <w:color w:val="auto"/>
          <w:sz w:val="18"/>
          <w:szCs w:val="18"/>
        </w:rPr>
        <w:t>Payload:</w:t>
      </w:r>
    </w:p>
    <w:tbl>
      <w:tblPr>
        <w:tblStyle w:val="29"/>
        <w:tblW w:w="9464" w:type="dxa"/>
        <w:tblInd w:w="4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2"/>
        <w:gridCol w:w="2275"/>
        <w:gridCol w:w="1067"/>
        <w:gridCol w:w="3940"/>
      </w:tblGrid>
      <w:tr w14:paraId="1DC13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1A787F6A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Format</w:t>
            </w:r>
          </w:p>
        </w:tc>
        <w:tc>
          <w:tcPr>
            <w:tcW w:w="2275" w:type="dxa"/>
          </w:tcPr>
          <w:p w14:paraId="5718681D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Name</w:t>
            </w:r>
          </w:p>
        </w:tc>
        <w:tc>
          <w:tcPr>
            <w:tcW w:w="1067" w:type="dxa"/>
          </w:tcPr>
          <w:p w14:paraId="0A220DEE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Scale</w:t>
            </w:r>
          </w:p>
        </w:tc>
        <w:tc>
          <w:tcPr>
            <w:tcW w:w="3940" w:type="dxa"/>
          </w:tcPr>
          <w:p w14:paraId="7E166654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Description</w:t>
            </w:r>
          </w:p>
        </w:tc>
      </w:tr>
      <w:tr w14:paraId="5B4830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5C42CE26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U8</w:t>
            </w:r>
          </w:p>
        </w:tc>
        <w:tc>
          <w:tcPr>
            <w:tcW w:w="2275" w:type="dxa"/>
          </w:tcPr>
          <w:p w14:paraId="5EB9C150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ype</w:t>
            </w:r>
          </w:p>
        </w:tc>
        <w:tc>
          <w:tcPr>
            <w:tcW w:w="1067" w:type="dxa"/>
          </w:tcPr>
          <w:p w14:paraId="00423C78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4CC9E28A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目前固定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为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0 (Fix value 0)</w:t>
            </w:r>
          </w:p>
        </w:tc>
      </w:tr>
      <w:tr w14:paraId="1058A0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0FCA1C23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U8</w:t>
            </w:r>
          </w:p>
        </w:tc>
        <w:tc>
          <w:tcPr>
            <w:tcW w:w="2275" w:type="dxa"/>
          </w:tcPr>
          <w:p w14:paraId="608BFAFF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otal_groups</w:t>
            </w:r>
          </w:p>
        </w:tc>
        <w:tc>
          <w:tcPr>
            <w:tcW w:w="1067" w:type="dxa"/>
          </w:tcPr>
          <w:p w14:paraId="7D324690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404FED33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总组数,可能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有多组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信息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,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每组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里可能有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多个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ibeacon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 xml:space="preserve"> (The total number of groups, there may be multiple groups of information, and there may be multiple ibeacons in each group)</w:t>
            </w:r>
          </w:p>
        </w:tc>
      </w:tr>
      <w:tr w14:paraId="31B00F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4ECCF375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Int32</w:t>
            </w:r>
          </w:p>
        </w:tc>
        <w:tc>
          <w:tcPr>
            <w:tcW w:w="2275" w:type="dxa"/>
          </w:tcPr>
          <w:p w14:paraId="4BE1199B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tc</w:t>
            </w:r>
          </w:p>
        </w:tc>
        <w:tc>
          <w:tcPr>
            <w:tcW w:w="1067" w:type="dxa"/>
          </w:tcPr>
          <w:p w14:paraId="42A5966F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4</w:t>
            </w:r>
          </w:p>
        </w:tc>
        <w:tc>
          <w:tcPr>
            <w:tcW w:w="3940" w:type="dxa"/>
          </w:tcPr>
          <w:p w14:paraId="33050976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tc时间戳 (the UTC timestamp of the first group)</w:t>
            </w:r>
          </w:p>
        </w:tc>
      </w:tr>
      <w:tr w14:paraId="1990FB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3E255166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bookmarkStart w:id="50" w:name="OLE_LINK2"/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U8</w:t>
            </w:r>
            <w:bookmarkEnd w:id="50"/>
          </w:p>
        </w:tc>
        <w:tc>
          <w:tcPr>
            <w:tcW w:w="2275" w:type="dxa"/>
          </w:tcPr>
          <w:p w14:paraId="38441B8A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Total_PackCount</w:t>
            </w:r>
          </w:p>
        </w:tc>
        <w:tc>
          <w:tcPr>
            <w:tcW w:w="1067" w:type="dxa"/>
          </w:tcPr>
          <w:p w14:paraId="59B426A8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50E2E98B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当前时间的包总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数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 xml:space="preserve"> (the ibeacon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’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 count of the first group)</w:t>
            </w:r>
          </w:p>
        </w:tc>
      </w:tr>
      <w:tr w14:paraId="094FB3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659FE839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4B1BD516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ajor0</w:t>
            </w:r>
          </w:p>
        </w:tc>
        <w:tc>
          <w:tcPr>
            <w:tcW w:w="1067" w:type="dxa"/>
          </w:tcPr>
          <w:p w14:paraId="73AA998E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747EE8FE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</w:t>
            </w:r>
          </w:p>
        </w:tc>
      </w:tr>
      <w:tr w14:paraId="0EBF8E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3EABECD4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41879179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inor0</w:t>
            </w:r>
          </w:p>
        </w:tc>
        <w:tc>
          <w:tcPr>
            <w:tcW w:w="1067" w:type="dxa"/>
          </w:tcPr>
          <w:p w14:paraId="1B0E6354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3D3358F2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</w:t>
            </w:r>
          </w:p>
        </w:tc>
      </w:tr>
      <w:tr w14:paraId="5F4E7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5DA5EF60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S8</w:t>
            </w:r>
          </w:p>
        </w:tc>
        <w:tc>
          <w:tcPr>
            <w:tcW w:w="2275" w:type="dxa"/>
          </w:tcPr>
          <w:p w14:paraId="5066D5C9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ssi0</w:t>
            </w:r>
          </w:p>
        </w:tc>
        <w:tc>
          <w:tcPr>
            <w:tcW w:w="1067" w:type="dxa"/>
          </w:tcPr>
          <w:p w14:paraId="26ECEECF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20D0EE40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</w:t>
            </w:r>
          </w:p>
        </w:tc>
      </w:tr>
      <w:tr w14:paraId="5C10C3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0275AB65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06F3E55D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ajorN</w:t>
            </w:r>
          </w:p>
        </w:tc>
        <w:tc>
          <w:tcPr>
            <w:tcW w:w="1067" w:type="dxa"/>
          </w:tcPr>
          <w:p w14:paraId="5118585D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1FB19F55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</w:t>
            </w:r>
          </w:p>
        </w:tc>
      </w:tr>
      <w:tr w14:paraId="6DC6E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6B82799F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71640CED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inorN</w:t>
            </w:r>
          </w:p>
        </w:tc>
        <w:tc>
          <w:tcPr>
            <w:tcW w:w="1067" w:type="dxa"/>
          </w:tcPr>
          <w:p w14:paraId="0A85A497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013B4C84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</w:t>
            </w:r>
          </w:p>
        </w:tc>
      </w:tr>
      <w:tr w14:paraId="7EC1AB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536EB975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S8</w:t>
            </w:r>
          </w:p>
        </w:tc>
        <w:tc>
          <w:tcPr>
            <w:tcW w:w="2275" w:type="dxa"/>
          </w:tcPr>
          <w:p w14:paraId="1AD0D295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ssiN]</w:t>
            </w:r>
          </w:p>
        </w:tc>
        <w:tc>
          <w:tcPr>
            <w:tcW w:w="1067" w:type="dxa"/>
          </w:tcPr>
          <w:p w14:paraId="42C13EAC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12E5049E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</w:t>
            </w:r>
          </w:p>
        </w:tc>
      </w:tr>
      <w:tr w14:paraId="4D264C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303BAA67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Int32</w:t>
            </w:r>
          </w:p>
        </w:tc>
        <w:tc>
          <w:tcPr>
            <w:tcW w:w="2275" w:type="dxa"/>
          </w:tcPr>
          <w:p w14:paraId="5E51D3BE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tc</w:t>
            </w:r>
          </w:p>
        </w:tc>
        <w:tc>
          <w:tcPr>
            <w:tcW w:w="1067" w:type="dxa"/>
          </w:tcPr>
          <w:p w14:paraId="3EE402C4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4</w:t>
            </w:r>
          </w:p>
        </w:tc>
        <w:tc>
          <w:tcPr>
            <w:tcW w:w="3940" w:type="dxa"/>
          </w:tcPr>
          <w:p w14:paraId="1744658C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tc时间戳(UTC timestamp of the second group)</w:t>
            </w:r>
          </w:p>
        </w:tc>
      </w:tr>
      <w:tr w14:paraId="58105A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159CB0BD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U8</w:t>
            </w:r>
          </w:p>
        </w:tc>
        <w:tc>
          <w:tcPr>
            <w:tcW w:w="2275" w:type="dxa"/>
          </w:tcPr>
          <w:p w14:paraId="3DB1B059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Total_PackCount</w:t>
            </w:r>
          </w:p>
        </w:tc>
        <w:tc>
          <w:tcPr>
            <w:tcW w:w="1067" w:type="dxa"/>
          </w:tcPr>
          <w:p w14:paraId="078495D3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7ABEE0B0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当前时间的包总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数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(the ibeacon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’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 count of current group)</w:t>
            </w:r>
          </w:p>
        </w:tc>
      </w:tr>
      <w:tr w14:paraId="5035CC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52419B22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2808DABA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ajor0</w:t>
            </w:r>
          </w:p>
        </w:tc>
        <w:tc>
          <w:tcPr>
            <w:tcW w:w="1067" w:type="dxa"/>
          </w:tcPr>
          <w:p w14:paraId="052B8BF4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150E4323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</w:t>
            </w:r>
          </w:p>
        </w:tc>
      </w:tr>
      <w:tr w14:paraId="13DBA0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3626369E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4C14C868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inor0</w:t>
            </w:r>
          </w:p>
        </w:tc>
        <w:tc>
          <w:tcPr>
            <w:tcW w:w="1067" w:type="dxa"/>
          </w:tcPr>
          <w:p w14:paraId="2910798E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0DB7D6DE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</w:t>
            </w:r>
          </w:p>
        </w:tc>
      </w:tr>
      <w:tr w14:paraId="28D784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5D81EEE1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S8</w:t>
            </w:r>
          </w:p>
        </w:tc>
        <w:tc>
          <w:tcPr>
            <w:tcW w:w="2275" w:type="dxa"/>
          </w:tcPr>
          <w:p w14:paraId="691CD723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ssi0</w:t>
            </w:r>
          </w:p>
        </w:tc>
        <w:tc>
          <w:tcPr>
            <w:tcW w:w="1067" w:type="dxa"/>
          </w:tcPr>
          <w:p w14:paraId="4270A34B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4BC807D6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</w:t>
            </w:r>
          </w:p>
        </w:tc>
      </w:tr>
      <w:tr w14:paraId="72B7BC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6CF91C62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79F81DE4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ajorN</w:t>
            </w:r>
          </w:p>
        </w:tc>
        <w:tc>
          <w:tcPr>
            <w:tcW w:w="1067" w:type="dxa"/>
          </w:tcPr>
          <w:p w14:paraId="76840ACF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15D09092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</w:t>
            </w:r>
          </w:p>
        </w:tc>
      </w:tr>
      <w:tr w14:paraId="1657E0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1B59E71F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68CA7657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inorN</w:t>
            </w:r>
          </w:p>
        </w:tc>
        <w:tc>
          <w:tcPr>
            <w:tcW w:w="1067" w:type="dxa"/>
          </w:tcPr>
          <w:p w14:paraId="78C398EF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487C885F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</w:t>
            </w:r>
          </w:p>
        </w:tc>
      </w:tr>
      <w:tr w14:paraId="647AAA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18234090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S8</w:t>
            </w:r>
          </w:p>
        </w:tc>
        <w:tc>
          <w:tcPr>
            <w:tcW w:w="2275" w:type="dxa"/>
          </w:tcPr>
          <w:p w14:paraId="6F01E6A2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ssiN]</w:t>
            </w:r>
          </w:p>
        </w:tc>
        <w:tc>
          <w:tcPr>
            <w:tcW w:w="1067" w:type="dxa"/>
          </w:tcPr>
          <w:p w14:paraId="098A1DF6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6FAD7925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</w:t>
            </w:r>
          </w:p>
        </w:tc>
      </w:tr>
    </w:tbl>
    <w:p w14:paraId="129FA534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</w:p>
    <w:p w14:paraId="09F9CB98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hint="eastAsia" w:ascii="微软雅黑" w:hAnsi="微软雅黑" w:cs="微软雅黑"/>
          <w:bCs w:val="0"/>
          <w:color w:val="auto"/>
          <w:sz w:val="18"/>
          <w:szCs w:val="18"/>
        </w:rPr>
        <w:t>Example</w:t>
      </w: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：</w:t>
      </w:r>
    </w:p>
    <w:p w14:paraId="5203E00A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bdbdbdbdd60001</w:t>
      </w:r>
      <w:r>
        <w:rPr>
          <w:rFonts w:ascii="微软雅黑" w:hAnsi="微软雅黑" w:cs="Segoe UI"/>
          <w:color w:val="FF0000"/>
          <w:sz w:val="18"/>
          <w:szCs w:val="18"/>
          <w:shd w:val="clear" w:color="auto" w:fill="F0FDFF"/>
        </w:rPr>
        <w:t>be20315f</w:t>
      </w: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0443271794ac43273094aa4327b956a54327fe94a56a</w:t>
      </w:r>
    </w:p>
    <w:p w14:paraId="5E816DEC">
      <w:pPr>
        <w:pStyle w:val="52"/>
        <w:ind w:left="360" w:firstLine="0" w:firstLineChars="0"/>
        <w:rPr>
          <w:rFonts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</w:pPr>
      <w:r>
        <w:rPr>
          <w:rFonts w:hint="eastAsia"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  <w:t>bdbdbdbd - header</w:t>
      </w:r>
    </w:p>
    <w:p w14:paraId="663EEA83">
      <w:pPr>
        <w:pStyle w:val="52"/>
        <w:ind w:left="360" w:firstLine="0" w:firstLineChars="0"/>
        <w:rPr>
          <w:rFonts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</w:pPr>
      <w:r>
        <w:rPr>
          <w:rFonts w:hint="eastAsia"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  <w:t>d6 - msgID</w:t>
      </w:r>
    </w:p>
    <w:p w14:paraId="58EEAF59">
      <w:pPr>
        <w:pStyle w:val="52"/>
        <w:ind w:left="360" w:firstLine="0" w:firstLineChars="0"/>
        <w:rPr>
          <w:rFonts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</w:pPr>
      <w:r>
        <w:rPr>
          <w:rFonts w:hint="eastAsia"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  <w:t>00 - type</w:t>
      </w:r>
    </w:p>
    <w:p w14:paraId="1035D0C3">
      <w:pPr>
        <w:pStyle w:val="52"/>
        <w:ind w:left="360" w:firstLine="0" w:firstLineChars="0"/>
        <w:rPr>
          <w:rFonts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</w:pPr>
      <w:r>
        <w:rPr>
          <w:rFonts w:hint="eastAsia"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  <w:t>01 -- 只有一组ibeacon数据（total groups of beacons data :1）</w:t>
      </w:r>
    </w:p>
    <w:p w14:paraId="023CD6DD">
      <w:pPr>
        <w:pStyle w:val="52"/>
        <w:ind w:left="360" w:firstLine="0" w:firstLineChars="0"/>
        <w:rPr>
          <w:rFonts w:ascii="微软雅黑" w:hAnsi="微软雅黑" w:cs="Segoe UI"/>
          <w:color w:val="FF0000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FF0000"/>
          <w:sz w:val="18"/>
          <w:szCs w:val="18"/>
          <w:shd w:val="clear" w:color="auto" w:fill="F0FDFF"/>
        </w:rPr>
        <w:t>be20315f</w:t>
      </w:r>
      <w:r>
        <w:rPr>
          <w:rFonts w:hint="eastAsia" w:ascii="微软雅黑" w:hAnsi="微软雅黑" w:cs="Segoe UI"/>
          <w:color w:val="FF0000"/>
          <w:sz w:val="18"/>
          <w:szCs w:val="18"/>
          <w:shd w:val="clear" w:color="auto" w:fill="F0FDFF"/>
        </w:rPr>
        <w:t xml:space="preserve"> -- 第一组beacon时间戳 ( the first group</w:t>
      </w:r>
      <w:r>
        <w:rPr>
          <w:rFonts w:ascii="微软雅黑" w:hAnsi="微软雅黑" w:cs="Segoe UI"/>
          <w:color w:val="FF0000"/>
          <w:sz w:val="18"/>
          <w:szCs w:val="18"/>
          <w:shd w:val="clear" w:color="auto" w:fill="F0FDFF"/>
        </w:rPr>
        <w:t>’</w:t>
      </w:r>
      <w:r>
        <w:rPr>
          <w:rFonts w:hint="eastAsia" w:ascii="微软雅黑" w:hAnsi="微软雅黑" w:cs="Segoe UI"/>
          <w:color w:val="FF0000"/>
          <w:sz w:val="18"/>
          <w:szCs w:val="18"/>
          <w:shd w:val="clear" w:color="auto" w:fill="F0FDFF"/>
        </w:rPr>
        <w:t>s  timestamp): 0x5f3120be=1597055166</w:t>
      </w:r>
    </w:p>
    <w:p w14:paraId="6403251E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04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--第一组 有4个beacon信息 （the beacon</w:t>
      </w: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’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s count of this group: 4  ）</w:t>
      </w:r>
    </w:p>
    <w:p w14:paraId="2085631F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4327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---  major : </w:t>
      </w:r>
      <w:bookmarkStart w:id="51" w:name="OLE_LINK1"/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0x2743 = 10051</w:t>
      </w:r>
      <w:bookmarkEnd w:id="51"/>
    </w:p>
    <w:p w14:paraId="7E4E4254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1794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minor: 0x9417 = 37911</w:t>
      </w:r>
    </w:p>
    <w:p w14:paraId="169EFBBF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ac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rssi: 0xac = -84</w:t>
      </w:r>
    </w:p>
    <w:p w14:paraId="7F18718D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4327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---  major: 0x2743 = 10051</w:t>
      </w:r>
    </w:p>
    <w:p w14:paraId="6337574C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3094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minor:0x9430 = 37936</w:t>
      </w:r>
    </w:p>
    <w:p w14:paraId="34A4C7D9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aa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rssi:-86</w:t>
      </w:r>
    </w:p>
    <w:p w14:paraId="78EABBA2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4327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---  major: 0x2743 = 10051</w:t>
      </w:r>
    </w:p>
    <w:p w14:paraId="0446B46A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b956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minor:0x56b9 = 22201</w:t>
      </w:r>
    </w:p>
    <w:p w14:paraId="4E8BD8A3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a5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rssi:-91</w:t>
      </w:r>
    </w:p>
    <w:p w14:paraId="4A45B0BB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4327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---  major: 0x2743 = 10051</w:t>
      </w:r>
    </w:p>
    <w:p w14:paraId="32347311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fe94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minor:0x94fe=38142</w:t>
      </w:r>
    </w:p>
    <w:p w14:paraId="7A2BEF95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a5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rssi:-91</w:t>
      </w:r>
    </w:p>
    <w:p w14:paraId="664E1858">
      <w:pPr>
        <w:pStyle w:val="52"/>
        <w:ind w:left="360" w:firstLine="0" w:firstLineChars="0"/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6a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--校验码（checksum）</w:t>
      </w:r>
    </w:p>
    <w:p w14:paraId="32879C11">
      <w:pPr>
        <w:pStyle w:val="52"/>
        <w:ind w:left="360" w:firstLine="0" w:firstLineChars="0"/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</w:pPr>
    </w:p>
    <w:p w14:paraId="1676BB21">
      <w:pPr>
        <w:spacing w:line="360" w:lineRule="auto"/>
        <w:rPr>
          <w:rFonts w:hint="eastAsia" w:ascii="微软雅黑" w:hAnsi="微软雅黑"/>
          <w:sz w:val="20"/>
          <w:szCs w:val="20"/>
        </w:rPr>
      </w:pPr>
    </w:p>
    <w:p w14:paraId="405195FE">
      <w:pPr>
        <w:spacing w:line="360" w:lineRule="auto"/>
        <w:outlineLvl w:val="1"/>
        <w:rPr>
          <w:rFonts w:hint="default" w:ascii="微软雅黑" w:hAnsi="微软雅黑" w:eastAsia="微软雅黑"/>
          <w:b/>
          <w:bCs w:val="0"/>
          <w:sz w:val="32"/>
          <w:szCs w:val="32"/>
          <w:lang w:val="en-US" w:eastAsia="zh-CN"/>
        </w:rPr>
      </w:pPr>
      <w:bookmarkStart w:id="52" w:name="_Toc23295"/>
      <w:r>
        <w:rPr>
          <w:rFonts w:hint="eastAsia" w:ascii="微软雅黑" w:hAnsi="微软雅黑"/>
          <w:b/>
          <w:bCs w:val="0"/>
          <w:sz w:val="32"/>
          <w:szCs w:val="32"/>
          <w:lang w:val="en-US" w:eastAsia="zh-CN"/>
        </w:rPr>
        <w:t>4.3：报警相关上报</w:t>
      </w:r>
      <w:bookmarkEnd w:id="52"/>
    </w:p>
    <w:p w14:paraId="62603606">
      <w:pPr>
        <w:pStyle w:val="4"/>
        <w:numPr>
          <w:ilvl w:val="0"/>
          <w:numId w:val="0"/>
        </w:numPr>
      </w:pPr>
      <w:bookmarkStart w:id="53" w:name="_Toc440976931"/>
      <w:bookmarkStart w:id="54" w:name="_Toc496193132"/>
      <w:bookmarkStart w:id="55" w:name="_Toc939"/>
      <w:r>
        <w:rPr>
          <w:rFonts w:hint="eastAsia"/>
          <w:lang w:val="en-US" w:eastAsia="zh-CN"/>
        </w:rPr>
        <w:t>4.3.1</w:t>
      </w:r>
      <w:r>
        <w:rPr>
          <w:rFonts w:hint="eastAsia"/>
        </w:rPr>
        <w:t>报警数据上传</w:t>
      </w:r>
      <w:bookmarkEnd w:id="53"/>
      <w:bookmarkEnd w:id="54"/>
      <w:r>
        <w:rPr>
          <w:rFonts w:hint="eastAsia"/>
        </w:rPr>
        <w:t>(0x02)</w:t>
      </w:r>
      <w:bookmarkEnd w:id="55"/>
    </w:p>
    <w:tbl>
      <w:tblPr>
        <w:tblStyle w:val="2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2"/>
        <w:gridCol w:w="2293"/>
        <w:gridCol w:w="1318"/>
        <w:gridCol w:w="1163"/>
        <w:gridCol w:w="1282"/>
      </w:tblGrid>
      <w:tr w14:paraId="37C04F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854F0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B182D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LNK-WRN</w:t>
            </w:r>
          </w:p>
        </w:tc>
      </w:tr>
      <w:tr w14:paraId="3DE516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A45C0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9E098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uploads its warnings to terminal server.</w:t>
            </w:r>
          </w:p>
        </w:tc>
      </w:tr>
      <w:tr w14:paraId="4A1281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07AF5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5DA47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06A172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B1D56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FE699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=&gt; Terminal Server</w:t>
            </w:r>
          </w:p>
        </w:tc>
      </w:tr>
      <w:tr w14:paraId="1D36C8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596F7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E3BE4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6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5CDD67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E8998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A7DA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25B4B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E77C9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AD47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7585C3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0992F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02649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42D6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0x02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499C2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8369F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02241D0">
      <w:pPr>
        <w:spacing w:line="360" w:lineRule="auto"/>
        <w:ind w:firstLine="315" w:firstLineChars="150"/>
        <w:jc w:val="center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1"/>
        <w:gridCol w:w="13"/>
        <w:gridCol w:w="1067"/>
        <w:gridCol w:w="1440"/>
        <w:gridCol w:w="1080"/>
        <w:gridCol w:w="1069"/>
        <w:gridCol w:w="2715"/>
      </w:tblGrid>
      <w:tr w14:paraId="461462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9D519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29D79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3A10C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EC558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865A9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EE0E8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Drscription</w:t>
            </w:r>
          </w:p>
        </w:tc>
      </w:tr>
      <w:tr w14:paraId="71984B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bottom"/>
          </w:tcPr>
          <w:p w14:paraId="2DEEBE4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56AB461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x16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1073856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Upl_warn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020DC5F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5D2CBAC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 w14:paraId="7B051A7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Bitfield see below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(小端优先)</w:t>
            </w:r>
          </w:p>
        </w:tc>
      </w:tr>
      <w:tr w14:paraId="380F76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098D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4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3EAFC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U32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A2CF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Timestamp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3814F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7B403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5E284">
            <w:pPr>
              <w:widowControl/>
              <w:spacing w:line="360" w:lineRule="auto"/>
              <w:jc w:val="center"/>
              <w:rPr>
                <w:color w:val="FF0000"/>
              </w:rPr>
            </w:pP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时间戳(补传时会在后面加时间戳)</w:t>
            </w:r>
          </w:p>
        </w:tc>
      </w:tr>
      <w:tr w14:paraId="34D563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1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931ABC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4CB2BF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91DB17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12E6E1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FCFA7B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6F022D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721EB3BE">
      <w:pPr>
        <w:spacing w:line="360" w:lineRule="auto"/>
      </w:pPr>
    </w:p>
    <w:p w14:paraId="1AFF572F">
      <w:pPr>
        <w:spacing w:line="360" w:lineRule="auto"/>
        <w:jc w:val="center"/>
      </w:pPr>
      <w:r>
        <w:rPr>
          <w:rFonts w:ascii="微软雅黑" w:hAnsi="微软雅黑" w:cs="宋体"/>
          <w:kern w:val="0"/>
          <w:sz w:val="18"/>
          <w:szCs w:val="18"/>
        </w:rPr>
        <w:t>Bitfield WRN: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80"/>
        <w:gridCol w:w="580"/>
        <w:gridCol w:w="580"/>
        <w:gridCol w:w="580"/>
      </w:tblGrid>
      <w:tr w14:paraId="176405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9" w:type="dxa"/>
            <w:shd w:val="clear" w:color="auto" w:fill="auto"/>
          </w:tcPr>
          <w:p w14:paraId="507F24DA">
            <w:pPr>
              <w:spacing w:line="360" w:lineRule="auto"/>
              <w:jc w:val="left"/>
            </w:pPr>
            <w:r>
              <w:rPr>
                <w:rFonts w:hint="eastAsia"/>
              </w:rPr>
              <w:t>15</w:t>
            </w:r>
          </w:p>
        </w:tc>
        <w:tc>
          <w:tcPr>
            <w:tcW w:w="579" w:type="dxa"/>
            <w:shd w:val="clear" w:color="auto" w:fill="auto"/>
          </w:tcPr>
          <w:p w14:paraId="6F79B8FF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648AF3F1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0C7B27F8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733488C2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3152E391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6B09FF76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5E4E5136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763C81C0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3601C338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7AD82375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D9D9D9"/>
          </w:tcPr>
          <w:p w14:paraId="3600BA9E">
            <w:pPr>
              <w:spacing w:line="360" w:lineRule="auto"/>
              <w:jc w:val="left"/>
            </w:pPr>
            <w:r>
              <w:t>4</w:t>
            </w:r>
          </w:p>
        </w:tc>
        <w:tc>
          <w:tcPr>
            <w:tcW w:w="580" w:type="dxa"/>
            <w:shd w:val="clear" w:color="auto" w:fill="auto"/>
          </w:tcPr>
          <w:p w14:paraId="15715C9B">
            <w:pPr>
              <w:spacing w:line="360" w:lineRule="auto"/>
              <w:jc w:val="left"/>
            </w:pPr>
          </w:p>
        </w:tc>
        <w:tc>
          <w:tcPr>
            <w:tcW w:w="580" w:type="dxa"/>
            <w:shd w:val="clear" w:color="auto" w:fill="auto"/>
          </w:tcPr>
          <w:p w14:paraId="081709A7">
            <w:pPr>
              <w:spacing w:line="360" w:lineRule="auto"/>
              <w:jc w:val="left"/>
            </w:pPr>
          </w:p>
        </w:tc>
        <w:tc>
          <w:tcPr>
            <w:tcW w:w="580" w:type="dxa"/>
            <w:shd w:val="clear" w:color="auto" w:fill="CCCCCC"/>
          </w:tcPr>
          <w:p w14:paraId="2B7DC77B">
            <w:pPr>
              <w:spacing w:line="360" w:lineRule="auto"/>
              <w:jc w:val="left"/>
            </w:pPr>
            <w:r>
              <w:t>1</w:t>
            </w:r>
          </w:p>
        </w:tc>
        <w:tc>
          <w:tcPr>
            <w:tcW w:w="580" w:type="dxa"/>
            <w:shd w:val="clear" w:color="auto" w:fill="CCCCCC"/>
          </w:tcPr>
          <w:p w14:paraId="46C94620">
            <w:pPr>
              <w:spacing w:line="360" w:lineRule="auto"/>
              <w:jc w:val="left"/>
            </w:pPr>
            <w:r>
              <w:t>0</w:t>
            </w:r>
          </w:p>
        </w:tc>
      </w:tr>
    </w:tbl>
    <w:p w14:paraId="0BBF3F10">
      <w:pPr>
        <w:spacing w:line="360" w:lineRule="auto"/>
      </w:pPr>
    </w:p>
    <w:p w14:paraId="71135FAE">
      <w:pPr>
        <w:tabs>
          <w:tab w:val="left" w:pos="563"/>
        </w:tabs>
        <w:spacing w:line="360" w:lineRule="auto"/>
        <w:rPr>
          <w:rFonts w:hint="default" w:ascii="微软雅黑" w:hAnsi="微软雅黑" w:eastAsia="微软雅黑"/>
          <w:lang w:val="en-US" w:eastAsia="zh-CN"/>
        </w:rPr>
      </w:pPr>
      <w:r>
        <w:rPr>
          <w:rFonts w:ascii="微软雅黑" w:hAnsi="微软雅黑"/>
        </w:rPr>
        <w:tab/>
      </w:r>
      <w:r>
        <w:rPr>
          <w:rFonts w:hint="eastAsia" w:ascii="微软雅黑" w:hAnsi="微软雅黑"/>
        </w:rPr>
        <w:t>下面提供对应的bit位为1时和当前报警的定义表。也可能多个报警同时存在。</w:t>
      </w:r>
      <w:r>
        <w:rPr>
          <w:rFonts w:hint="eastAsia" w:ascii="微软雅黑" w:hAnsi="微软雅黑"/>
          <w:lang w:val="en-US" w:eastAsia="zh-CN"/>
        </w:rPr>
        <w:t>灰色为不支持</w:t>
      </w:r>
    </w:p>
    <w:tbl>
      <w:tblPr>
        <w:tblStyle w:val="29"/>
        <w:tblW w:w="494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0"/>
        <w:gridCol w:w="2154"/>
        <w:gridCol w:w="2901"/>
        <w:gridCol w:w="1030"/>
        <w:gridCol w:w="2097"/>
        <w:gridCol w:w="2205"/>
      </w:tblGrid>
      <w:tr w14:paraId="677DE4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3D6B43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FF0000"/>
                <w:kern w:val="0"/>
                <w:sz w:val="20"/>
                <w:szCs w:val="20"/>
              </w:rPr>
              <w:t>b</w:t>
            </w:r>
            <w:r>
              <w:rPr>
                <w:rFonts w:ascii="微软雅黑" w:hAnsi="微软雅黑" w:cs="宋体"/>
                <w:color w:val="FF0000"/>
                <w:kern w:val="0"/>
                <w:sz w:val="20"/>
                <w:szCs w:val="20"/>
              </w:rPr>
              <w:t>it</w:t>
            </w:r>
          </w:p>
        </w:tc>
        <w:tc>
          <w:tcPr>
            <w:tcW w:w="9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2CB9C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Name</w:t>
            </w:r>
          </w:p>
        </w:tc>
        <w:tc>
          <w:tcPr>
            <w:tcW w:w="12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E1857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Description</w:t>
            </w:r>
          </w:p>
        </w:tc>
        <w:tc>
          <w:tcPr>
            <w:tcW w:w="4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B32E3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C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ode</w:t>
            </w:r>
          </w:p>
        </w:tc>
        <w:tc>
          <w:tcPr>
            <w:tcW w:w="9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696AA9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调整后的16进制</w:t>
            </w:r>
          </w:p>
        </w:tc>
        <w:tc>
          <w:tcPr>
            <w:tcW w:w="9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1CEDEE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十进制</w:t>
            </w:r>
          </w:p>
        </w:tc>
      </w:tr>
      <w:tr w14:paraId="6B79ED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139F2B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1</w:t>
            </w:r>
            <w:r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4</w:t>
            </w:r>
          </w:p>
        </w:tc>
        <w:tc>
          <w:tcPr>
            <w:tcW w:w="9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DB2660">
            <w:pPr>
              <w:widowControl/>
              <w:spacing w:line="360" w:lineRule="auto"/>
              <w:jc w:val="left"/>
              <w:rPr>
                <w:rFonts w:hint="default" w:ascii="微软雅黑" w:hAnsi="微软雅黑" w:eastAsia="微软雅黑" w:cs="宋体"/>
                <w:color w:val="D0CECE" w:themeColor="background2" w:themeShade="E6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  <w:lang w:val="en-US" w:eastAsia="zh-CN"/>
              </w:rPr>
              <w:t>跌落报警</w:t>
            </w:r>
          </w:p>
        </w:tc>
        <w:tc>
          <w:tcPr>
            <w:tcW w:w="12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166C99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  <w:lang w:val="en-US" w:eastAsia="zh-CN"/>
              </w:rPr>
              <w:t>跌落报警</w:t>
            </w:r>
          </w:p>
        </w:tc>
        <w:tc>
          <w:tcPr>
            <w:tcW w:w="4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C51563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1</w:t>
            </w:r>
          </w:p>
        </w:tc>
        <w:tc>
          <w:tcPr>
            <w:tcW w:w="9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476212C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4</w:t>
            </w:r>
            <w:r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000</w:t>
            </w:r>
          </w:p>
        </w:tc>
        <w:tc>
          <w:tcPr>
            <w:tcW w:w="9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6B6A817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4</w:t>
            </w:r>
            <w:r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*4096=16384</w:t>
            </w:r>
          </w:p>
        </w:tc>
      </w:tr>
      <w:tr w14:paraId="4C062E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201D83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8</w:t>
            </w:r>
          </w:p>
        </w:tc>
        <w:tc>
          <w:tcPr>
            <w:tcW w:w="9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5DA48E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设备佩戴</w:t>
            </w:r>
          </w:p>
        </w:tc>
        <w:tc>
          <w:tcPr>
            <w:tcW w:w="12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AA00C2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设备佩戴</w:t>
            </w:r>
          </w:p>
        </w:tc>
        <w:tc>
          <w:tcPr>
            <w:tcW w:w="4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D4C690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7</w:t>
            </w:r>
          </w:p>
        </w:tc>
        <w:tc>
          <w:tcPr>
            <w:tcW w:w="9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7B8A6CA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0100</w:t>
            </w:r>
          </w:p>
        </w:tc>
        <w:tc>
          <w:tcPr>
            <w:tcW w:w="9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30AAD15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1*256=256</w:t>
            </w:r>
          </w:p>
        </w:tc>
      </w:tr>
      <w:tr w14:paraId="6EB562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437027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7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CC1572">
            <w:pPr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SOS 取消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74CA45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SOS 取消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1FCA06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8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3184409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0080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D90E2BE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8*16=128</w:t>
            </w:r>
          </w:p>
        </w:tc>
      </w:tr>
      <w:tr w14:paraId="24D8A8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A332FE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6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627C89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震动报警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FEADF4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震动报警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599328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9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B9ABD0A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0040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936433C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4*16=64</w:t>
            </w:r>
          </w:p>
        </w:tc>
      </w:tr>
      <w:tr w14:paraId="70B290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F2C61A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5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533500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久坐报警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2AFC6A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久坐报警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921F4A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10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4C0589F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0020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DD3F614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2*16=32</w:t>
            </w:r>
          </w:p>
        </w:tc>
      </w:tr>
      <w:tr w14:paraId="7B9F50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9315A7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4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A4C373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摘掉设备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AA74D3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摘掉设备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D05FA8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11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6666BD5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0010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11985F2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1*16=16</w:t>
            </w:r>
          </w:p>
        </w:tc>
      </w:tr>
      <w:tr w14:paraId="7221C7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425F94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3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1C653F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开箱报警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4B7E87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开箱报警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461FAC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12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397AEF0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0008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375CF78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8</w:t>
            </w:r>
          </w:p>
        </w:tc>
      </w:tr>
      <w:tr w14:paraId="662CF8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3DA53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C540A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关机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EB3B9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关机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E663A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147BA1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0004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788D97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4</w:t>
            </w:r>
          </w:p>
        </w:tc>
      </w:tr>
      <w:tr w14:paraId="60E64A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B82FEE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1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E35823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S</w:t>
            </w: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O</w:t>
            </w:r>
            <w:r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S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248C72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26671C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14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56A4861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0002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1C5BDB8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2</w:t>
            </w:r>
          </w:p>
        </w:tc>
      </w:tr>
      <w:tr w14:paraId="279D01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73262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9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340E3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低电量</w:t>
            </w:r>
          </w:p>
        </w:tc>
        <w:tc>
          <w:tcPr>
            <w:tcW w:w="12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E1E4B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低电量</w:t>
            </w:r>
          </w:p>
        </w:tc>
        <w:tc>
          <w:tcPr>
            <w:tcW w:w="4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5B7D97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9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2CEC1A2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0001</w:t>
            </w:r>
          </w:p>
        </w:tc>
        <w:tc>
          <w:tcPr>
            <w:tcW w:w="9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ED6657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</w:t>
            </w:r>
          </w:p>
        </w:tc>
      </w:tr>
    </w:tbl>
    <w:p w14:paraId="3463A5F5">
      <w:pPr>
        <w:pStyle w:val="64"/>
        <w:adjustRightInd/>
        <w:spacing w:line="360" w:lineRule="auto"/>
        <w:ind w:left="210" w:leftChars="100" w:firstLine="210" w:firstLineChars="100"/>
        <w:rPr>
          <w:rFonts w:hint="default" w:ascii="微软雅黑" w:hAnsi="微软雅黑" w:eastAsia="微软雅黑" w:cs="宋体"/>
          <w:color w:val="auto"/>
          <w:sz w:val="21"/>
          <w:szCs w:val="21"/>
          <w:lang w:val="en-US" w:eastAsia="zh-CN"/>
        </w:rPr>
      </w:pPr>
      <w:r>
        <w:rPr>
          <w:rFonts w:ascii="微软雅黑" w:hAnsi="微软雅黑" w:cs="宋体"/>
          <w:color w:val="auto"/>
          <w:sz w:val="21"/>
          <w:szCs w:val="21"/>
        </w:rPr>
        <w:t>BDBDBDBD02</w:t>
      </w:r>
      <w:r>
        <w:rPr>
          <w:rFonts w:hint="eastAsia" w:ascii="微软雅黑" w:hAnsi="微软雅黑" w:cs="宋体"/>
          <w:color w:val="auto"/>
          <w:sz w:val="21"/>
          <w:szCs w:val="21"/>
        </w:rPr>
        <w:t>02</w:t>
      </w:r>
      <w:r>
        <w:rPr>
          <w:rFonts w:ascii="微软雅黑" w:hAnsi="微软雅黑" w:cs="宋体"/>
          <w:color w:val="auto"/>
          <w:sz w:val="21"/>
          <w:szCs w:val="21"/>
        </w:rPr>
        <w:t>0007FD8860</w:t>
      </w:r>
      <w:r>
        <w:rPr>
          <w:rFonts w:hint="eastAsia" w:ascii="微软雅黑" w:hAnsi="微软雅黑" w:cs="宋体"/>
          <w:color w:val="auto"/>
          <w:sz w:val="21"/>
          <w:szCs w:val="21"/>
        </w:rPr>
        <w:t>E7 真实值   0002</w:t>
      </w:r>
      <w:r>
        <w:rPr>
          <w:rFonts w:ascii="微软雅黑" w:hAnsi="微软雅黑" w:cs="宋体"/>
          <w:color w:val="auto"/>
          <w:sz w:val="21"/>
          <w:szCs w:val="21"/>
        </w:rPr>
        <w:t>—</w:t>
      </w:r>
      <w:r>
        <w:rPr>
          <w:rFonts w:hint="eastAsia" w:ascii="微软雅黑" w:hAnsi="微软雅黑" w:cs="宋体"/>
          <w:color w:val="auto"/>
          <w:sz w:val="21"/>
          <w:szCs w:val="21"/>
        </w:rPr>
        <w:t>0000 0000 0000 0010 SOS报警</w:t>
      </w:r>
      <w:r>
        <w:rPr>
          <w:rFonts w:hint="eastAsia" w:ascii="微软雅黑" w:hAnsi="微软雅黑" w:cs="宋体"/>
          <w:color w:val="auto"/>
          <w:sz w:val="21"/>
          <w:szCs w:val="21"/>
          <w:lang w:eastAsia="zh-CN"/>
        </w:rPr>
        <w:t>，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注意小端</w:t>
      </w:r>
    </w:p>
    <w:p w14:paraId="3A58B1CD">
      <w:pPr>
        <w:pStyle w:val="64"/>
        <w:adjustRightInd/>
        <w:spacing w:line="360" w:lineRule="auto"/>
        <w:ind w:left="210" w:leftChars="100" w:firstLine="210" w:firstLineChars="100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 xml:space="preserve">时间戳 = </w:t>
      </w:r>
      <w:r>
        <w:rPr>
          <w:rFonts w:ascii="微软雅黑" w:hAnsi="微软雅黑" w:cs="宋体"/>
          <w:color w:val="auto"/>
          <w:sz w:val="21"/>
          <w:szCs w:val="21"/>
        </w:rPr>
        <w:t>07FD8860</w:t>
      </w:r>
      <w:r>
        <w:rPr>
          <w:rFonts w:hint="eastAsia" w:ascii="微软雅黑" w:hAnsi="微软雅黑" w:cs="宋体"/>
          <w:color w:val="auto"/>
          <w:sz w:val="21"/>
          <w:szCs w:val="21"/>
        </w:rPr>
        <w:t>真是值 6088FD07 =1619590407 这个是以1970-01-01 00:00:00 加上</w:t>
      </w:r>
    </w:p>
    <w:p w14:paraId="7FC9FDED">
      <w:pPr>
        <w:pStyle w:val="64"/>
        <w:adjustRightInd/>
        <w:spacing w:line="360" w:lineRule="auto"/>
        <w:ind w:left="210" w:leftChars="100" w:firstLine="210" w:firstLineChars="100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 xml:space="preserve">1619590407 秒 就是设备上报时间  </w:t>
      </w:r>
      <w:r>
        <w:rPr>
          <w:rFonts w:ascii="微软雅黑" w:hAnsi="微软雅黑" w:cs="宋体"/>
          <w:color w:val="auto"/>
          <w:sz w:val="21"/>
          <w:szCs w:val="21"/>
        </w:rPr>
        <w:t>2021/4/28 6:13:27</w:t>
      </w:r>
    </w:p>
    <w:p w14:paraId="39F250E1">
      <w:pPr>
        <w:pStyle w:val="64"/>
        <w:adjustRightInd/>
        <w:spacing w:line="360" w:lineRule="auto"/>
        <w:rPr>
          <w:rFonts w:ascii="微软雅黑" w:hAnsi="微软雅黑" w:cs="宋体"/>
          <w:color w:val="FF0000"/>
          <w:sz w:val="21"/>
          <w:szCs w:val="21"/>
        </w:rPr>
      </w:pPr>
      <w:r>
        <w:rPr>
          <w:rFonts w:hint="eastAsia" w:ascii="微软雅黑" w:hAnsi="微软雅黑" w:cs="宋体"/>
          <w:color w:val="FF0000"/>
          <w:sz w:val="21"/>
          <w:szCs w:val="21"/>
        </w:rPr>
        <w:t>02报警各自独立，相应位的状态在上下文非关联报警中不关联，只处理当前为1的位报警，进行相应处理即可。</w:t>
      </w:r>
    </w:p>
    <w:p w14:paraId="4EFB90E2">
      <w:pPr>
        <w:pStyle w:val="64"/>
        <w:adjustRightInd/>
        <w:spacing w:line="360" w:lineRule="auto"/>
        <w:outlineLvl w:val="2"/>
        <w:rPr>
          <w:rFonts w:hint="default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</w:pPr>
      <w:bookmarkStart w:id="56" w:name="_Toc17409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4</w:t>
      </w:r>
      <w:r>
        <w:rPr>
          <w:rFonts w:hint="eastAsia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.3.</w:t>
      </w:r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 xml:space="preserve">2 </w:t>
      </w:r>
      <w:r>
        <w:rPr>
          <w:rFonts w:hint="eastAsia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报警数据上传(0x21)(02的补充)</w:t>
      </w:r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--通用版本无</w:t>
      </w:r>
      <w:bookmarkEnd w:id="56"/>
    </w:p>
    <w:tbl>
      <w:tblPr>
        <w:tblStyle w:val="2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2"/>
        <w:gridCol w:w="2293"/>
        <w:gridCol w:w="1318"/>
        <w:gridCol w:w="1163"/>
        <w:gridCol w:w="1282"/>
      </w:tblGrid>
      <w:tr w14:paraId="675015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D8FD3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9E919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LNK-WRN</w:t>
            </w:r>
          </w:p>
        </w:tc>
      </w:tr>
      <w:tr w14:paraId="3A7C47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6D0AE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A793C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uploads its warnings to terminal server.</w:t>
            </w:r>
          </w:p>
        </w:tc>
      </w:tr>
      <w:tr w14:paraId="697BBA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CC8FF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47D4B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31818C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4AB1B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52898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=&gt; Terminal Server</w:t>
            </w:r>
          </w:p>
        </w:tc>
      </w:tr>
      <w:tr w14:paraId="2E15D7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B027C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76603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71C29F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DF498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128A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898E0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B7FFE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2D366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1DF65B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5EB3F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3226E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F8BF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21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3CB15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A593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20AF23E">
      <w:pPr>
        <w:tabs>
          <w:tab w:val="left" w:pos="3869"/>
        </w:tabs>
        <w:spacing w:line="360" w:lineRule="auto"/>
        <w:ind w:firstLine="315" w:firstLineChars="15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  <w:r>
        <w:rPr>
          <w:rFonts w:ascii="微软雅黑" w:hAnsi="微软雅黑"/>
          <w:szCs w:val="21"/>
        </w:rPr>
        <w:tab/>
      </w:r>
    </w:p>
    <w:tbl>
      <w:tblPr>
        <w:tblStyle w:val="29"/>
        <w:tblW w:w="0" w:type="auto"/>
        <w:tblInd w:w="3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850"/>
        <w:gridCol w:w="6"/>
        <w:gridCol w:w="1412"/>
        <w:gridCol w:w="28"/>
        <w:gridCol w:w="1247"/>
        <w:gridCol w:w="913"/>
        <w:gridCol w:w="11"/>
        <w:gridCol w:w="2693"/>
      </w:tblGrid>
      <w:tr w14:paraId="58F7D0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3F446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AC131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24162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62445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9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7FD0D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7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801EA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Drscription</w:t>
            </w:r>
          </w:p>
        </w:tc>
      </w:tr>
      <w:tr w14:paraId="5EF840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bottom"/>
          </w:tcPr>
          <w:p w14:paraId="0FF6FF63">
            <w:pPr>
              <w:widowControl/>
              <w:spacing w:line="360" w:lineRule="auto"/>
              <w:ind w:firstLine="450" w:firstLineChars="250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5E6B70CC">
            <w:pPr>
              <w:widowControl/>
              <w:spacing w:line="360" w:lineRule="auto"/>
              <w:ind w:firstLine="90" w:firstLineChars="50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086A04B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7081857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0D8A4D1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704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 w14:paraId="623F779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报警类型</w:t>
            </w:r>
          </w:p>
        </w:tc>
      </w:tr>
      <w:tr w14:paraId="74798A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bottom"/>
          </w:tcPr>
          <w:p w14:paraId="499E76F9">
            <w:pPr>
              <w:widowControl/>
              <w:spacing w:line="360" w:lineRule="auto"/>
              <w:ind w:firstLine="450" w:firstLineChars="250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6A7BC6F3">
            <w:pPr>
              <w:widowControl/>
              <w:spacing w:line="360" w:lineRule="auto"/>
              <w:ind w:firstLine="90" w:firstLineChars="50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7083AD5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Upl_warn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507EF5F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2DA8AA0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704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 w14:paraId="29B0AAD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Bitfield see below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(小端优先)</w:t>
            </w:r>
          </w:p>
        </w:tc>
      </w:tr>
      <w:tr w14:paraId="050FC3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FC7C2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766A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U32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B4E90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Timestamp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92C4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DE7B7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10180B">
            <w:pPr>
              <w:widowControl/>
              <w:spacing w:line="36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时间戳(补传时会在后面加时间戳)</w:t>
            </w:r>
          </w:p>
        </w:tc>
      </w:tr>
      <w:tr w14:paraId="4576F1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BBA901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EF09E3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D1D31B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2E5626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D46B86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7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B68FFE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40EAD665">
      <w:pPr>
        <w:rPr>
          <w:color w:val="FF0000"/>
        </w:rPr>
      </w:pPr>
    </w:p>
    <w:p w14:paraId="59ED00A7">
      <w:pPr>
        <w:rPr>
          <w:color w:val="FF0000"/>
        </w:rPr>
      </w:pPr>
      <w:r>
        <w:rPr>
          <w:rFonts w:hint="eastAsia" w:ascii="微软雅黑" w:hAnsi="微软雅黑" w:cs="宋体"/>
          <w:kern w:val="0"/>
          <w:sz w:val="18"/>
          <w:szCs w:val="18"/>
        </w:rPr>
        <w:t>Alarm</w:t>
      </w:r>
      <w:r>
        <w:rPr>
          <w:rFonts w:hint="eastAsia" w:ascii="微软雅黑" w:hAnsi="微软雅黑" w:cs="宋体"/>
          <w:kern w:val="0"/>
          <w:sz w:val="18"/>
          <w:szCs w:val="18"/>
          <w:lang w:val="en-US" w:eastAsia="zh-CN"/>
        </w:rPr>
        <w:t xml:space="preserve"> </w:t>
      </w:r>
      <w:r>
        <w:rPr>
          <w:rFonts w:hint="eastAsia" w:ascii="微软雅黑" w:hAnsi="微软雅黑" w:cs="宋体"/>
          <w:kern w:val="0"/>
          <w:sz w:val="18"/>
          <w:szCs w:val="18"/>
        </w:rPr>
        <w:t>type</w:t>
      </w:r>
      <w:r>
        <w:rPr>
          <w:rFonts w:ascii="微软雅黑" w:hAnsi="微软雅黑" w:cs="宋体"/>
          <w:kern w:val="0"/>
          <w:sz w:val="18"/>
          <w:szCs w:val="18"/>
        </w:rPr>
        <w:t xml:space="preserve"> </w:t>
      </w:r>
      <w:r>
        <w:rPr>
          <w:rFonts w:hint="eastAsia" w:ascii="微软雅黑" w:hAnsi="微软雅黑" w:cs="宋体"/>
          <w:kern w:val="0"/>
          <w:sz w:val="18"/>
          <w:szCs w:val="18"/>
        </w:rPr>
        <w:t>=</w:t>
      </w:r>
      <w:r>
        <w:rPr>
          <w:rFonts w:ascii="微软雅黑" w:hAnsi="微软雅黑" w:cs="宋体"/>
          <w:kern w:val="0"/>
          <w:sz w:val="18"/>
          <w:szCs w:val="18"/>
        </w:rPr>
        <w:t>1</w:t>
      </w:r>
    </w:p>
    <w:tbl>
      <w:tblPr>
        <w:tblStyle w:val="29"/>
        <w:tblW w:w="494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3936"/>
        <w:gridCol w:w="1755"/>
        <w:gridCol w:w="873"/>
        <w:gridCol w:w="1938"/>
        <w:gridCol w:w="2045"/>
      </w:tblGrid>
      <w:tr w14:paraId="05119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</w:tblPrEx>
        <w:trPr>
          <w:trHeight w:val="330" w:hRule="atLeast"/>
          <w:jc w:val="center"/>
        </w:trPr>
        <w:tc>
          <w:tcPr>
            <w:tcW w:w="381" w:type="pct"/>
            <w:noWrap/>
            <w:vAlign w:val="center"/>
          </w:tcPr>
          <w:p w14:paraId="6FEBC8E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723" w:type="pct"/>
            <w:noWrap/>
            <w:vAlign w:val="center"/>
          </w:tcPr>
          <w:p w14:paraId="3FA8B144">
            <w:pPr>
              <w:widowControl/>
              <w:spacing w:line="360" w:lineRule="auto"/>
              <w:jc w:val="left"/>
              <w:rPr>
                <w:rFonts w:hint="default" w:ascii="微软雅黑" w:hAnsi="微软雅黑" w:eastAsia="微软雅黑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设备充电中，已关机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(固件需功能支持)</w:t>
            </w:r>
          </w:p>
        </w:tc>
        <w:tc>
          <w:tcPr>
            <w:tcW w:w="768" w:type="pct"/>
            <w:vAlign w:val="center"/>
          </w:tcPr>
          <w:p w14:paraId="621BE59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382" w:type="pct"/>
            <w:vAlign w:val="center"/>
          </w:tcPr>
          <w:p w14:paraId="186D056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29</w:t>
            </w:r>
          </w:p>
        </w:tc>
        <w:tc>
          <w:tcPr>
            <w:tcW w:w="848" w:type="pct"/>
          </w:tcPr>
          <w:p w14:paraId="2399226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0004</w:t>
            </w:r>
          </w:p>
        </w:tc>
        <w:tc>
          <w:tcPr>
            <w:tcW w:w="895" w:type="pct"/>
          </w:tcPr>
          <w:p w14:paraId="5AFD259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4</w:t>
            </w:r>
          </w:p>
        </w:tc>
      </w:tr>
      <w:tr w14:paraId="0A156E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81" w:type="pct"/>
            <w:noWrap/>
            <w:vAlign w:val="center"/>
          </w:tcPr>
          <w:p w14:paraId="66BE546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23" w:type="pct"/>
            <w:noWrap/>
            <w:vAlign w:val="center"/>
          </w:tcPr>
          <w:p w14:paraId="472795E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设备电量低，已关机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(固件需功能支持)</w:t>
            </w:r>
          </w:p>
        </w:tc>
        <w:tc>
          <w:tcPr>
            <w:tcW w:w="768" w:type="pct"/>
            <w:vAlign w:val="center"/>
          </w:tcPr>
          <w:p w14:paraId="0A43FBB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382" w:type="pct"/>
            <w:vAlign w:val="center"/>
          </w:tcPr>
          <w:p w14:paraId="3E7F8A8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30</w:t>
            </w:r>
          </w:p>
        </w:tc>
        <w:tc>
          <w:tcPr>
            <w:tcW w:w="848" w:type="pct"/>
          </w:tcPr>
          <w:p w14:paraId="6C2CAC8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0002</w:t>
            </w:r>
          </w:p>
        </w:tc>
        <w:tc>
          <w:tcPr>
            <w:tcW w:w="895" w:type="pct"/>
          </w:tcPr>
          <w:p w14:paraId="37D6B31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2</w:t>
            </w:r>
          </w:p>
        </w:tc>
      </w:tr>
      <w:tr w14:paraId="0615B8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81" w:type="pct"/>
            <w:noWrap/>
            <w:vAlign w:val="center"/>
          </w:tcPr>
          <w:p w14:paraId="44F8C39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1723" w:type="pct"/>
            <w:noWrap/>
            <w:vAlign w:val="center"/>
          </w:tcPr>
          <w:p w14:paraId="1A795DC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设备主动关机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(固件需功能支持)</w:t>
            </w:r>
          </w:p>
        </w:tc>
        <w:tc>
          <w:tcPr>
            <w:tcW w:w="768" w:type="pct"/>
            <w:vAlign w:val="center"/>
          </w:tcPr>
          <w:p w14:paraId="1926B5A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382" w:type="pct"/>
            <w:vAlign w:val="center"/>
          </w:tcPr>
          <w:p w14:paraId="1F54F560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31</w:t>
            </w:r>
          </w:p>
        </w:tc>
        <w:tc>
          <w:tcPr>
            <w:tcW w:w="848" w:type="pct"/>
          </w:tcPr>
          <w:p w14:paraId="3EEBC1C8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0001</w:t>
            </w:r>
          </w:p>
        </w:tc>
        <w:tc>
          <w:tcPr>
            <w:tcW w:w="895" w:type="pct"/>
          </w:tcPr>
          <w:p w14:paraId="00B9DA4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</w:t>
            </w:r>
          </w:p>
        </w:tc>
      </w:tr>
    </w:tbl>
    <w:p w14:paraId="2E4F1DA0">
      <w:pPr>
        <w:pStyle w:val="64"/>
        <w:tabs>
          <w:tab w:val="left" w:pos="630"/>
        </w:tabs>
        <w:adjustRightInd/>
        <w:spacing w:line="360" w:lineRule="auto"/>
        <w:rPr>
          <w:rFonts w:hint="eastAsia"/>
        </w:rPr>
      </w:pPr>
    </w:p>
    <w:p w14:paraId="2E95450E">
      <w:pPr>
        <w:pStyle w:val="26"/>
        <w:keepNext w:val="0"/>
        <w:keepLines w:val="0"/>
        <w:widowControl/>
        <w:suppressLineNumbers w:val="0"/>
        <w:ind w:left="0" w:firstLine="0"/>
        <w:rPr>
          <w:i w:val="0"/>
          <w:iCs w:val="0"/>
          <w:caps w:val="0"/>
          <w:color w:val="000000"/>
          <w:spacing w:val="0"/>
        </w:rPr>
      </w:pPr>
      <w:r>
        <w:rPr>
          <w:i w:val="0"/>
          <w:iCs w:val="0"/>
          <w:caps w:val="0"/>
          <w:color w:val="000000"/>
          <w:spacing w:val="0"/>
        </w:rPr>
        <w:t>BDBDBDBD21010001000000ECFFBE65DA</w:t>
      </w:r>
    </w:p>
    <w:p w14:paraId="3ECEDE96">
      <w:pPr>
        <w:pStyle w:val="26"/>
        <w:keepNext w:val="0"/>
        <w:keepLines w:val="0"/>
        <w:widowControl/>
        <w:suppressLineNumbers w:val="0"/>
        <w:ind w:left="0" w:firstLine="0"/>
        <w:rPr>
          <w:i w:val="0"/>
          <w:iCs w:val="0"/>
          <w:caps w:val="0"/>
          <w:color w:val="000000"/>
          <w:spacing w:val="0"/>
        </w:rPr>
      </w:pPr>
    </w:p>
    <w:p w14:paraId="1A761A45">
      <w:pPr>
        <w:pStyle w:val="64"/>
        <w:adjustRightInd/>
        <w:spacing w:line="360" w:lineRule="auto"/>
        <w:outlineLvl w:val="1"/>
        <w:rPr>
          <w:rFonts w:hint="default" w:ascii="微软雅黑" w:hAnsi="微软雅黑" w:eastAsia="微软雅黑" w:cs="宋体"/>
          <w:b/>
          <w:bCs w:val="0"/>
          <w:color w:val="auto"/>
          <w:sz w:val="32"/>
          <w:szCs w:val="32"/>
          <w:lang w:val="en-US" w:eastAsia="zh-CN"/>
        </w:rPr>
      </w:pPr>
      <w:bookmarkStart w:id="57" w:name="_Toc18016"/>
      <w:r>
        <w:rPr>
          <w:rFonts w:hint="eastAsia" w:ascii="微软雅黑" w:hAnsi="微软雅黑" w:cs="宋体"/>
          <w:b/>
          <w:bCs w:val="0"/>
          <w:color w:val="auto"/>
          <w:sz w:val="32"/>
          <w:szCs w:val="32"/>
          <w:lang w:val="en-US" w:eastAsia="zh-CN"/>
        </w:rPr>
        <w:t>4.4设备信息及状态上报</w:t>
      </w:r>
      <w:bookmarkEnd w:id="57"/>
    </w:p>
    <w:p w14:paraId="2B2CF84D">
      <w:pPr>
        <w:pStyle w:val="4"/>
        <w:rPr>
          <w:rFonts w:hint="default" w:eastAsia="微软雅黑"/>
          <w:lang w:val="en-US" w:eastAsia="zh-CN"/>
        </w:rPr>
      </w:pPr>
      <w:bookmarkStart w:id="58" w:name="_Toc24014"/>
      <w:r>
        <w:rPr>
          <w:rFonts w:hint="eastAsia"/>
          <w:lang w:val="en-US" w:eastAsia="zh-CN"/>
        </w:rPr>
        <w:t>4.4.1</w:t>
      </w:r>
      <w:r>
        <w:rPr>
          <w:rFonts w:hint="eastAsia"/>
        </w:rPr>
        <w:t>软件版本</w:t>
      </w:r>
      <w:r>
        <w:t>和型号上传</w:t>
      </w:r>
      <w:r>
        <w:rPr>
          <w:rFonts w:hint="eastAsia"/>
        </w:rPr>
        <w:t>（0</w:t>
      </w:r>
      <w:r>
        <w:t>XBB</w:t>
      </w:r>
      <w:r>
        <w:rPr>
          <w:rFonts w:hint="eastAsia"/>
        </w:rPr>
        <w:t>）</w:t>
      </w:r>
      <w:r>
        <w:rPr>
          <w:rFonts w:hint="eastAsia"/>
          <w:lang w:val="en-US" w:eastAsia="zh-CN"/>
        </w:rPr>
        <w:t>----以前设备使用可不解析</w:t>
      </w:r>
      <w:bookmarkEnd w:id="58"/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3"/>
        <w:gridCol w:w="1853"/>
        <w:gridCol w:w="1628"/>
      </w:tblGrid>
      <w:tr w14:paraId="2E90FF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716AF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6A1B97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MSG_VERSION_DATA</w:t>
            </w:r>
          </w:p>
        </w:tc>
      </w:tr>
      <w:tr w14:paraId="466A43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FC709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7BB87A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设备版本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号和型号上传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Terminal=&gt;Terminal Server</w:t>
            </w:r>
          </w:p>
        </w:tc>
      </w:tr>
      <w:tr w14:paraId="0328D3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EE258C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F14E7B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399141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18CBFF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FB75C4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2+N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5CD8C0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73AE8B8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94BC6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A26A6F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9A6BA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302652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634135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E84AC0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BF311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9BDBF8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0xBB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D3773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C03A23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32D79FD">
      <w:pPr>
        <w:pStyle w:val="52"/>
        <w:spacing w:line="360" w:lineRule="auto"/>
        <w:ind w:left="425" w:firstLine="0"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709"/>
        <w:gridCol w:w="2552"/>
      </w:tblGrid>
      <w:tr w14:paraId="167CF1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FF19C5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C128CE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C02B16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49010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45810A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24AFE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2E37DF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85BA15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E530EF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UINT8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04C0CA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Version_len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69EBF7F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必选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F8903DF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  <w:r>
              <w:rPr>
                <w:rFonts w:hint="eastAsia" w:ascii="Arial" w:hAnsi="Arial" w:cs="Arial"/>
                <w:szCs w:val="21"/>
                <w:shd w:val="clear" w:color="auto" w:fill="FEFEFE"/>
              </w:rPr>
              <w:t>/</w:t>
            </w: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DE9CC4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软件版本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号长度</w:t>
            </w:r>
          </w:p>
        </w:tc>
      </w:tr>
      <w:tr w14:paraId="743BF7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6B5317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8F03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S8[n]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EF3F31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76C66A8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必选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A4025B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4FDA9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软件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版本号</w:t>
            </w:r>
          </w:p>
        </w:tc>
      </w:tr>
      <w:tr w14:paraId="6405E4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832DCF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C4FF54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UINT8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004CC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odel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_len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E89D578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可选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A13EA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FE19C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型号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长度</w:t>
            </w:r>
          </w:p>
        </w:tc>
      </w:tr>
      <w:tr w14:paraId="7E1783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7B8D6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77836E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S8[n]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E0E55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9CBD6DB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可选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F7EE6FE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DDA841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型号</w:t>
            </w:r>
          </w:p>
        </w:tc>
      </w:tr>
      <w:tr w14:paraId="5C535F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B44466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扩展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4C2C6E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01E5A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95C1FE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00C0F4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05ED5BC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扩展</w:t>
            </w:r>
          </w:p>
        </w:tc>
      </w:tr>
      <w:tr w14:paraId="0814DB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216AB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072C4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27FCA9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A55DDB7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3C95368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8947CC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26C7FEC4">
      <w:pPr>
        <w:pStyle w:val="4"/>
        <w:numPr>
          <w:ilvl w:val="0"/>
          <w:numId w:val="0"/>
        </w:numPr>
      </w:pPr>
      <w:bookmarkStart w:id="59" w:name="_Toc16857"/>
      <w:r>
        <w:rPr>
          <w:rFonts w:hint="eastAsia"/>
          <w:lang w:val="en-US" w:eastAsia="zh-CN"/>
        </w:rPr>
        <w:t xml:space="preserve">4.4.2 </w:t>
      </w:r>
      <w:r>
        <w:rPr>
          <w:rFonts w:hint="eastAsia"/>
        </w:rPr>
        <w:t>SIM卡的ICCID上传(0xF3)</w:t>
      </w:r>
      <w:bookmarkEnd w:id="59"/>
    </w:p>
    <w:tbl>
      <w:tblPr>
        <w:tblStyle w:val="2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6"/>
        <w:gridCol w:w="1080"/>
        <w:gridCol w:w="65"/>
        <w:gridCol w:w="1015"/>
        <w:gridCol w:w="1080"/>
        <w:gridCol w:w="65"/>
        <w:gridCol w:w="1015"/>
        <w:gridCol w:w="228"/>
        <w:gridCol w:w="1096"/>
        <w:gridCol w:w="1459"/>
        <w:gridCol w:w="77"/>
      </w:tblGrid>
      <w:tr w14:paraId="12D2C0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285" w:hRule="atLeast"/>
          <w:jc w:val="center"/>
        </w:trPr>
        <w:tc>
          <w:tcPr>
            <w:tcW w:w="29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7621C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595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7073E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LNK-LIN</w:t>
            </w:r>
          </w:p>
        </w:tc>
      </w:tr>
      <w:tr w14:paraId="34D534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810" w:hRule="atLeast"/>
          <w:jc w:val="center"/>
        </w:trPr>
        <w:tc>
          <w:tcPr>
            <w:tcW w:w="294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04782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595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463D8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The terminal reports iccid to the server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.when it logs on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first</w:t>
            </w:r>
          </w:p>
        </w:tc>
      </w:tr>
      <w:tr w14:paraId="355A0F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285" w:hRule="atLeast"/>
          <w:jc w:val="center"/>
        </w:trPr>
        <w:tc>
          <w:tcPr>
            <w:tcW w:w="294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FE197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595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9870A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44492D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540" w:hRule="atLeast"/>
          <w:jc w:val="center"/>
        </w:trPr>
        <w:tc>
          <w:tcPr>
            <w:tcW w:w="294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EACA4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595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2D303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=&gt; Terminal Server</w:t>
            </w:r>
          </w:p>
        </w:tc>
      </w:tr>
      <w:tr w14:paraId="07693F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285" w:hRule="atLeast"/>
          <w:jc w:val="center"/>
        </w:trPr>
        <w:tc>
          <w:tcPr>
            <w:tcW w:w="294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874AB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595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CB981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10bytes</w:t>
            </w:r>
          </w:p>
        </w:tc>
      </w:tr>
      <w:tr w14:paraId="68DA3D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285" w:hRule="atLeast"/>
          <w:jc w:val="center"/>
        </w:trPr>
        <w:tc>
          <w:tcPr>
            <w:tcW w:w="2941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E3F42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2859E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F3E6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0CF52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9AEF4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793F6C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570" w:hRule="atLeast"/>
          <w:jc w:val="center"/>
        </w:trPr>
        <w:tc>
          <w:tcPr>
            <w:tcW w:w="2941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51FF6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C3886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0xBD 0xBD0xBD0xBD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D1E18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0xF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12DD3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6187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  <w:tr w14:paraId="53A41D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B96F9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92FD3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23620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3CB84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10533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8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C5658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Drscription</w:t>
            </w:r>
          </w:p>
        </w:tc>
      </w:tr>
      <w:tr w14:paraId="624240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7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38EF6C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111165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10*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60D90D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ICCID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16B9EE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E97114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86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FB4E53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ICCID number</w:t>
            </w:r>
          </w:p>
        </w:tc>
      </w:tr>
    </w:tbl>
    <w:p w14:paraId="5E34F522">
      <w:r>
        <w:rPr>
          <w:rFonts w:hint="eastAsia"/>
        </w:rPr>
        <w:t>如果iccid是89861118236001639994</w:t>
      </w:r>
    </w:p>
    <w:p w14:paraId="67F2F570">
      <w:pPr>
        <w:rPr>
          <w:bCs w:val="0"/>
        </w:rPr>
      </w:pPr>
      <w:r>
        <w:rPr>
          <w:rFonts w:hint="eastAsia"/>
          <w:bCs w:val="0"/>
        </w:rPr>
        <w:t>报文：BDBDBDBDF389861118236001639994CC</w:t>
      </w:r>
    </w:p>
    <w:p w14:paraId="7C8BCB6D">
      <w:pPr>
        <w:pStyle w:val="4"/>
        <w:numPr>
          <w:ilvl w:val="0"/>
          <w:numId w:val="0"/>
        </w:numPr>
        <w:rPr>
          <w:rFonts w:hint="default" w:eastAsia="微软雅黑" w:cstheme="minorBidi"/>
          <w:lang w:val="en-US" w:eastAsia="zh-CN"/>
        </w:rPr>
      </w:pPr>
      <w:bookmarkStart w:id="60" w:name="_Toc161325796"/>
      <w:bookmarkStart w:id="61" w:name="_Toc17638"/>
      <w:r>
        <w:rPr>
          <w:rFonts w:hint="eastAsia"/>
          <w:lang w:val="en-US" w:eastAsia="zh-CN"/>
        </w:rPr>
        <w:t>4.4.3</w:t>
      </w:r>
      <w:r>
        <w:rPr>
          <w:rFonts w:hint="eastAsia"/>
        </w:rPr>
        <w:t>状态参数上报</w:t>
      </w:r>
      <w:r>
        <w:rPr>
          <w:rFonts w:cstheme="minorBidi"/>
        </w:rPr>
        <w:t>(MSGID=</w:t>
      </w:r>
      <w:r>
        <w:rPr>
          <w:rFonts w:hint="eastAsia"/>
        </w:rPr>
        <w:t>0xA9</w:t>
      </w:r>
      <w:r>
        <w:rPr>
          <w:rFonts w:cstheme="minorBidi"/>
        </w:rPr>
        <w:t>)</w:t>
      </w:r>
      <w:bookmarkEnd w:id="60"/>
      <w:r>
        <w:rPr>
          <w:rFonts w:hint="eastAsia" w:cstheme="minorBidi"/>
          <w:lang w:val="en-US" w:eastAsia="zh-CN"/>
        </w:rPr>
        <w:t>---可不用解析</w:t>
      </w:r>
      <w:bookmarkEnd w:id="61"/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 w14:paraId="7464A3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5EDDA2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0EE396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384B6F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628C19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96C373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Terminal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=&gt;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Server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</w:t>
            </w:r>
          </w:p>
        </w:tc>
      </w:tr>
      <w:tr w14:paraId="23590A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1463F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39594F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3C6EF7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367DF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4E2245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6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6E5FFF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F6F62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F004F2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522A7E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5BA4A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4EDB4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6F6865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67A43E1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DE217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01418A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0xA9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AF27C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2C50E8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AFBE8CD">
      <w:pPr>
        <w:pStyle w:val="52"/>
        <w:numPr>
          <w:ilvl w:val="0"/>
          <w:numId w:val="5"/>
        </w:numPr>
        <w:spacing w:line="360" w:lineRule="auto"/>
        <w:ind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8505" w:type="dxa"/>
        <w:tblInd w:w="53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992"/>
        <w:gridCol w:w="1560"/>
        <w:gridCol w:w="1276"/>
        <w:gridCol w:w="1276"/>
        <w:gridCol w:w="1985"/>
      </w:tblGrid>
      <w:tr w14:paraId="55BCCF9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0825CC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vAlign w:val="center"/>
          </w:tcPr>
          <w:p w14:paraId="1A509E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vAlign w:val="center"/>
          </w:tcPr>
          <w:p w14:paraId="5327D86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6" w:type="dxa"/>
            <w:vAlign w:val="center"/>
          </w:tcPr>
          <w:p w14:paraId="45AF1FD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vAlign w:val="center"/>
          </w:tcPr>
          <w:p w14:paraId="6B6C91D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985" w:type="dxa"/>
            <w:vAlign w:val="center"/>
          </w:tcPr>
          <w:p w14:paraId="6A0BA3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186D113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44F781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43B8CD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0E5B66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ypeCnt</w:t>
            </w:r>
          </w:p>
        </w:tc>
        <w:tc>
          <w:tcPr>
            <w:tcW w:w="1276" w:type="dxa"/>
            <w:vAlign w:val="center"/>
          </w:tcPr>
          <w:p w14:paraId="7CBA81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34EE2D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6F4B19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类型数</w:t>
            </w:r>
          </w:p>
        </w:tc>
      </w:tr>
      <w:tr w14:paraId="16EA6CB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6EE85F5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D13478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2EB2EBB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63868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77E8816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1985" w:type="dxa"/>
            <w:vAlign w:val="center"/>
          </w:tcPr>
          <w:p w14:paraId="22235CE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（预留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00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）</w:t>
            </w:r>
          </w:p>
        </w:tc>
      </w:tr>
      <w:tr w14:paraId="5CCF133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612666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1004AD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4938701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</w:p>
        </w:tc>
        <w:tc>
          <w:tcPr>
            <w:tcW w:w="1276" w:type="dxa"/>
            <w:vAlign w:val="center"/>
          </w:tcPr>
          <w:p w14:paraId="264D4F9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3E9F07D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6C2B82F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</w:tr>
      <w:tr w14:paraId="19DECAE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605BB4E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332EB60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vAlign w:val="center"/>
          </w:tcPr>
          <w:p w14:paraId="71E7E5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ame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en</w:t>
            </w:r>
          </w:p>
        </w:tc>
        <w:tc>
          <w:tcPr>
            <w:tcW w:w="1276" w:type="dxa"/>
            <w:vAlign w:val="center"/>
          </w:tcPr>
          <w:p w14:paraId="6E02AF3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3FC3BC6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2462E0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名称1长度</w:t>
            </w:r>
          </w:p>
        </w:tc>
      </w:tr>
      <w:tr w14:paraId="7CCC097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768D287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vAlign w:val="center"/>
          </w:tcPr>
          <w:p w14:paraId="223203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N*u8</w:t>
            </w:r>
          </w:p>
        </w:tc>
        <w:tc>
          <w:tcPr>
            <w:tcW w:w="1560" w:type="dxa"/>
            <w:vAlign w:val="center"/>
          </w:tcPr>
          <w:p w14:paraId="3B5ADED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6" w:type="dxa"/>
            <w:vAlign w:val="center"/>
          </w:tcPr>
          <w:p w14:paraId="77952A5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02CA67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73BC89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名称</w:t>
            </w:r>
          </w:p>
        </w:tc>
      </w:tr>
      <w:tr w14:paraId="1E518D2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7E44BDE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1A93A4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74595A4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</w:p>
        </w:tc>
        <w:tc>
          <w:tcPr>
            <w:tcW w:w="1276" w:type="dxa"/>
            <w:vAlign w:val="center"/>
          </w:tcPr>
          <w:p w14:paraId="18AD686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4A7777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073D73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</w:tr>
      <w:tr w14:paraId="77EC201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4EDED3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4E3E1A0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vAlign w:val="center"/>
          </w:tcPr>
          <w:p w14:paraId="0E79B5A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ame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en</w:t>
            </w:r>
          </w:p>
        </w:tc>
        <w:tc>
          <w:tcPr>
            <w:tcW w:w="1276" w:type="dxa"/>
            <w:vAlign w:val="center"/>
          </w:tcPr>
          <w:p w14:paraId="7FDD66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0FEF7AE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581777C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长度</w:t>
            </w:r>
          </w:p>
        </w:tc>
      </w:tr>
      <w:tr w14:paraId="0977972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3B44A54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vAlign w:val="center"/>
          </w:tcPr>
          <w:p w14:paraId="1339FD1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N*u8</w:t>
            </w:r>
          </w:p>
        </w:tc>
        <w:tc>
          <w:tcPr>
            <w:tcW w:w="1560" w:type="dxa"/>
            <w:vAlign w:val="center"/>
          </w:tcPr>
          <w:p w14:paraId="0010C44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6" w:type="dxa"/>
            <w:vAlign w:val="center"/>
          </w:tcPr>
          <w:p w14:paraId="2C4A041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3656F99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2D3A436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名称</w:t>
            </w:r>
          </w:p>
        </w:tc>
      </w:tr>
      <w:tr w14:paraId="10D486B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23DAA7F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8628D2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21D44B6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9D2E5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AD59DC7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1985" w:type="dxa"/>
            <w:vAlign w:val="center"/>
          </w:tcPr>
          <w:p w14:paraId="4C31DC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26D86BB2">
      <w:pPr>
        <w:ind w:left="420"/>
        <w:rPr>
          <w:rFonts w:hint="default" w:eastAsia="微软雅黑"/>
          <w:lang w:val="en-US" w:eastAsia="zh-CN"/>
        </w:rPr>
      </w:pPr>
      <w:r>
        <w:rPr>
          <w:rFonts w:hint="eastAsia"/>
          <w:lang w:val="en-US" w:eastAsia="zh-CN"/>
        </w:rPr>
        <w:t>开机上报一条</w:t>
      </w:r>
    </w:p>
    <w:p w14:paraId="4E844631">
      <w:pPr>
        <w:ind w:left="420"/>
      </w:pPr>
      <w:r>
        <w:rPr>
          <w:rFonts w:hint="eastAsia"/>
        </w:rPr>
        <w:t>类型规定 屏幕 系统（MCU</w:t>
      </w:r>
      <w:r>
        <w:t xml:space="preserve"> </w:t>
      </w:r>
      <w:r>
        <w:rPr>
          <w:rFonts w:hint="eastAsia"/>
        </w:rPr>
        <w:t>模组 传感器 wifi 屏幕 蓝牙 ）</w:t>
      </w:r>
    </w:p>
    <w:p w14:paraId="23BCEE42">
      <w:pPr>
        <w:ind w:left="420" w:firstLine="210" w:firstLineChars="100"/>
      </w:pPr>
      <w:r>
        <w:rPr>
          <w:rFonts w:hint="eastAsia"/>
        </w:rPr>
        <w:t>代码 mcu</w:t>
      </w:r>
      <w:r>
        <w:t xml:space="preserve"> 00 </w:t>
      </w:r>
      <w:r>
        <w:rPr>
          <w:rFonts w:hint="eastAsia"/>
        </w:rPr>
        <w:t xml:space="preserve">模组 </w:t>
      </w:r>
      <w:r>
        <w:t xml:space="preserve">01 </w:t>
      </w:r>
      <w:r>
        <w:rPr>
          <w:rFonts w:hint="eastAsia"/>
        </w:rPr>
        <w:t xml:space="preserve">传感器 </w:t>
      </w:r>
      <w:r>
        <w:t xml:space="preserve">02 </w:t>
      </w:r>
      <w:r>
        <w:rPr>
          <w:rFonts w:hint="eastAsia"/>
        </w:rPr>
        <w:t>依次扩展</w:t>
      </w:r>
    </w:p>
    <w:p w14:paraId="46C08269">
      <w:pPr>
        <w:ind w:left="420"/>
        <w:rPr>
          <w:rFonts w:hint="eastAsia"/>
        </w:rPr>
      </w:pP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名称长度</w:t>
      </w:r>
    </w:p>
    <w:p w14:paraId="5309DEC8">
      <w:pPr>
        <w:ind w:left="420"/>
        <w:rPr>
          <w:rFonts w:hint="eastAsia"/>
          <w:lang w:val="en-US" w:eastAsia="zh-CN"/>
        </w:rPr>
      </w:pPr>
      <w:r>
        <w:rPr>
          <w:rFonts w:hint="eastAsia"/>
        </w:rPr>
        <w:t>BDBDBDBDA9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01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00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00</w:t>
      </w:r>
      <w:r>
        <w:rPr>
          <w:rFonts w:hint="eastAsia"/>
          <w:lang w:val="en-US" w:eastAsia="zh-CN"/>
        </w:rPr>
        <w:t xml:space="preserve">---mcu版本号 </w:t>
      </w:r>
    </w:p>
    <w:p w14:paraId="53746870">
      <w:pPr>
        <w:ind w:left="420"/>
        <w:rPr>
          <w:rFonts w:hint="eastAsia"/>
        </w:rPr>
      </w:pPr>
      <w:r>
        <w:rPr>
          <w:rFonts w:hint="eastAsia"/>
        </w:rPr>
        <w:t>125732303050475F4534322E57472E4D4C3238C8</w:t>
      </w:r>
    </w:p>
    <w:p w14:paraId="6C475249">
      <w:pPr>
        <w:pStyle w:val="4"/>
        <w:numPr>
          <w:ilvl w:val="0"/>
          <w:numId w:val="0"/>
        </w:numPr>
        <w:rPr>
          <w:rFonts w:hint="eastAsia" w:eastAsia="微软雅黑"/>
          <w:lang w:eastAsia="zh-CN"/>
        </w:rPr>
      </w:pPr>
      <w:bookmarkStart w:id="62" w:name="_Toc18750"/>
      <w:bookmarkStart w:id="63" w:name="_Toc25508"/>
      <w:r>
        <w:rPr>
          <w:rFonts w:hint="eastAsia"/>
          <w:lang w:val="en-US" w:eastAsia="zh-CN"/>
        </w:rPr>
        <w:t>4.4.4设备状态</w:t>
      </w:r>
      <w:r>
        <w:rPr>
          <w:rFonts w:hint="eastAsia"/>
        </w:rPr>
        <w:t>(0x</w:t>
      </w:r>
      <w:r>
        <w:rPr>
          <w:rFonts w:hint="eastAsia"/>
          <w:lang w:val="en-US" w:eastAsia="zh-CN"/>
        </w:rPr>
        <w:t>E</w:t>
      </w:r>
      <w:r>
        <w:rPr>
          <w:rFonts w:hint="eastAsia"/>
        </w:rPr>
        <w:t>9)</w:t>
      </w:r>
      <w:bookmarkEnd w:id="62"/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以前设备无</w:t>
      </w:r>
      <w:r>
        <w:rPr>
          <w:rFonts w:hint="eastAsia"/>
          <w:lang w:eastAsia="zh-CN"/>
        </w:rPr>
        <w:t>）</w:t>
      </w:r>
      <w:bookmarkEnd w:id="63"/>
    </w:p>
    <w:p w14:paraId="4B390D13">
      <w:pPr>
        <w:pStyle w:val="64"/>
        <w:adjustRightInd/>
        <w:spacing w:line="360" w:lineRule="auto"/>
        <w:ind w:left="425" w:firstLine="284"/>
        <w:rPr>
          <w:rFonts w:hint="default" w:ascii="微软雅黑" w:hAnsi="微软雅黑" w:eastAsia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终端连上服务器后，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开机上报一笔，有频率有变化时上报一笔</w:t>
      </w:r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1330"/>
        <w:gridCol w:w="1853"/>
        <w:gridCol w:w="1853"/>
        <w:gridCol w:w="1628"/>
      </w:tblGrid>
      <w:tr w14:paraId="6BC1AC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83FB8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EEC9C7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MSG_HTB_UPL</w:t>
            </w:r>
          </w:p>
        </w:tc>
      </w:tr>
      <w:tr w14:paraId="73A32B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537D66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5276270">
            <w:pPr>
              <w:widowControl/>
              <w:spacing w:line="360" w:lineRule="auto"/>
              <w:jc w:val="left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设备状态</w:t>
            </w:r>
          </w:p>
        </w:tc>
      </w:tr>
      <w:tr w14:paraId="0F0DAE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C26F02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64FA28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7B723E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8CF339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EB12F2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5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 </w:t>
            </w:r>
          </w:p>
        </w:tc>
      </w:tr>
      <w:tr w14:paraId="779F9C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319233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F236A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46AE2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5EC121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EB22C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Checksum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0CBFF0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E51B79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62D4A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598D33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E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073CEE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46E18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tbl>
      <w:tblPr>
        <w:tblStyle w:val="29"/>
        <w:tblpPr w:leftFromText="180" w:rightFromText="180" w:vertAnchor="text" w:horzAnchor="page" w:tblpX="1238" w:tblpY="519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276"/>
        <w:gridCol w:w="2552"/>
      </w:tblGrid>
      <w:tr w14:paraId="155F63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2111E0C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1E50F82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3A03052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3420975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68533CD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0D46EE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</w:tbl>
    <w:p w14:paraId="1C54FCE0">
      <w:pPr>
        <w:spacing w:line="360" w:lineRule="auto"/>
        <w:rPr>
          <w:rFonts w:ascii="微软雅黑" w:hAnsi="微软雅黑"/>
          <w:szCs w:val="21"/>
        </w:rPr>
      </w:pPr>
    </w:p>
    <w:p w14:paraId="3CA4E062">
      <w:pPr>
        <w:spacing w:line="360" w:lineRule="auto"/>
        <w:rPr>
          <w:rFonts w:ascii="微软雅黑" w:hAnsi="微软雅黑"/>
          <w:szCs w:val="21"/>
        </w:rPr>
      </w:pPr>
    </w:p>
    <w:p w14:paraId="0A74075F">
      <w:pPr>
        <w:spacing w:line="360" w:lineRule="auto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pPr w:leftFromText="180" w:rightFromText="180" w:vertAnchor="text" w:horzAnchor="page" w:tblpX="1342" w:tblpY="986"/>
        <w:tblOverlap w:val="never"/>
        <w:tblW w:w="907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276"/>
        <w:gridCol w:w="2552"/>
      </w:tblGrid>
      <w:tr w14:paraId="587691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5E30B4">
            <w:pPr>
              <w:widowControl/>
              <w:spacing w:line="360" w:lineRule="auto"/>
              <w:jc w:val="center"/>
              <w:rPr>
                <w:rFonts w:hint="default" w:ascii="微软雅黑" w:hAnsi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64A6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E394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65D37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35C4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826683">
            <w:pPr>
              <w:widowControl/>
              <w:spacing w:line="36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默认--00</w:t>
            </w:r>
          </w:p>
        </w:tc>
      </w:tr>
      <w:tr w14:paraId="786AB0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9D83BE">
            <w:pPr>
              <w:widowControl/>
              <w:spacing w:line="360" w:lineRule="auto"/>
              <w:jc w:val="center"/>
              <w:rPr>
                <w:rFonts w:hint="default" w:ascii="微软雅黑" w:hAnsi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390A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17C8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B549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DB2D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60D8FC">
            <w:pPr>
              <w:widowControl/>
              <w:spacing w:line="36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后面报文长度</w:t>
            </w:r>
          </w:p>
        </w:tc>
      </w:tr>
      <w:tr w14:paraId="370F14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883254">
            <w:pPr>
              <w:widowControl/>
              <w:spacing w:line="360" w:lineRule="auto"/>
              <w:jc w:val="center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4DAEA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834B2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F2DF7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D788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F7C4A0">
            <w:pPr>
              <w:widowControl/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定位上报频率</w:t>
            </w:r>
          </w:p>
          <w:p w14:paraId="51C6AF7A">
            <w:pPr>
              <w:widowControl/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00---默认未修改</w:t>
            </w:r>
          </w:p>
          <w:p w14:paraId="03C3A4CC">
            <w:pPr>
              <w:widowControl/>
              <w:spacing w:line="36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01---有下行时间段：只上报当前时间段的上报频率</w:t>
            </w:r>
          </w:p>
        </w:tc>
      </w:tr>
      <w:tr w14:paraId="4E991B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BE9A32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B1FFA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31660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5EE31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FF8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0D87AD">
            <w:pPr>
              <w:widowControl/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频率</w:t>
            </w:r>
          </w:p>
          <w:p w14:paraId="19820005">
            <w:pPr>
              <w:widowControl/>
              <w:spacing w:line="360" w:lineRule="auto"/>
              <w:ind w:firstLine="840" w:firstLineChars="40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00分钟</w:t>
            </w:r>
          </w:p>
          <w:p w14:paraId="0B22CCE5">
            <w:pPr>
              <w:widowControl/>
              <w:spacing w:line="360" w:lineRule="auto"/>
              <w:ind w:firstLine="840" w:firstLineChars="40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如:0A00-- 10分钟</w:t>
            </w:r>
          </w:p>
          <w:p w14:paraId="4A5C0AA2">
            <w:pPr>
              <w:widowControl/>
              <w:spacing w:line="36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1小时--&gt;60分钟</w:t>
            </w:r>
          </w:p>
        </w:tc>
      </w:tr>
      <w:tr w14:paraId="168870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B38413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B0B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67302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19C71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698FE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8FCE88">
            <w:pPr>
              <w:widowControl/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健康上报频率</w:t>
            </w:r>
          </w:p>
          <w:p w14:paraId="3B91595D">
            <w:pPr>
              <w:widowControl/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00---默认未修改</w:t>
            </w:r>
          </w:p>
          <w:p w14:paraId="3B40EA51">
            <w:pPr>
              <w:widowControl/>
              <w:spacing w:line="36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01---有下行时间段：只上报当前时间段的上报频率</w:t>
            </w:r>
          </w:p>
        </w:tc>
      </w:tr>
      <w:tr w14:paraId="1BEF2D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2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9D0AD3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A46FE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D4A5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4575E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EF7B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AA173D">
            <w:pPr>
              <w:widowControl/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频率</w:t>
            </w:r>
          </w:p>
          <w:p w14:paraId="485A1BF3">
            <w:pPr>
              <w:widowControl/>
              <w:spacing w:line="360" w:lineRule="auto"/>
              <w:ind w:firstLine="840" w:firstLineChars="40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00分钟</w:t>
            </w:r>
          </w:p>
          <w:p w14:paraId="4A66D35F">
            <w:pPr>
              <w:widowControl/>
              <w:spacing w:line="360" w:lineRule="auto"/>
              <w:ind w:firstLine="840" w:firstLineChars="40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如:0A00-- 10分钟</w:t>
            </w:r>
          </w:p>
          <w:p w14:paraId="3DBE865B">
            <w:pPr>
              <w:widowControl/>
              <w:spacing w:line="360" w:lineRule="auto"/>
              <w:jc w:val="center"/>
              <w:rPr>
                <w:rFonts w:hint="default" w:ascii="微软雅黑" w:hAnsi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1小时--&gt;60分钟 </w:t>
            </w:r>
          </w:p>
        </w:tc>
      </w:tr>
    </w:tbl>
    <w:p w14:paraId="37199186">
      <w:pPr>
        <w:pStyle w:val="64"/>
        <w:adjustRightInd/>
        <w:spacing w:line="360" w:lineRule="auto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</w:p>
    <w:p w14:paraId="1FD72C73">
      <w:pPr>
        <w:numPr>
          <w:ilvl w:val="1"/>
          <w:numId w:val="0"/>
        </w:numPr>
        <w:ind w:left="1041" w:leftChars="0" w:hanging="720" w:firstLineChars="0"/>
        <w:outlineLvl w:val="9"/>
        <w:rPr>
          <w:rFonts w:hint="default" w:ascii="微软雅黑" w:hAnsi="微软雅黑" w:eastAsia="微软雅黑" w:cs="宋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536B40EB">
      <w:pPr>
        <w:numPr>
          <w:ilvl w:val="1"/>
          <w:numId w:val="0"/>
        </w:numPr>
        <w:ind w:left="1041" w:leftChars="0" w:hanging="720" w:firstLineChars="0"/>
        <w:outlineLvl w:val="9"/>
        <w:rPr>
          <w:rFonts w:hint="default" w:ascii="微软雅黑" w:hAnsi="微软雅黑" w:eastAsia="微软雅黑" w:cs="宋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70C21192">
      <w:pPr>
        <w:numPr>
          <w:ilvl w:val="1"/>
          <w:numId w:val="0"/>
        </w:numPr>
        <w:ind w:left="1041" w:leftChars="0" w:hanging="720" w:firstLineChars="0"/>
        <w:outlineLvl w:val="9"/>
        <w:rPr>
          <w:rFonts w:hint="default" w:ascii="微软雅黑" w:hAnsi="微软雅黑" w:eastAsia="微软雅黑" w:cs="宋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6296D072">
      <w:pPr>
        <w:numPr>
          <w:ilvl w:val="1"/>
          <w:numId w:val="0"/>
        </w:numPr>
        <w:outlineLvl w:val="9"/>
        <w:rPr>
          <w:rFonts w:hint="eastAsia" w:ascii="微软雅黑" w:hAnsi="微软雅黑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4CAEE709">
      <w:pPr>
        <w:numPr>
          <w:ilvl w:val="1"/>
          <w:numId w:val="0"/>
        </w:numPr>
        <w:outlineLvl w:val="9"/>
        <w:rPr>
          <w:rFonts w:hint="eastAsia" w:ascii="微软雅黑" w:hAnsi="微软雅黑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512ECBFA">
      <w:pPr>
        <w:numPr>
          <w:ilvl w:val="1"/>
          <w:numId w:val="0"/>
        </w:numPr>
        <w:outlineLvl w:val="9"/>
        <w:rPr>
          <w:rFonts w:hint="eastAsia" w:ascii="微软雅黑" w:hAnsi="微软雅黑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022067F5">
      <w:pPr>
        <w:numPr>
          <w:ilvl w:val="1"/>
          <w:numId w:val="0"/>
        </w:numPr>
        <w:outlineLvl w:val="9"/>
        <w:rPr>
          <w:rFonts w:hint="eastAsia" w:ascii="微软雅黑" w:hAnsi="微软雅黑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Eg:BDBDBDBDE9  010A00  010A00  33</w:t>
      </w:r>
    </w:p>
    <w:p w14:paraId="62AE25BF">
      <w:pPr>
        <w:numPr>
          <w:ilvl w:val="1"/>
          <w:numId w:val="0"/>
        </w:numPr>
        <w:outlineLvl w:val="9"/>
        <w:rPr>
          <w:rFonts w:hint="default" w:ascii="微软雅黑" w:hAnsi="微软雅黑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表示10分钟定位上报频率，10分钟健康采样上报频率，有下行时间段</w:t>
      </w:r>
    </w:p>
    <w:p w14:paraId="31E88754">
      <w:pPr>
        <w:keepNext w:val="0"/>
        <w:keepLines w:val="0"/>
        <w:pageBreakBefore w:val="0"/>
        <w:widowControl w:val="0"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323" w:leftChars="0" w:firstLine="0" w:firstLineChars="0"/>
        <w:textAlignment w:val="auto"/>
        <w:outlineLvl w:val="9"/>
        <w:rPr>
          <w:rFonts w:hint="default" w:ascii="微软雅黑" w:hAnsi="微软雅黑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注：若设备无健康上报功能或无定位上报功能，则健康上报频率和定位上报频率两个值会保持一致</w:t>
      </w:r>
      <w:r>
        <w:rPr>
          <w:rFonts w:hint="eastAsia" w:ascii="宋体" w:hAnsi="宋体" w:cs="宋体"/>
          <w:kern w:val="0"/>
          <w:lang w:eastAsia="zh-CN"/>
        </w:rPr>
        <w:t>，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表示设备上报频率</w:t>
      </w:r>
    </w:p>
    <w:p w14:paraId="215A5CC3">
      <w:pPr>
        <w:pStyle w:val="4"/>
        <w:numPr>
          <w:ilvl w:val="0"/>
          <w:numId w:val="0"/>
        </w:numPr>
        <w:rPr>
          <w:rFonts w:hint="eastAsia"/>
        </w:rPr>
      </w:pPr>
      <w:bookmarkStart w:id="64" w:name="_Toc12139"/>
      <w:r>
        <w:rPr>
          <w:rFonts w:hint="eastAsia"/>
          <w:lang w:val="en-US" w:eastAsia="zh-CN"/>
        </w:rPr>
        <w:t>4.4.5</w:t>
      </w:r>
      <w:r>
        <w:rPr>
          <w:rFonts w:hint="eastAsia"/>
        </w:rPr>
        <w:t>设备充电状态上传(0xC3)</w:t>
      </w:r>
      <w:bookmarkEnd w:id="64"/>
    </w:p>
    <w:p w14:paraId="45AC47D2">
      <w:pPr>
        <w:rPr>
          <w:rFonts w:hint="default" w:eastAsia="微软雅黑"/>
          <w:lang w:val="en-US" w:eastAsia="zh-CN"/>
        </w:rPr>
      </w:pPr>
      <w:r>
        <w:rPr>
          <w:rFonts w:hint="eastAsia"/>
          <w:lang w:val="en-US" w:eastAsia="zh-CN"/>
        </w:rPr>
        <w:t>注：以前设备无此上报，默认充电为关机状态，最新版本固件才有，此报文只有在下行指令开启：充电开机，才会上报</w:t>
      </w:r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3"/>
        <w:gridCol w:w="1853"/>
        <w:gridCol w:w="1628"/>
      </w:tblGrid>
      <w:tr w14:paraId="48E2BB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368148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9F7BB1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59E534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949F21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404EF8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设备充电状态上传，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Terminal=&gt;Terminal Server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 上行</w:t>
            </w:r>
          </w:p>
        </w:tc>
      </w:tr>
      <w:tr w14:paraId="1C373B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51D943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B010B0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46C0B0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29801E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B70AF8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5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19386B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05AC23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B35391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44B8B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5D540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7E3B4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6E02BD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43463B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EEE20B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0F373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C3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6B104D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B4F595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BDAAFF6">
      <w:pPr>
        <w:pStyle w:val="52"/>
        <w:spacing w:line="360" w:lineRule="auto"/>
        <w:ind w:left="425" w:firstLine="0"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418"/>
        <w:gridCol w:w="1843"/>
      </w:tblGrid>
      <w:tr w14:paraId="0C12F6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A6DAC6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ECE42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AF056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471EF6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DE8C4B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32F52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0F96D6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425FD6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4D89D03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E01111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Status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0B3EC0C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591E6F94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  <w:r>
              <w:rPr>
                <w:rFonts w:hint="eastAsia" w:ascii="Arial" w:hAnsi="Arial" w:cs="Arial"/>
                <w:szCs w:val="21"/>
                <w:shd w:val="clear" w:color="auto" w:fill="FEFEFE"/>
              </w:rPr>
              <w:t>/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DEA5AB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0开始，</w:t>
            </w:r>
          </w:p>
          <w:p w14:paraId="7B7A8152">
            <w:pPr>
              <w:widowControl/>
              <w:spacing w:line="360" w:lineRule="auto"/>
              <w:ind w:firstLine="450" w:firstLineChars="25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1结束，</w:t>
            </w:r>
          </w:p>
          <w:p w14:paraId="1644D0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 充电满</w:t>
            </w:r>
          </w:p>
        </w:tc>
      </w:tr>
      <w:tr w14:paraId="25638A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1B0ED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018146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U32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CD49B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Timestamp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35DCBF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CCBE55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7C9CBCC">
            <w:pPr>
              <w:widowControl/>
              <w:spacing w:line="36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时间戳(补传时会在后面加时间戳)</w:t>
            </w:r>
          </w:p>
        </w:tc>
      </w:tr>
    </w:tbl>
    <w:p w14:paraId="59211E2F">
      <w:pPr>
        <w:pStyle w:val="26"/>
        <w:keepNext w:val="0"/>
        <w:keepLines w:val="0"/>
        <w:widowControl/>
        <w:suppressLineNumbers w:val="0"/>
        <w:ind w:left="0" w:firstLine="0"/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</w:pP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ab/>
      </w:r>
      <w:r>
        <w:rPr>
          <w:rFonts w:hint="eastAsia"/>
          <w:i w:val="0"/>
          <w:iCs w:val="0"/>
          <w:color w:val="000000"/>
          <w:spacing w:val="0"/>
          <w:lang w:val="en-US" w:eastAsia="zh-CN"/>
        </w:rPr>
        <w:t>E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>g:</w:t>
      </w:r>
    </w:p>
    <w:p w14:paraId="7F695953">
      <w:pPr>
        <w:pStyle w:val="26"/>
        <w:keepNext w:val="0"/>
        <w:keepLines w:val="0"/>
        <w:widowControl/>
        <w:suppressLineNumbers w:val="0"/>
        <w:ind w:left="0" w:firstLine="0"/>
        <w:rPr>
          <w:rFonts w:hint="default" w:eastAsia="宋体"/>
          <w:i w:val="0"/>
          <w:iCs w:val="0"/>
          <w:caps w:val="0"/>
          <w:color w:val="000000"/>
          <w:spacing w:val="0"/>
          <w:lang w:val="en-US" w:eastAsia="zh-CN"/>
        </w:rPr>
      </w:pP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ab/>
      </w:r>
      <w:r>
        <w:rPr>
          <w:i w:val="0"/>
          <w:iCs w:val="0"/>
          <w:caps w:val="0"/>
          <w:color w:val="000000"/>
          <w:spacing w:val="0"/>
        </w:rPr>
        <w:t>BDBDBDBDC301DB4D2F668A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     设备结束充电</w:t>
      </w:r>
    </w:p>
    <w:p w14:paraId="115660A0">
      <w:pPr>
        <w:pStyle w:val="26"/>
        <w:keepNext w:val="0"/>
        <w:keepLines w:val="0"/>
        <w:widowControl/>
        <w:suppressLineNumbers w:val="0"/>
        <w:ind w:left="0" w:firstLine="0"/>
        <w:rPr>
          <w:rFonts w:hint="default" w:eastAsia="宋体"/>
          <w:i w:val="0"/>
          <w:iCs w:val="0"/>
          <w:caps w:val="0"/>
          <w:color w:val="000000"/>
          <w:spacing w:val="0"/>
          <w:lang w:val="en-US" w:eastAsia="zh-CN"/>
        </w:rPr>
      </w:pP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ab/>
      </w:r>
      <w:r>
        <w:rPr>
          <w:i w:val="0"/>
          <w:iCs w:val="0"/>
          <w:caps w:val="0"/>
          <w:color w:val="000000"/>
          <w:spacing w:val="0"/>
        </w:rPr>
        <w:t>BDBDBDBDC30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>0</w:t>
      </w:r>
      <w:r>
        <w:rPr>
          <w:i w:val="0"/>
          <w:iCs w:val="0"/>
          <w:caps w:val="0"/>
          <w:color w:val="000000"/>
          <w:spacing w:val="0"/>
        </w:rPr>
        <w:t>DB4D2F668A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     设备开始充电</w:t>
      </w:r>
    </w:p>
    <w:p w14:paraId="7509FEED">
      <w:pPr>
        <w:pStyle w:val="26"/>
        <w:keepNext w:val="0"/>
        <w:keepLines w:val="0"/>
        <w:widowControl/>
        <w:suppressLineNumbers w:val="0"/>
        <w:ind w:left="0" w:firstLine="0"/>
        <w:rPr>
          <w:rFonts w:hint="default" w:eastAsia="宋体"/>
          <w:i w:val="0"/>
          <w:iCs w:val="0"/>
          <w:caps w:val="0"/>
          <w:color w:val="000000"/>
          <w:spacing w:val="0"/>
          <w:lang w:val="en-US" w:eastAsia="zh-CN"/>
        </w:rPr>
      </w:pP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ab/>
      </w:r>
      <w:r>
        <w:rPr>
          <w:i w:val="0"/>
          <w:iCs w:val="0"/>
          <w:caps w:val="0"/>
          <w:color w:val="000000"/>
          <w:spacing w:val="0"/>
        </w:rPr>
        <w:t>BDBDBDBDC30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>2</w:t>
      </w:r>
      <w:r>
        <w:rPr>
          <w:i w:val="0"/>
          <w:iCs w:val="0"/>
          <w:caps w:val="0"/>
          <w:color w:val="000000"/>
          <w:spacing w:val="0"/>
        </w:rPr>
        <w:t>DB4D2F668A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ab/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    设备已充满电</w:t>
      </w:r>
    </w:p>
    <w:p w14:paraId="11570BF5">
      <w:pPr>
        <w:pStyle w:val="64"/>
        <w:adjustRightInd/>
        <w:spacing w:line="360" w:lineRule="auto"/>
        <w:rPr>
          <w:rFonts w:ascii="微软雅黑" w:hAnsi="微软雅黑" w:cs="宋体"/>
          <w:color w:val="auto"/>
          <w:sz w:val="21"/>
          <w:szCs w:val="21"/>
        </w:rPr>
      </w:pPr>
    </w:p>
    <w:p w14:paraId="0523D1F7">
      <w:pPr>
        <w:pStyle w:val="64"/>
        <w:adjustRightInd/>
        <w:spacing w:line="360" w:lineRule="auto"/>
        <w:outlineLvl w:val="1"/>
        <w:rPr>
          <w:rFonts w:hint="default" w:ascii="微软雅黑" w:hAnsi="微软雅黑" w:eastAsia="微软雅黑" w:cs="宋体"/>
          <w:b/>
          <w:bCs w:val="0"/>
          <w:color w:val="auto"/>
          <w:sz w:val="32"/>
          <w:szCs w:val="32"/>
          <w:lang w:val="en-US" w:eastAsia="zh-CN"/>
        </w:rPr>
      </w:pPr>
      <w:bookmarkStart w:id="65" w:name="_Toc13564"/>
      <w:r>
        <w:rPr>
          <w:rFonts w:hint="eastAsia" w:ascii="微软雅黑" w:hAnsi="微软雅黑" w:cs="宋体"/>
          <w:b/>
          <w:bCs w:val="0"/>
          <w:color w:val="auto"/>
          <w:sz w:val="32"/>
          <w:szCs w:val="32"/>
          <w:lang w:val="en-US" w:eastAsia="zh-CN"/>
        </w:rPr>
        <w:t>4.5 下行反馈上报</w:t>
      </w:r>
      <w:bookmarkEnd w:id="65"/>
    </w:p>
    <w:p w14:paraId="67418E57">
      <w:pPr>
        <w:pStyle w:val="4"/>
      </w:pPr>
      <w:bookmarkStart w:id="66" w:name="_Toc1738"/>
      <w:r>
        <w:rPr>
          <w:rFonts w:hint="eastAsia"/>
          <w:lang w:val="en-US" w:eastAsia="zh-CN"/>
        </w:rPr>
        <w:t>4.5.1</w:t>
      </w:r>
      <w:r>
        <w:rPr>
          <w:rFonts w:hint="eastAsia"/>
        </w:rPr>
        <w:t>下行反馈</w:t>
      </w:r>
      <w:r>
        <w:t>(MSGID=</w:t>
      </w:r>
      <w:r>
        <w:rPr>
          <w:rFonts w:hint="eastAsia"/>
        </w:rPr>
        <w:t>0xC0</w:t>
      </w:r>
      <w:r>
        <w:t>)</w:t>
      </w:r>
      <w:bookmarkEnd w:id="66"/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 w14:paraId="41D042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4EC53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E5ABA7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39483C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7EFBA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0D9190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=&gt;Server</w:t>
            </w:r>
          </w:p>
        </w:tc>
      </w:tr>
      <w:tr w14:paraId="518BFD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1266D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8C0538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3D959F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98CF1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479DB3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1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+n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bytes</w:t>
            </w:r>
          </w:p>
        </w:tc>
      </w:tr>
      <w:tr w14:paraId="51E737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F0AF3B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0E31C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C237A2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761A55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8A9AD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196263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054FE8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7124D7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1E94AF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C0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4C707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3AF964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40CCDBA">
      <w:pPr>
        <w:pStyle w:val="52"/>
        <w:spacing w:line="360" w:lineRule="auto"/>
        <w:ind w:left="425" w:firstLine="0"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8505" w:type="dxa"/>
        <w:tblInd w:w="53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992"/>
        <w:gridCol w:w="1560"/>
        <w:gridCol w:w="1276"/>
        <w:gridCol w:w="1276"/>
        <w:gridCol w:w="1985"/>
      </w:tblGrid>
      <w:tr w14:paraId="175F1E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75072D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vAlign w:val="center"/>
          </w:tcPr>
          <w:p w14:paraId="3CF1C44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vAlign w:val="center"/>
          </w:tcPr>
          <w:p w14:paraId="080E221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6" w:type="dxa"/>
            <w:vAlign w:val="center"/>
          </w:tcPr>
          <w:p w14:paraId="3E90FA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vAlign w:val="center"/>
          </w:tcPr>
          <w:p w14:paraId="02E48AF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985" w:type="dxa"/>
            <w:vAlign w:val="center"/>
          </w:tcPr>
          <w:p w14:paraId="29DA04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541DEDB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4311993E">
            <w:pPr>
              <w:widowControl/>
              <w:spacing w:line="360" w:lineRule="auto"/>
              <w:ind w:firstLine="540" w:firstLineChars="30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264A742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vAlign w:val="center"/>
          </w:tcPr>
          <w:p w14:paraId="2DAC31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length</w:t>
            </w:r>
          </w:p>
        </w:tc>
        <w:tc>
          <w:tcPr>
            <w:tcW w:w="1276" w:type="dxa"/>
            <w:vAlign w:val="center"/>
          </w:tcPr>
          <w:p w14:paraId="4A06B7C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3699AE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502D7A1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长度</w:t>
            </w:r>
          </w:p>
        </w:tc>
      </w:tr>
      <w:tr w14:paraId="50CC70F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305829C3">
            <w:pPr>
              <w:widowControl/>
              <w:spacing w:line="360" w:lineRule="auto"/>
              <w:ind w:firstLine="540" w:firstLineChars="30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vAlign w:val="center"/>
          </w:tcPr>
          <w:p w14:paraId="6AC8D38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n*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21FE8B4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76" w:type="dxa"/>
            <w:vAlign w:val="center"/>
          </w:tcPr>
          <w:p w14:paraId="564DCC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10CFAB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39CDA5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个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</w:tr>
      <w:tr w14:paraId="1BB0803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67DA690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8564F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0FFB5F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652D1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0A906D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5F7581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5A326C3E">
      <w:pPr>
        <w:pStyle w:val="70"/>
        <w:spacing w:line="0" w:lineRule="atLeast"/>
        <w:ind w:left="780"/>
        <w:rPr>
          <w:rFonts w:hint="eastAsia"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sz w:val="21"/>
          <w:szCs w:val="21"/>
        </w:rPr>
        <w:t>此指令用于下行指令的反馈 ，返回前面收到的</w:t>
      </w:r>
      <w:r>
        <w:rPr>
          <w:rFonts w:ascii="微软雅黑" w:hAnsi="微软雅黑" w:cs="宋体"/>
          <w:kern w:val="0"/>
          <w:sz w:val="18"/>
          <w:szCs w:val="18"/>
        </w:rPr>
        <w:t>Message ID</w:t>
      </w:r>
      <w:r>
        <w:rPr>
          <w:rFonts w:hint="eastAsia" w:ascii="微软雅黑" w:hAnsi="微软雅黑" w:eastAsia="微软雅黑"/>
          <w:sz w:val="21"/>
          <w:szCs w:val="21"/>
        </w:rPr>
        <w:t>（可以是多个</w:t>
      </w:r>
      <w:r>
        <w:rPr>
          <w:rFonts w:ascii="微软雅黑" w:hAnsi="微软雅黑" w:cs="宋体"/>
          <w:kern w:val="0"/>
          <w:sz w:val="18"/>
          <w:szCs w:val="18"/>
        </w:rPr>
        <w:t>Message ID</w:t>
      </w:r>
      <w:r>
        <w:rPr>
          <w:rFonts w:hint="eastAsia" w:ascii="微软雅黑" w:hAnsi="微软雅黑" w:eastAsia="微软雅黑"/>
          <w:sz w:val="21"/>
          <w:szCs w:val="21"/>
        </w:rPr>
        <w:t>集体返回）</w:t>
      </w:r>
    </w:p>
    <w:p w14:paraId="21867397">
      <w:pPr>
        <w:pStyle w:val="70"/>
        <w:spacing w:line="0" w:lineRule="atLeast"/>
        <w:ind w:left="780"/>
        <w:rPr>
          <w:rFonts w:hint="eastAsia" w:ascii="微软雅黑" w:hAnsi="微软雅黑" w:eastAsia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/>
          <w:sz w:val="21"/>
          <w:szCs w:val="21"/>
          <w:lang w:val="en-US" w:eastAsia="zh-CN"/>
        </w:rPr>
        <w:t xml:space="preserve">Eg:bdbd bdbd c001 1720 </w:t>
      </w:r>
    </w:p>
    <w:p w14:paraId="109AA2C0">
      <w:pPr>
        <w:pStyle w:val="70"/>
        <w:spacing w:line="0" w:lineRule="atLeast"/>
        <w:ind w:left="780"/>
        <w:rPr>
          <w:rFonts w:hint="eastAsia" w:ascii="微软雅黑" w:hAnsi="微软雅黑" w:eastAsia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/>
          <w:sz w:val="21"/>
          <w:szCs w:val="21"/>
          <w:lang w:val="en-US" w:eastAsia="zh-CN"/>
        </w:rPr>
        <w:t xml:space="preserve"> bdbdbdbd--header</w:t>
      </w:r>
    </w:p>
    <w:p w14:paraId="429E55A9">
      <w:pPr>
        <w:pStyle w:val="70"/>
        <w:spacing w:line="0" w:lineRule="atLeast"/>
        <w:ind w:left="780"/>
        <w:rPr>
          <w:rFonts w:hint="eastAsia" w:ascii="微软雅黑" w:hAnsi="微软雅黑" w:eastAsia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/>
          <w:sz w:val="21"/>
          <w:szCs w:val="21"/>
          <w:lang w:val="en-US" w:eastAsia="zh-CN"/>
        </w:rPr>
        <w:t>C0--Message ID</w:t>
      </w:r>
    </w:p>
    <w:p w14:paraId="6FC036C6">
      <w:pPr>
        <w:pStyle w:val="70"/>
        <w:spacing w:line="0" w:lineRule="atLeast"/>
        <w:ind w:left="780"/>
        <w:rPr>
          <w:rFonts w:hint="eastAsia" w:ascii="微软雅黑" w:hAnsi="微软雅黑" w:eastAsia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/>
          <w:sz w:val="21"/>
          <w:szCs w:val="21"/>
          <w:lang w:val="en-US" w:eastAsia="zh-CN"/>
        </w:rPr>
        <w:t>01 --ID长度</w:t>
      </w:r>
    </w:p>
    <w:p w14:paraId="007E043F">
      <w:pPr>
        <w:pStyle w:val="70"/>
        <w:spacing w:line="0" w:lineRule="atLeast"/>
        <w:ind w:left="780"/>
        <w:rPr>
          <w:rFonts w:hint="eastAsia" w:ascii="微软雅黑" w:hAnsi="微软雅黑" w:eastAsia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/>
          <w:sz w:val="21"/>
          <w:szCs w:val="21"/>
          <w:lang w:val="en-US" w:eastAsia="zh-CN"/>
        </w:rPr>
        <w:t>Type:17  表示设备收到Message ID为17的报文</w:t>
      </w:r>
    </w:p>
    <w:p w14:paraId="67FEFB0E">
      <w:pPr>
        <w:pStyle w:val="70"/>
        <w:spacing w:line="0" w:lineRule="atLeast"/>
        <w:ind w:left="780"/>
        <w:rPr>
          <w:rFonts w:hint="default" w:ascii="微软雅黑" w:hAnsi="微软雅黑" w:eastAsia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/>
          <w:sz w:val="21"/>
          <w:szCs w:val="21"/>
          <w:lang w:val="en-US" w:eastAsia="zh-CN"/>
        </w:rPr>
        <w:t>20--checksum</w:t>
      </w:r>
    </w:p>
    <w:p w14:paraId="73305D5C">
      <w:pPr>
        <w:pStyle w:val="70"/>
        <w:spacing w:line="0" w:lineRule="atLeast"/>
        <w:ind w:left="780"/>
        <w:rPr>
          <w:rFonts w:hint="default" w:ascii="微软雅黑" w:hAnsi="微软雅黑" w:eastAsia="微软雅黑"/>
          <w:sz w:val="21"/>
          <w:szCs w:val="21"/>
          <w:lang w:val="en-US" w:eastAsia="zh-CN"/>
        </w:rPr>
      </w:pPr>
    </w:p>
    <w:p w14:paraId="77FD6DA2">
      <w:pPr>
        <w:pStyle w:val="70"/>
        <w:spacing w:line="0" w:lineRule="atLeast"/>
        <w:ind w:left="780"/>
        <w:rPr>
          <w:rFonts w:hint="default" w:ascii="微软雅黑" w:hAnsi="微软雅黑" w:eastAsia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/>
          <w:sz w:val="21"/>
          <w:szCs w:val="21"/>
          <w:lang w:val="en-US" w:eastAsia="zh-CN"/>
        </w:rPr>
        <w:t xml:space="preserve">   </w:t>
      </w:r>
    </w:p>
    <w:p w14:paraId="07630CC0">
      <w:pPr>
        <w:pStyle w:val="70"/>
        <w:spacing w:line="0" w:lineRule="atLeast"/>
        <w:ind w:left="780"/>
        <w:rPr>
          <w:rFonts w:hint="default" w:ascii="微软雅黑" w:hAnsi="微软雅黑" w:eastAsia="微软雅黑"/>
          <w:sz w:val="21"/>
          <w:szCs w:val="21"/>
          <w:lang w:val="en-US" w:eastAsia="zh-CN"/>
        </w:rPr>
      </w:pPr>
    </w:p>
    <w:p w14:paraId="1BF69092">
      <w:pPr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</w:pPr>
      <w:bookmarkStart w:id="67" w:name="_Toc139552454"/>
      <w:bookmarkEnd w:id="67"/>
      <w:bookmarkStart w:id="68" w:name="_Toc138603326"/>
      <w:bookmarkEnd w:id="68"/>
      <w:bookmarkStart w:id="69" w:name="_Toc132387770"/>
      <w:bookmarkEnd w:id="69"/>
      <w:bookmarkStart w:id="70" w:name="_Toc136869418"/>
      <w:bookmarkEnd w:id="70"/>
      <w:bookmarkStart w:id="71" w:name="_Toc87892591"/>
      <w:bookmarkEnd w:id="71"/>
      <w:bookmarkStart w:id="72" w:name="_Toc143606923"/>
      <w:bookmarkEnd w:id="72"/>
      <w:bookmarkStart w:id="73" w:name="_Toc139552453"/>
      <w:bookmarkEnd w:id="73"/>
      <w:bookmarkStart w:id="74" w:name="_Toc87892592"/>
      <w:bookmarkEnd w:id="74"/>
      <w:bookmarkStart w:id="75" w:name="_Toc136869419"/>
      <w:bookmarkEnd w:id="75"/>
      <w:bookmarkStart w:id="76" w:name="_Toc139630533"/>
      <w:bookmarkEnd w:id="76"/>
      <w:bookmarkStart w:id="77" w:name="_Toc143606922"/>
      <w:bookmarkEnd w:id="77"/>
      <w:bookmarkStart w:id="78" w:name="_Toc139630532"/>
      <w:bookmarkEnd w:id="78"/>
      <w:bookmarkStart w:id="79" w:name="_Toc138603325"/>
      <w:bookmarkEnd w:id="79"/>
      <w:bookmarkStart w:id="80" w:name="_Toc132387769"/>
      <w:bookmarkEnd w:id="80"/>
      <w:r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br w:type="page"/>
      </w:r>
    </w:p>
    <w:p w14:paraId="34FB754E">
      <w:pPr>
        <w:pStyle w:val="2"/>
        <w:numPr>
          <w:ilvl w:val="0"/>
          <w:numId w:val="0"/>
        </w:numPr>
        <w:spacing w:line="360" w:lineRule="auto"/>
        <w:ind w:left="425" w:leftChars="0" w:hanging="425" w:firstLineChars="0"/>
        <w:rPr>
          <w:rFonts w:hint="default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</w:pPr>
      <w:bookmarkStart w:id="81" w:name="_Toc21074"/>
      <w:r>
        <w:rPr>
          <w:rFonts w:hint="eastAsia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5</w:t>
      </w:r>
      <w:r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.设置</w:t>
      </w:r>
      <w:bookmarkEnd w:id="81"/>
    </w:p>
    <w:p w14:paraId="5C37EFF3">
      <w:pPr>
        <w:pStyle w:val="3"/>
        <w:numPr>
          <w:ilvl w:val="0"/>
          <w:numId w:val="0"/>
        </w:numPr>
        <w:ind w:left="321" w:leftChars="0"/>
      </w:pPr>
      <w:bookmarkStart w:id="82" w:name="_Toc13203"/>
      <w:r>
        <w:rPr>
          <w:rFonts w:hint="eastAsia"/>
          <w:lang w:val="en-US" w:eastAsia="zh-CN"/>
        </w:rPr>
        <w:t>5.1</w:t>
      </w:r>
      <w:r>
        <w:rPr>
          <w:rFonts w:hint="eastAsia"/>
        </w:rPr>
        <w:t>下行</w:t>
      </w:r>
      <w:bookmarkEnd w:id="82"/>
    </w:p>
    <w:p w14:paraId="1A2948B0">
      <w:pPr>
        <w:pStyle w:val="4"/>
        <w:numPr>
          <w:ilvl w:val="0"/>
          <w:numId w:val="0"/>
        </w:numPr>
        <w:ind w:left="709" w:leftChars="0"/>
      </w:pPr>
      <w:bookmarkStart w:id="83" w:name="_Toc28721"/>
      <w:r>
        <w:rPr>
          <w:rFonts w:hint="eastAsia"/>
          <w:lang w:val="en-US" w:eastAsia="zh-CN"/>
        </w:rPr>
        <w:t xml:space="preserve">5.1.1 </w:t>
      </w:r>
      <w:r>
        <w:rPr>
          <w:rFonts w:hint="eastAsia"/>
        </w:rPr>
        <w:t>设置周期上传（0x17）</w:t>
      </w:r>
      <w:bookmarkEnd w:id="83"/>
    </w:p>
    <w:p w14:paraId="06834D00">
      <w:pPr>
        <w:pStyle w:val="64"/>
        <w:adjustRightInd/>
        <w:spacing w:line="360" w:lineRule="auto"/>
        <w:ind w:firstLine="420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平台设置</w:t>
      </w:r>
      <w:r>
        <w:rPr>
          <w:rFonts w:ascii="微软雅黑" w:hAnsi="微软雅黑" w:cs="宋体"/>
          <w:color w:val="auto"/>
          <w:sz w:val="21"/>
          <w:szCs w:val="21"/>
        </w:rPr>
        <w:t>1~4</w:t>
      </w:r>
      <w:r>
        <w:rPr>
          <w:rFonts w:hint="eastAsia" w:ascii="微软雅黑" w:hAnsi="微软雅黑" w:cs="宋体"/>
          <w:color w:val="auto"/>
          <w:sz w:val="21"/>
          <w:szCs w:val="21"/>
        </w:rPr>
        <w:t>个时段下发给终端，终端收到以后，在规定的时间段内上传数据</w:t>
      </w:r>
    </w:p>
    <w:tbl>
      <w:tblPr>
        <w:tblStyle w:val="2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6"/>
        <w:gridCol w:w="1255"/>
        <w:gridCol w:w="1832"/>
        <w:gridCol w:w="1832"/>
        <w:gridCol w:w="1601"/>
      </w:tblGrid>
      <w:tr w14:paraId="7DC873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8ED414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2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9BB48B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NB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_SLT</w:t>
            </w:r>
          </w:p>
        </w:tc>
      </w:tr>
      <w:tr w14:paraId="0E704A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C38B6F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2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E03785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hint="eastAsia"/>
                <w:sz w:val="18"/>
                <w:szCs w:val="18"/>
              </w:rPr>
              <w:t>下行</w:t>
            </w:r>
          </w:p>
        </w:tc>
      </w:tr>
      <w:tr w14:paraId="60C75A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40E45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2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38FC30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576EA4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6C322C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2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98C26D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 </w:t>
            </w:r>
          </w:p>
        </w:tc>
      </w:tr>
      <w:tr w14:paraId="358D8D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D3F5F4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AB21CD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9F2BF5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A5B3C0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95501E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18691E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3E1D96A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DCA452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BB8C8E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D88EA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BEBE93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43E6528D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992"/>
        <w:gridCol w:w="2127"/>
        <w:gridCol w:w="850"/>
        <w:gridCol w:w="851"/>
        <w:gridCol w:w="1559"/>
        <w:gridCol w:w="1326"/>
      </w:tblGrid>
      <w:tr w14:paraId="2BF886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21DB2F5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 xml:space="preserve">Byte offset 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62C9DA3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 xml:space="preserve"> Format 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14E0774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 xml:space="preserve"> Name 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5015C7B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 xml:space="preserve">Scale 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5643A9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 xml:space="preserve"> Unit 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246A79D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7EA474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b/>
                <w:bCs w:val="0"/>
                <w:kern w:val="0"/>
                <w:sz w:val="18"/>
                <w:szCs w:val="18"/>
              </w:rPr>
              <w:t>　</w:t>
            </w:r>
          </w:p>
        </w:tc>
      </w:tr>
      <w:tr w14:paraId="422D68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910D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031FE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308B3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enable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F131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51312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70BA1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是否启用</w:t>
            </w:r>
          </w:p>
        </w:tc>
        <w:tc>
          <w:tcPr>
            <w:tcW w:w="1326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 w14:paraId="61D9AE6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时间段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</w:tr>
      <w:tr w14:paraId="737465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526DF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A26E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25ED6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Interval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D1361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6AC79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69722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时间间隔（分钟）</w:t>
            </w:r>
          </w:p>
        </w:tc>
        <w:tc>
          <w:tcPr>
            <w:tcW w:w="13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B1496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522185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59117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39418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C064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4BC90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E19F3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74F44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E7AF0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570436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2A686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43CE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CA9B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0B7EB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D2F9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9C97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249C43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689AC9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EC7F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976B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39FAA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80F36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CC01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CCF3A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2B658C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2FB6B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FF14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29B51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F6BE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69DF0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E6576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E6005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D8896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210C78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33A3F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A6AD2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DDDE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enable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03D2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D30FF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F6CC0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是否启用</w:t>
            </w:r>
          </w:p>
        </w:tc>
        <w:tc>
          <w:tcPr>
            <w:tcW w:w="13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D3912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时间段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</w:tr>
      <w:tr w14:paraId="1DDBCB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03BA8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3F9B7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683B8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Interval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90B3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394A5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5CDF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时间间隔（分钟）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CF480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7A74F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7AE0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EDE41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919A3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0C3A2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3083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74672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800C5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393500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484C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A3E29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8533A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029D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11B21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5C11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ECA64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6AC107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89892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2DE48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B3F20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D9D84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23B5F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1AE6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A2DFB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7AC76E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E7950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EB1E0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74665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5487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3CB9C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A82B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56A21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76DD7C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F3E7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F21A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1665A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enable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C1020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C027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127C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是否启用</w:t>
            </w:r>
          </w:p>
        </w:tc>
        <w:tc>
          <w:tcPr>
            <w:tcW w:w="13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FC7B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时间段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3</w:t>
            </w:r>
          </w:p>
        </w:tc>
      </w:tr>
      <w:tr w14:paraId="3204FB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5E548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B8D27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77E2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Interval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B8180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2551F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9C0B6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时间间隔（分钟）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EB5BD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279379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6F92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8CFFD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03CFC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54D52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0A1F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969E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5CD35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61E373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867FD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50F2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29212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24137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348E2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C240C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67CFA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38C2F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71558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0AEA0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7FA1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9DE61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27667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00A9A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479D9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22DA24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B7411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EEB08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64CE6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6498B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D2AE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A9305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D3DBB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74D6E2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64D4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6BE4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8517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enable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A2528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B000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00A0F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是否启用</w:t>
            </w:r>
          </w:p>
        </w:tc>
        <w:tc>
          <w:tcPr>
            <w:tcW w:w="13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4B05B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时间段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</w:tr>
      <w:tr w14:paraId="10716A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A7847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EF5F4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923E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Interval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BB463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DCD7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EF933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时间间隔（分钟）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B6AF8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65C35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16672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BAD37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73FEB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B7BE9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8D49B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908BF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38C0C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76C157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1820A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823C6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34301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5596E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234E6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BB9F0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6A10B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31DBC9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0261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5915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6AC21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3E46D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4512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B6D8F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5C676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4"/>
                <w:szCs w:val="24"/>
              </w:rPr>
            </w:pPr>
          </w:p>
        </w:tc>
      </w:tr>
      <w:tr w14:paraId="242F84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EEC02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A89B4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CBD46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49CA3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B5F1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C7DD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18EDA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4"/>
                <w:szCs w:val="24"/>
              </w:rPr>
            </w:pPr>
          </w:p>
        </w:tc>
      </w:tr>
    </w:tbl>
    <w:p w14:paraId="70718BD1">
      <w:r>
        <w:rPr>
          <w:rFonts w:hint="eastAsia"/>
        </w:rPr>
        <w:t>例如</w:t>
      </w:r>
      <w:r>
        <w:t>：</w:t>
      </w:r>
    </w:p>
    <w:p w14:paraId="38408276">
      <w:r>
        <w:t>bd bd bd bd 17 01 03 00 00 00 13 00 00 00 00 00 00 00 00 00 00 00 00 00 00 00 00 00 00 00 00 00 00 dd</w:t>
      </w:r>
    </w:p>
    <w:p w14:paraId="4B0562B6">
      <w:pPr>
        <w:rPr>
          <w:rFonts w:hint="default" w:eastAsia="微软雅黑"/>
          <w:lang w:val="en-US" w:eastAsia="zh-CN"/>
        </w:rPr>
      </w:pPr>
      <w:r>
        <w:rPr>
          <w:rFonts w:hint="eastAsia"/>
        </w:rPr>
        <w:t>0点</w:t>
      </w:r>
      <w:r>
        <w:t>到</w:t>
      </w:r>
      <w:r>
        <w:rPr>
          <w:rFonts w:hint="eastAsia"/>
        </w:rPr>
        <w:t>19点</w:t>
      </w:r>
      <w:r>
        <w:t>，每隔</w:t>
      </w:r>
      <w:r>
        <w:rPr>
          <w:rFonts w:hint="eastAsia"/>
        </w:rPr>
        <w:t>3分钟</w:t>
      </w:r>
      <w:r>
        <w:t>定位一次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时间段外按默认上报频率上报</w:t>
      </w:r>
    </w:p>
    <w:p w14:paraId="6C30F052">
      <w:pPr>
        <w:rPr>
          <w:rFonts w:hint="eastAsia"/>
        </w:rPr>
      </w:pPr>
      <w:r>
        <w:rPr>
          <w:rFonts w:hint="eastAsia"/>
        </w:rPr>
        <w:t>BDBDBDBD17010A000000173B00000000000000000000000000000000000000000097</w:t>
      </w:r>
    </w:p>
    <w:p w14:paraId="3D3F11C0">
      <w:pPr>
        <w:rPr>
          <w:rFonts w:hint="default" w:eastAsia="微软雅黑"/>
          <w:lang w:val="en-US" w:eastAsia="zh-CN"/>
        </w:rPr>
      </w:pPr>
      <w:r>
        <w:rPr>
          <w:rFonts w:hint="eastAsia"/>
          <w:lang w:val="en-US" w:eastAsia="zh-CN"/>
        </w:rPr>
        <w:t>0-23：59（全天），每1隔10分钟定位一次</w:t>
      </w:r>
    </w:p>
    <w:p w14:paraId="79B1926F">
      <w:pPr>
        <w:pStyle w:val="64"/>
        <w:adjustRightInd/>
        <w:spacing w:line="360" w:lineRule="auto"/>
        <w:rPr>
          <w:rFonts w:hint="default" w:eastAsia="微软雅黑"/>
          <w:color w:val="FF0000"/>
          <w:lang w:val="en-US" w:eastAsia="zh-CN"/>
        </w:rPr>
      </w:pPr>
      <w:bookmarkStart w:id="84" w:name="_Toc79159574"/>
      <w:bookmarkStart w:id="85" w:name="_Toc31235"/>
      <w:r>
        <w:rPr>
          <w:rFonts w:hint="eastAsia"/>
          <w:color w:val="FF0000"/>
          <w:lang w:val="en-US" w:eastAsia="zh-CN"/>
        </w:rPr>
        <w:t>注：短链接设备，下行指令在设备上报的时候设备才接收下行指令</w:t>
      </w:r>
    </w:p>
    <w:bookmarkEnd w:id="84"/>
    <w:bookmarkEnd w:id="85"/>
    <w:p w14:paraId="143A1078">
      <w:pPr>
        <w:pStyle w:val="4"/>
        <w:numPr>
          <w:ilvl w:val="0"/>
          <w:numId w:val="0"/>
        </w:numPr>
      </w:pPr>
      <w:bookmarkStart w:id="86" w:name="_Toc82530517"/>
      <w:bookmarkStart w:id="87" w:name="_Toc21860"/>
      <w:r>
        <w:rPr>
          <w:rFonts w:hint="eastAsia"/>
          <w:lang w:val="en-US" w:eastAsia="zh-CN"/>
        </w:rPr>
        <w:t>5</w:t>
      </w:r>
      <w:r>
        <w:rPr>
          <w:rFonts w:hint="eastAsia"/>
        </w:rPr>
        <w:t>.1.</w:t>
      </w:r>
      <w:bookmarkEnd w:id="86"/>
      <w:r>
        <w:rPr>
          <w:rFonts w:hint="eastAsia"/>
          <w:lang w:val="en-US" w:eastAsia="zh-CN"/>
        </w:rPr>
        <w:t>2</w:t>
      </w:r>
      <w:r>
        <w:rPr>
          <w:rFonts w:hint="eastAsia"/>
        </w:rPr>
        <w:t>设置</w:t>
      </w:r>
      <w:r>
        <w:rPr>
          <w:rFonts w:hint="eastAsia"/>
          <w:lang w:val="en-US" w:eastAsia="zh-CN"/>
        </w:rPr>
        <w:t>-综合（见详细说明--重要下行）</w:t>
      </w:r>
      <w:r>
        <w:rPr>
          <w:rFonts w:hint="eastAsia"/>
        </w:rPr>
        <w:t>（0</w:t>
      </w:r>
      <w:r>
        <w:t>X</w:t>
      </w:r>
      <w:r>
        <w:rPr>
          <w:rFonts w:hint="eastAsia"/>
        </w:rPr>
        <w:t>CE）</w:t>
      </w:r>
      <w:bookmarkEnd w:id="87"/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 w14:paraId="46F6ED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B1552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24F123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4DBA6D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47B4C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974CA1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设置指令，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Server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=&gt; Terminal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下行</w:t>
            </w:r>
          </w:p>
        </w:tc>
      </w:tr>
      <w:tr w14:paraId="3C4F25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92441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E15962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4533AC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55C7E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9379F6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4+n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06EE38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D85B7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8A861E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2E467B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409A69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541381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193703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C61F63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A1B12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C43769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CE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E77065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61F0F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5E377D16">
      <w:pPr>
        <w:pStyle w:val="52"/>
        <w:spacing w:line="360" w:lineRule="auto"/>
        <w:ind w:left="425" w:firstLine="0"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8505" w:type="dxa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418"/>
        <w:gridCol w:w="1843"/>
      </w:tblGrid>
      <w:tr w14:paraId="3D74E3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62F042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4348BF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ED0DA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A41B40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C3F49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ACB48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4B0821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BC5FD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9D3C1C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70D768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0AFB34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A140C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165ABF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类型见下面</w:t>
            </w:r>
          </w:p>
        </w:tc>
      </w:tr>
      <w:tr w14:paraId="1BB538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552188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532B9D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7B0247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V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alid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69D4DD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C52680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9ADFF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临时有效，一直有效</w:t>
            </w:r>
          </w:p>
        </w:tc>
      </w:tr>
      <w:tr w14:paraId="537A15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414FF7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FE948A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B6C03D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en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E3FAD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B0D9EB7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F94418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后面的指令长度</w:t>
            </w:r>
          </w:p>
        </w:tc>
      </w:tr>
      <w:tr w14:paraId="25CE90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92E662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0742B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30782A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DED4D1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37F17AA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6DAEAD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正文</w:t>
            </w:r>
          </w:p>
        </w:tc>
      </w:tr>
      <w:tr w14:paraId="326238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8C0C85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9F25C7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943661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0DD51B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E7522C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723648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55716428">
      <w:pPr>
        <w:pStyle w:val="64"/>
        <w:adjustRightInd/>
        <w:spacing w:line="360" w:lineRule="auto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T</w:t>
      </w:r>
      <w:r>
        <w:rPr>
          <w:rFonts w:hint="eastAsia" w:ascii="微软雅黑" w:hAnsi="微软雅黑" w:cs="宋体"/>
          <w:color w:val="auto"/>
          <w:sz w:val="21"/>
          <w:szCs w:val="21"/>
        </w:rPr>
        <w:t>ype 01 定位 02 健康   03 报警</w:t>
      </w:r>
      <w:r>
        <w:rPr>
          <w:rFonts w:hint="eastAsia" w:ascii="微软雅黑" w:hAnsi="微软雅黑" w:cs="宋体"/>
          <w:color w:val="auto"/>
          <w:sz w:val="21"/>
          <w:szCs w:val="21"/>
          <w:lang w:eastAsia="zh-CN"/>
        </w:rPr>
        <w:t>（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预留暂无</w:t>
      </w:r>
      <w:r>
        <w:rPr>
          <w:rFonts w:hint="eastAsia" w:ascii="微软雅黑" w:hAnsi="微软雅黑" w:cs="宋体"/>
          <w:color w:val="auto"/>
          <w:sz w:val="21"/>
          <w:szCs w:val="21"/>
          <w:lang w:eastAsia="zh-CN"/>
        </w:rPr>
        <w:t>）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  04 本地存储（预留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暂无</w:t>
      </w:r>
      <w:r>
        <w:rPr>
          <w:rFonts w:hint="eastAsia" w:ascii="微软雅黑" w:hAnsi="微软雅黑" w:cs="宋体"/>
          <w:color w:val="auto"/>
          <w:sz w:val="21"/>
          <w:szCs w:val="21"/>
        </w:rPr>
        <w:t>）05蓝牙广播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开关   06定位和健康数据上报开关  07 跌落报警开关  08 停留报警开关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</w:t>
      </w:r>
      <w:r>
        <w:rPr>
          <w:rFonts w:ascii="微软雅黑" w:hAnsi="微软雅黑" w:cs="宋体"/>
          <w:color w:val="auto"/>
          <w:sz w:val="21"/>
          <w:szCs w:val="21"/>
        </w:rPr>
        <w:t xml:space="preserve"> </w:t>
      </w:r>
      <w:r>
        <w:rPr>
          <w:rFonts w:hint="eastAsia" w:ascii="微软雅黑" w:hAnsi="微软雅黑" w:cs="宋体"/>
          <w:color w:val="auto"/>
          <w:sz w:val="21"/>
          <w:szCs w:val="21"/>
        </w:rPr>
        <w:t>后面也可扩展</w:t>
      </w:r>
    </w:p>
    <w:p w14:paraId="4E3DFCE2">
      <w:pPr>
        <w:pStyle w:val="64"/>
        <w:adjustRightInd/>
        <w:spacing w:line="360" w:lineRule="auto"/>
        <w:ind w:left="425" w:firstLine="284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V</w:t>
      </w:r>
      <w:r>
        <w:rPr>
          <w:rFonts w:hint="eastAsia" w:ascii="微软雅黑" w:hAnsi="微软雅黑" w:cs="宋体"/>
          <w:color w:val="auto"/>
          <w:sz w:val="21"/>
          <w:szCs w:val="21"/>
        </w:rPr>
        <w:t>alid 00 一直有效 01 此次生效  02 关闭</w:t>
      </w:r>
    </w:p>
    <w:p w14:paraId="66AEFDA2">
      <w:pPr>
        <w:pStyle w:val="64"/>
        <w:adjustRightInd/>
        <w:spacing w:line="360" w:lineRule="auto"/>
        <w:ind w:left="425" w:firstLine="284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L</w:t>
      </w:r>
      <w:r>
        <w:rPr>
          <w:rFonts w:hint="eastAsia" w:ascii="微软雅黑" w:hAnsi="微软雅黑" w:cs="宋体"/>
          <w:color w:val="auto"/>
          <w:sz w:val="21"/>
          <w:szCs w:val="21"/>
        </w:rPr>
        <w:t>ength 后面正文指令长度</w:t>
      </w:r>
    </w:p>
    <w:p w14:paraId="43063BEC">
      <w:pPr>
        <w:pStyle w:val="64"/>
        <w:adjustRightInd/>
        <w:spacing w:line="360" w:lineRule="auto"/>
        <w:ind w:left="1069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正文指 ：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020301</w:t>
      </w:r>
    </w:p>
    <w:p w14:paraId="7BCB192A">
      <w:pPr>
        <w:pStyle w:val="64"/>
        <w:adjustRightInd/>
        <w:spacing w:line="360" w:lineRule="auto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T</w:t>
      </w:r>
      <w:r>
        <w:rPr>
          <w:rFonts w:hint="eastAsia" w:ascii="微软雅黑" w:hAnsi="微软雅黑" w:cs="宋体"/>
          <w:color w:val="auto"/>
          <w:sz w:val="21"/>
          <w:szCs w:val="21"/>
        </w:rPr>
        <w:t>ype</w:t>
      </w:r>
    </w:p>
    <w:p w14:paraId="11913D45">
      <w:pPr>
        <w:pStyle w:val="64"/>
        <w:adjustRightInd/>
        <w:spacing w:line="360" w:lineRule="auto"/>
        <w:ind w:firstLine="420" w:firstLineChars="0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01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定位功能 正文只能是 基本类01 --gps 02 --wifi 03 --蓝牙信标 04 </w:t>
      </w:r>
      <w:r>
        <w:rPr>
          <w:rFonts w:ascii="微软雅黑" w:hAnsi="微软雅黑" w:cs="宋体"/>
          <w:color w:val="auto"/>
          <w:sz w:val="21"/>
          <w:szCs w:val="21"/>
        </w:rPr>
        <w:t>–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LBS基站 05 -- 125k 及以后扩展的基本类正文可以是 01或者01020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3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的组合  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默认4g设备只有wifi，gps，蓝牙信标</w:t>
      </w:r>
    </w:p>
    <w:p w14:paraId="65848DA9">
      <w:pPr>
        <w:pStyle w:val="64"/>
        <w:adjustRightInd/>
        <w:spacing w:line="360" w:lineRule="auto"/>
        <w:ind w:left="425" w:firstLine="284"/>
        <w:rPr>
          <w:rFonts w:hint="eastAsia"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如 01020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3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时 表示用gps wifi 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蓝牙信标;</w:t>
      </w:r>
    </w:p>
    <w:p w14:paraId="3E86F13A">
      <w:pPr>
        <w:pStyle w:val="64"/>
        <w:adjustRightInd/>
        <w:spacing w:line="360" w:lineRule="auto"/>
        <w:ind w:left="425" w:firstLine="284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示例：wifi定位优先（wifi&gt;蓝牙&gt;gps）：BDBDBDBDCE0100030002030133</w:t>
      </w:r>
    </w:p>
    <w:p w14:paraId="509B3287">
      <w:pPr>
        <w:pStyle w:val="64"/>
        <w:adjustRightInd/>
        <w:spacing w:line="360" w:lineRule="auto"/>
        <w:ind w:left="840" w:leftChars="0"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gps定位优先（gps&gt;wifi&gt;蓝牙）： BDBDBDBDCE0100030001020333</w:t>
      </w:r>
    </w:p>
    <w:p w14:paraId="081433B7">
      <w:pPr>
        <w:pStyle w:val="64"/>
        <w:adjustRightInd/>
        <w:spacing w:line="360" w:lineRule="auto"/>
        <w:ind w:left="840" w:leftChars="0"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蓝牙定位优先（需部署蓝牙信标，蓝牙&gt;wifi&gt;gps）:BDBDBDBDCE0100030003020133、</w:t>
      </w:r>
    </w:p>
    <w:p w14:paraId="1F02BF2D">
      <w:pPr>
        <w:pStyle w:val="64"/>
        <w:adjustRightInd/>
        <w:spacing w:line="360" w:lineRule="auto"/>
        <w:rPr>
          <w:rFonts w:hint="default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分析示例：wifi定位优先（wifi&gt;蓝牙&gt;gps）：BDBDBDBD CE 01 00 0300 020301 33</w:t>
      </w:r>
    </w:p>
    <w:p w14:paraId="52DDF651">
      <w:pPr>
        <w:pStyle w:val="64"/>
        <w:adjustRightInd/>
        <w:spacing w:line="360" w:lineRule="auto"/>
        <w:ind w:left="840" w:leftChars="0"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Type:01； Valid:00；length:0300;type:020301;checksum:33</w:t>
      </w:r>
    </w:p>
    <w:p w14:paraId="5754A1D1">
      <w:pPr>
        <w:pStyle w:val="64"/>
        <w:adjustRightInd/>
        <w:spacing w:line="360" w:lineRule="auto"/>
        <w:ind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05 </w:t>
      </w:r>
      <w:r>
        <w:rPr>
          <w:rFonts w:hint="eastAsia" w:ascii="微软雅黑" w:hAnsi="微软雅黑" w:cs="宋体"/>
          <w:color w:val="auto"/>
          <w:sz w:val="21"/>
          <w:szCs w:val="21"/>
        </w:rPr>
        <w:t>蓝牙广播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开关</w:t>
      </w:r>
    </w:p>
    <w:p w14:paraId="74F90C09">
      <w:pPr>
        <w:pStyle w:val="64"/>
        <w:adjustRightInd/>
        <w:spacing w:line="360" w:lineRule="auto"/>
        <w:ind w:left="420" w:leftChars="0" w:firstLine="420" w:firstLineChars="0"/>
        <w:rPr>
          <w:rFonts w:hint="default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00---开启 eg:BDBDBDBDCE0700000093</w:t>
      </w:r>
    </w:p>
    <w:p w14:paraId="5FA46D48">
      <w:pPr>
        <w:pStyle w:val="64"/>
        <w:adjustRightInd/>
        <w:spacing w:line="360" w:lineRule="auto"/>
        <w:ind w:left="420" w:leftChars="0"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02---关闭 eg:BDBDBDBDCE0702000093</w:t>
      </w:r>
    </w:p>
    <w:p w14:paraId="38B451AF">
      <w:pPr>
        <w:pStyle w:val="64"/>
        <w:adjustRightInd/>
        <w:spacing w:line="360" w:lineRule="auto"/>
        <w:ind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 xml:space="preserve">07 跌落报警开关 </w:t>
      </w:r>
    </w:p>
    <w:p w14:paraId="343EF1B0">
      <w:pPr>
        <w:pStyle w:val="64"/>
        <w:adjustRightInd/>
        <w:spacing w:line="360" w:lineRule="auto"/>
        <w:ind w:left="420" w:leftChars="0" w:firstLine="420" w:firstLineChars="0"/>
        <w:rPr>
          <w:rFonts w:hint="default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00---开启 eg:BDBDBDBDCE0700000093</w:t>
      </w:r>
    </w:p>
    <w:p w14:paraId="38D7B3D0">
      <w:pPr>
        <w:pStyle w:val="64"/>
        <w:adjustRightInd/>
        <w:spacing w:line="360" w:lineRule="auto"/>
        <w:ind w:left="420" w:leftChars="0"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02---关闭 eg:BDBDBDBDCE0702000093</w:t>
      </w:r>
    </w:p>
    <w:p w14:paraId="2446EFDC">
      <w:pPr>
        <w:pStyle w:val="64"/>
        <w:adjustRightInd/>
        <w:spacing w:line="360" w:lineRule="auto"/>
        <w:ind w:left="420" w:leftChars="0"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</w:p>
    <w:p w14:paraId="54C8D3C2">
      <w:pPr>
        <w:pStyle w:val="64"/>
        <w:ind w:firstLine="48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16 </w:t>
      </w:r>
      <w:r>
        <w:rPr>
          <w:rFonts w:hint="default"/>
          <w:lang w:val="en-US" w:eastAsia="zh-CN"/>
        </w:rPr>
        <w:t>下行是否能使用按键关机</w:t>
      </w:r>
    </w:p>
    <w:p w14:paraId="604A50AB">
      <w:pPr>
        <w:pStyle w:val="64"/>
        <w:ind w:firstLine="960" w:firstLineChars="4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00---</w:t>
      </w:r>
      <w:r>
        <w:rPr>
          <w:rFonts w:hint="default"/>
          <w:lang w:val="en-US" w:eastAsia="zh-CN"/>
        </w:rPr>
        <w:t>开启</w:t>
      </w:r>
      <w:r>
        <w:rPr>
          <w:rFonts w:hint="eastAsia"/>
          <w:lang w:val="en-US" w:eastAsia="zh-CN"/>
        </w:rPr>
        <w:t xml:space="preserve"> eg:</w:t>
      </w:r>
      <w:r>
        <w:rPr>
          <w:rFonts w:hint="default"/>
          <w:lang w:val="en-US" w:eastAsia="zh-CN"/>
        </w:rPr>
        <w:t>BDBDBDBDCE1600000093</w:t>
      </w:r>
    </w:p>
    <w:p w14:paraId="45AEB851">
      <w:pPr>
        <w:pStyle w:val="64"/>
        <w:ind w:firstLine="960" w:firstLineChars="4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02---</w:t>
      </w:r>
      <w:r>
        <w:rPr>
          <w:rFonts w:hint="default"/>
          <w:lang w:val="en-US" w:eastAsia="zh-CN"/>
        </w:rPr>
        <w:t>关闭</w:t>
      </w:r>
      <w:r>
        <w:rPr>
          <w:rFonts w:hint="eastAsia"/>
          <w:lang w:val="en-US" w:eastAsia="zh-CN"/>
        </w:rPr>
        <w:t xml:space="preserve"> eg:</w:t>
      </w:r>
      <w:r>
        <w:rPr>
          <w:rFonts w:hint="default"/>
          <w:lang w:val="en-US" w:eastAsia="zh-CN"/>
        </w:rPr>
        <w:t>BDBDBDBDCE1602000093</w:t>
      </w:r>
    </w:p>
    <w:p w14:paraId="5C86AB2C">
      <w:pPr>
        <w:pStyle w:val="64"/>
        <w:ind w:firstLine="960" w:firstLineChars="400"/>
        <w:rPr>
          <w:rFonts w:hint="default"/>
          <w:lang w:val="en-US" w:eastAsia="zh-CN"/>
        </w:rPr>
      </w:pPr>
    </w:p>
    <w:p w14:paraId="76C3A538">
      <w:pPr>
        <w:pStyle w:val="64"/>
        <w:ind w:firstLine="48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18 休眠功能开关</w:t>
      </w:r>
    </w:p>
    <w:p w14:paraId="2EB95345">
      <w:pPr>
        <w:pStyle w:val="64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ind w:left="1438" w:leftChars="456" w:hanging="480" w:hanging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00---开启，静止一段时间后进入休眠，不工作 eg:BDBDBDBDCE1800000093</w:t>
      </w:r>
    </w:p>
    <w:p w14:paraId="3167BAA7">
      <w:pPr>
        <w:pStyle w:val="64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ind w:firstLine="1200" w:firstLineChars="5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02---关闭 静止状态或充电状态，也正常工作 eg:BDBDBDBDCE1802000093  </w:t>
      </w:r>
    </w:p>
    <w:p w14:paraId="341D5859">
      <w:pPr>
        <w:pStyle w:val="64"/>
        <w:ind w:left="1199" w:leftChars="228" w:hanging="720" w:hangingChars="3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21 充电开机还是关机状态,非充电状态下发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00---开启充电工作 eg:BDBDBDBDCE2100000093 (充电开机状态)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02---关闭 充电关机 eg:BDBDBDBDCE2102000093(充电关机状态)</w:t>
      </w:r>
    </w:p>
    <w:p w14:paraId="4205DC62">
      <w:pPr>
        <w:pStyle w:val="64"/>
        <w:ind w:left="1199" w:leftChars="228" w:hanging="720" w:hangingChars="300"/>
        <w:rPr>
          <w:rFonts w:hint="eastAsia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注：短链接设备，下行指令在设备上报的时候设备才接收下行指令，收到后在下一个上报周期生效</w:t>
      </w:r>
    </w:p>
    <w:p w14:paraId="190FECF0">
      <w:pPr>
        <w:pStyle w:val="64"/>
        <w:adjustRightInd/>
        <w:spacing w:line="360" w:lineRule="auto"/>
        <w:rPr>
          <w:rFonts w:hint="default"/>
          <w:color w:val="FF0000"/>
          <w:lang w:val="en-US" w:eastAsia="zh-CN"/>
        </w:rPr>
      </w:pPr>
    </w:p>
    <w:p w14:paraId="49C67292">
      <w:pPr>
        <w:pStyle w:val="64"/>
        <w:adjustRightInd/>
        <w:spacing w:line="360" w:lineRule="auto"/>
        <w:ind w:left="840" w:leftChars="0" w:firstLine="420" w:firstLineChars="0"/>
        <w:rPr>
          <w:rFonts w:hint="default" w:ascii="微软雅黑" w:hAnsi="微软雅黑" w:cs="宋体"/>
          <w:color w:val="auto"/>
          <w:sz w:val="21"/>
          <w:szCs w:val="21"/>
          <w:lang w:val="en-US" w:eastAsia="zh-CN"/>
        </w:rPr>
      </w:pPr>
    </w:p>
    <w:p w14:paraId="0C2271FD">
      <w:pPr>
        <w:pStyle w:val="4"/>
        <w:numPr>
          <w:ilvl w:val="0"/>
          <w:numId w:val="0"/>
        </w:numPr>
      </w:pPr>
      <w:bookmarkStart w:id="88" w:name="_Toc18957"/>
      <w:bookmarkStart w:id="89" w:name="_Toc496193153"/>
      <w:bookmarkStart w:id="90" w:name="_Toc159924449"/>
      <w:bookmarkStart w:id="91" w:name="_Toc24599"/>
      <w:r>
        <w:rPr>
          <w:rFonts w:hint="eastAsia"/>
          <w:lang w:val="en-US" w:eastAsia="zh-CN"/>
        </w:rPr>
        <w:t>5.1.3</w:t>
      </w:r>
      <w:bookmarkEnd w:id="88"/>
      <w:bookmarkEnd w:id="89"/>
      <w:bookmarkEnd w:id="90"/>
      <w:r>
        <w:rPr>
          <w:rFonts w:hint="eastAsia"/>
        </w:rPr>
        <w:t>域名设置(0xC3)（TCP专用）</w:t>
      </w:r>
      <w:bookmarkEnd w:id="91"/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3"/>
        <w:gridCol w:w="1853"/>
        <w:gridCol w:w="1628"/>
      </w:tblGrid>
      <w:tr w14:paraId="6A0AB2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D8185F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56ECCF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MSG_SET_DOMAIN</w:t>
            </w:r>
          </w:p>
        </w:tc>
      </w:tr>
      <w:tr w14:paraId="2F82D3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9310F5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0387B3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域名设置  </w:t>
            </w:r>
            <w:r>
              <w:rPr>
                <w:rFonts w:hint="eastAsia"/>
                <w:sz w:val="18"/>
                <w:szCs w:val="18"/>
              </w:rPr>
              <w:t xml:space="preserve">下行  </w:t>
            </w:r>
          </w:p>
        </w:tc>
      </w:tr>
      <w:tr w14:paraId="148B62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F0E545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17192E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5E57A9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72FF22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7D8B5D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52 bytes</w:t>
            </w:r>
          </w:p>
        </w:tc>
      </w:tr>
      <w:tr w14:paraId="69A965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3C07C7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07BD1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872B8E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6BC7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67C7ED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383C71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829E72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99DC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A9859A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0XC3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6E872A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2C657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03D472EC">
      <w:pPr>
        <w:pStyle w:val="64"/>
        <w:adjustRightInd/>
        <w:spacing w:line="360" w:lineRule="auto"/>
      </w:pPr>
    </w:p>
    <w:p w14:paraId="233FDF31">
      <w:pPr>
        <w:pStyle w:val="52"/>
        <w:spacing w:before="156" w:beforeLines="50" w:line="360" w:lineRule="auto"/>
        <w:ind w:left="425" w:firstLine="0" w:firstLineChars="0"/>
        <w:rPr>
          <w:rFonts w:ascii="微软雅黑" w:hAnsi="微软雅黑"/>
          <w:szCs w:val="21"/>
        </w:rPr>
      </w:pPr>
      <w:r>
        <w:tab/>
      </w: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0" w:type="auto"/>
        <w:tblInd w:w="53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134"/>
        <w:gridCol w:w="2127"/>
      </w:tblGrid>
      <w:tr w14:paraId="1D68AAF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vAlign w:val="center"/>
          </w:tcPr>
          <w:p w14:paraId="358A5FB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vAlign w:val="center"/>
          </w:tcPr>
          <w:p w14:paraId="16CD5B8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vAlign w:val="center"/>
          </w:tcPr>
          <w:p w14:paraId="1BED35F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vAlign w:val="center"/>
          </w:tcPr>
          <w:p w14:paraId="456D7E0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134" w:type="dxa"/>
            <w:vAlign w:val="center"/>
          </w:tcPr>
          <w:p w14:paraId="323446D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127" w:type="dxa"/>
            <w:vAlign w:val="center"/>
          </w:tcPr>
          <w:p w14:paraId="635AD5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0E74E4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vAlign w:val="center"/>
          </w:tcPr>
          <w:p w14:paraId="572CC7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0F8D5C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1FDDC3C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</w:p>
        </w:tc>
        <w:tc>
          <w:tcPr>
            <w:tcW w:w="1275" w:type="dxa"/>
            <w:vAlign w:val="center"/>
          </w:tcPr>
          <w:p w14:paraId="787B8AC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5E8F7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3A3DCE41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下发类型</w:t>
            </w:r>
          </w:p>
          <w:p w14:paraId="334C7683">
            <w:pPr>
              <w:widowControl/>
              <w:spacing w:line="360" w:lineRule="auto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=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IPv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  <w:p w14:paraId="51868277">
            <w:pPr>
              <w:widowControl/>
              <w:spacing w:line="360" w:lineRule="auto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=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IPv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6（暂不支持）</w:t>
            </w:r>
          </w:p>
          <w:p w14:paraId="16CCB3E4">
            <w:pPr>
              <w:widowControl/>
              <w:spacing w:line="360" w:lineRule="auto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=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3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域名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暂只支持ascii编码域名</w:t>
            </w:r>
          </w:p>
        </w:tc>
      </w:tr>
      <w:tr w14:paraId="60ECFD5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vAlign w:val="center"/>
          </w:tcPr>
          <w:p w14:paraId="0AA53B1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14:paraId="3C7476E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560" w:type="dxa"/>
            <w:vAlign w:val="center"/>
          </w:tcPr>
          <w:p w14:paraId="385AEB0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Port</w:t>
            </w:r>
          </w:p>
        </w:tc>
        <w:tc>
          <w:tcPr>
            <w:tcW w:w="1275" w:type="dxa"/>
            <w:vAlign w:val="center"/>
          </w:tcPr>
          <w:p w14:paraId="12023B8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27AEB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65F4C65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端口号（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个字节）</w:t>
            </w:r>
          </w:p>
        </w:tc>
      </w:tr>
      <w:tr w14:paraId="0A82D5B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vAlign w:val="center"/>
          </w:tcPr>
          <w:p w14:paraId="21F3309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77DC636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249264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ength</w:t>
            </w:r>
          </w:p>
        </w:tc>
        <w:tc>
          <w:tcPr>
            <w:tcW w:w="1275" w:type="dxa"/>
            <w:vAlign w:val="center"/>
          </w:tcPr>
          <w:p w14:paraId="5A7404D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F13DF0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3DD88E7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长度</w:t>
            </w:r>
          </w:p>
        </w:tc>
      </w:tr>
      <w:tr w14:paraId="1EB57DF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vAlign w:val="center"/>
          </w:tcPr>
          <w:p w14:paraId="39F377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vAlign w:val="center"/>
          </w:tcPr>
          <w:p w14:paraId="0D5B880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24D2490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Domainname</w:t>
            </w:r>
          </w:p>
        </w:tc>
        <w:tc>
          <w:tcPr>
            <w:tcW w:w="1275" w:type="dxa"/>
            <w:vAlign w:val="center"/>
          </w:tcPr>
          <w:p w14:paraId="061F0BB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B50970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13C8E8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具体Ip或域名内容</w:t>
            </w:r>
          </w:p>
        </w:tc>
      </w:tr>
    </w:tbl>
    <w:p w14:paraId="7AC1F0D3">
      <w:pPr>
        <w:pStyle w:val="64"/>
        <w:adjustRightInd/>
        <w:spacing w:line="360" w:lineRule="auto"/>
        <w:ind w:left="720" w:hanging="720" w:hangingChars="300"/>
      </w:pPr>
      <w:r>
        <w:rPr>
          <w:rFonts w:hint="eastAsia"/>
        </w:rPr>
        <w:t>说明 ：type</w:t>
      </w:r>
      <w:r>
        <w:t xml:space="preserve"> </w:t>
      </w:r>
      <w:r>
        <w:rPr>
          <w:rFonts w:hint="eastAsia"/>
        </w:rPr>
        <w:t>=</w:t>
      </w:r>
      <w:r>
        <w:t xml:space="preserve">1 </w:t>
      </w:r>
      <w:r>
        <w:rPr>
          <w:rFonts w:hint="eastAsia"/>
          <w:lang w:val="en-US" w:eastAsia="zh-CN"/>
        </w:rPr>
        <w:t xml:space="preserve">   </w:t>
      </w:r>
      <w:r>
        <w:t>4</w:t>
      </w:r>
      <w:r>
        <w:rPr>
          <w:rFonts w:hint="eastAsia"/>
        </w:rPr>
        <w:t xml:space="preserve">字节 </w:t>
      </w:r>
      <w:r>
        <w:t xml:space="preserve"> 0F:12:34:4A</w:t>
      </w:r>
    </w:p>
    <w:p w14:paraId="54777B22">
      <w:pPr>
        <w:pStyle w:val="64"/>
        <w:adjustRightInd/>
        <w:spacing w:line="360" w:lineRule="auto"/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Eg：</w:t>
      </w:r>
      <w:bookmarkStart w:id="94" w:name="_GoBack"/>
      <w:bookmarkEnd w:id="94"/>
    </w:p>
    <w:p w14:paraId="171777F4">
      <w:pPr>
        <w:pStyle w:val="64"/>
        <w:adjustRightInd/>
        <w:spacing w:line="360" w:lineRule="auto"/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BDBDBDBD  C3  01  7922  04  76B2B8DB    33</w:t>
      </w:r>
    </w:p>
    <w:p w14:paraId="7E95C551">
      <w:pPr>
        <w:pStyle w:val="64"/>
        <w:adjustRightInd/>
        <w:spacing w:line="360" w:lineRule="auto"/>
        <w:ind w:left="420" w:leftChars="0"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01  type=1 ipv4</w:t>
      </w:r>
    </w:p>
    <w:p w14:paraId="24456565">
      <w:pPr>
        <w:pStyle w:val="64"/>
        <w:numPr>
          <w:ilvl w:val="0"/>
          <w:numId w:val="6"/>
        </w:numPr>
        <w:adjustRightInd/>
        <w:spacing w:line="360" w:lineRule="auto"/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--转大端--2279  --》转10进制  端口：8825</w:t>
      </w:r>
    </w:p>
    <w:p w14:paraId="2FD4B97F">
      <w:pPr>
        <w:pStyle w:val="64"/>
        <w:numPr>
          <w:ilvl w:val="0"/>
          <w:numId w:val="0"/>
        </w:numPr>
        <w:adjustRightInd/>
        <w:spacing w:line="360" w:lineRule="auto"/>
        <w:ind w:left="840"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04--报文长度</w:t>
      </w:r>
    </w:p>
    <w:p w14:paraId="7D032636">
      <w:pPr>
        <w:pStyle w:val="64"/>
        <w:numPr>
          <w:ilvl w:val="0"/>
          <w:numId w:val="0"/>
        </w:numPr>
        <w:adjustRightInd/>
        <w:spacing w:line="360" w:lineRule="auto"/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76B2B8DB --》转10进制118.178.184.219</w:t>
      </w:r>
    </w:p>
    <w:p w14:paraId="457A93C8">
      <w:pPr>
        <w:pStyle w:val="64"/>
        <w:numPr>
          <w:ilvl w:val="0"/>
          <w:numId w:val="0"/>
        </w:numPr>
        <w:adjustRightInd/>
        <w:spacing w:line="360" w:lineRule="auto"/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33  checksum</w:t>
      </w:r>
    </w:p>
    <w:p w14:paraId="7092D359">
      <w:pPr>
        <w:pStyle w:val="64"/>
        <w:numPr>
          <w:ilvl w:val="0"/>
          <w:numId w:val="0"/>
        </w:numPr>
        <w:adjustRightInd/>
        <w:spacing w:line="360" w:lineRule="auto"/>
        <w:ind w:left="420" w:leftChars="0" w:firstLine="420" w:firstLineChars="0"/>
        <w:rPr>
          <w:rFonts w:hint="default"/>
          <w:lang w:val="en-US" w:eastAsia="zh-CN"/>
        </w:rPr>
      </w:pPr>
    </w:p>
    <w:p w14:paraId="347E5D9A">
      <w:pPr>
        <w:pStyle w:val="64"/>
        <w:adjustRightInd/>
        <w:spacing w:line="360" w:lineRule="auto"/>
        <w:ind w:firstLine="720" w:firstLineChars="3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Type=3  域名+端口示例</w:t>
      </w:r>
    </w:p>
    <w:p w14:paraId="722C0D4F">
      <w:pPr>
        <w:pStyle w:val="64"/>
        <w:adjustRightInd/>
        <w:spacing w:line="360" w:lineRule="auto"/>
        <w:ind w:leftChars="3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BDBDBDBDC3</w:t>
      </w:r>
    </w:p>
    <w:p w14:paraId="51AB0275">
      <w:pPr>
        <w:pStyle w:val="64"/>
        <w:adjustRightInd/>
        <w:spacing w:line="360" w:lineRule="auto"/>
        <w:ind w:leftChars="3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03</w:t>
      </w:r>
      <w:r>
        <w:rPr>
          <w:rFonts w:hint="eastAsia"/>
          <w:lang w:val="en-US" w:eastAsia="zh-CN"/>
        </w:rPr>
        <w:t>---type=3，域名</w:t>
      </w:r>
    </w:p>
    <w:p w14:paraId="06E8F65A">
      <w:pPr>
        <w:pStyle w:val="64"/>
        <w:numPr>
          <w:ilvl w:val="0"/>
          <w:numId w:val="0"/>
        </w:numPr>
        <w:adjustRightInd/>
        <w:spacing w:line="360" w:lineRule="auto"/>
        <w:ind w:leftChars="3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7922 --转大端--2279  --》转10进制  端口：8825</w:t>
      </w:r>
    </w:p>
    <w:p w14:paraId="27EEBCCA">
      <w:pPr>
        <w:pStyle w:val="64"/>
        <w:adjustRightInd/>
        <w:spacing w:line="360" w:lineRule="auto"/>
        <w:ind w:leftChars="3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12</w:t>
      </w:r>
      <w:r>
        <w:rPr>
          <w:rFonts w:hint="eastAsia"/>
          <w:lang w:val="en-US" w:eastAsia="zh-CN"/>
        </w:rPr>
        <w:t xml:space="preserve">  ---报文长度 12字节</w:t>
      </w:r>
    </w:p>
    <w:p w14:paraId="04A18D81">
      <w:pPr>
        <w:pStyle w:val="64"/>
        <w:adjustRightInd/>
        <w:spacing w:line="360" w:lineRule="auto"/>
        <w:ind w:leftChars="3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6C61622E686F7468696E6B2E6E65742E636E</w:t>
      </w:r>
      <w:r>
        <w:rPr>
          <w:rFonts w:hint="eastAsia"/>
          <w:lang w:val="en-US" w:eastAsia="zh-CN"/>
        </w:rPr>
        <w:t>---具体域名</w:t>
      </w:r>
    </w:p>
    <w:p w14:paraId="4A3E7055">
      <w:pPr>
        <w:pStyle w:val="64"/>
        <w:adjustRightInd/>
        <w:spacing w:line="360" w:lineRule="auto"/>
        <w:ind w:leftChars="300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1D</w:t>
      </w:r>
      <w:r>
        <w:rPr>
          <w:rFonts w:hint="eastAsia"/>
          <w:lang w:val="en-US" w:eastAsia="zh-CN"/>
        </w:rPr>
        <w:t xml:space="preserve">  --checksum</w:t>
      </w:r>
    </w:p>
    <w:p w14:paraId="3476C097">
      <w:pPr>
        <w:pStyle w:val="64"/>
        <w:adjustRightInd/>
        <w:spacing w:line="360" w:lineRule="auto"/>
        <w:ind w:leftChars="3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注：C0反馈，长连接通信正常情况反馈给原服务器，异常情况可能反馈给新服务器</w:t>
      </w:r>
    </w:p>
    <w:p w14:paraId="5C0D630B">
      <w:pPr>
        <w:pStyle w:val="64"/>
        <w:adjustRightInd/>
        <w:spacing w:line="360" w:lineRule="auto"/>
        <w:ind w:leftChars="3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短连接通信反馈给新服务器</w:t>
      </w:r>
    </w:p>
    <w:p w14:paraId="67D6E016">
      <w:pPr>
        <w:pStyle w:val="64"/>
        <w:adjustRightInd/>
        <w:spacing w:line="360" w:lineRule="auto"/>
        <w:rPr>
          <w:rFonts w:hint="default" w:eastAsia="微软雅黑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注：短链接设备，下行指令在设备上报的时候设备才接收下行指令，下行指令修改ip和端口指向其他服务器后，设备将在其他服务器通信</w:t>
      </w:r>
    </w:p>
    <w:p w14:paraId="6E0E385F">
      <w:pPr>
        <w:pStyle w:val="64"/>
        <w:numPr>
          <w:ilvl w:val="0"/>
          <w:numId w:val="0"/>
        </w:numPr>
        <w:adjustRightInd/>
        <w:spacing w:line="360" w:lineRule="auto"/>
        <w:rPr>
          <w:rFonts w:hint="default"/>
          <w:lang w:val="en-US" w:eastAsia="zh-CN"/>
        </w:rPr>
      </w:pPr>
    </w:p>
    <w:p w14:paraId="29D4DB37">
      <w:pPr>
        <w:pStyle w:val="64"/>
        <w:numPr>
          <w:ilvl w:val="0"/>
          <w:numId w:val="0"/>
        </w:numPr>
        <w:adjustRightInd/>
        <w:spacing w:line="360" w:lineRule="auto"/>
        <w:rPr>
          <w:rFonts w:hint="default"/>
          <w:lang w:val="en-US" w:eastAsia="zh-CN"/>
        </w:rPr>
      </w:pPr>
    </w:p>
    <w:p w14:paraId="499DE219">
      <w:pPr>
        <w:outlineLvl w:val="2"/>
        <w:rPr>
          <w:rFonts w:hint="eastAsia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</w:pPr>
      <w:bookmarkStart w:id="92" w:name="_Toc31162"/>
      <w:bookmarkStart w:id="93" w:name="_Toc11979"/>
      <w:r>
        <w:rPr>
          <w:rFonts w:hint="eastAsia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5.1. 硬件设置（0X</w:t>
      </w:r>
      <w:r>
        <w:rPr>
          <w:rFonts w:hint="default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CE</w:t>
      </w:r>
      <w:r>
        <w:rPr>
          <w:rFonts w:hint="eastAsia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2</w:t>
      </w:r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5</w:t>
      </w:r>
      <w:r>
        <w:rPr>
          <w:rFonts w:hint="eastAsia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）</w:t>
      </w:r>
      <w:bookmarkEnd w:id="92"/>
      <w:bookmarkEnd w:id="93"/>
    </w:p>
    <w:tbl>
      <w:tblPr>
        <w:tblStyle w:val="29"/>
        <w:tblW w:w="850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2085"/>
        <w:gridCol w:w="4434"/>
      </w:tblGrid>
      <w:tr w14:paraId="554631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0E2348">
            <w:pPr>
              <w:widowControl/>
              <w:spacing w:line="360" w:lineRule="auto"/>
              <w:jc w:val="center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De</w:t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/>
              </w:rPr>
              <w:t>s</w:t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cription</w:t>
            </w:r>
          </w:p>
        </w:tc>
        <w:tc>
          <w:tcPr>
            <w:tcW w:w="6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3388AC">
            <w:pPr>
              <w:widowControl/>
              <w:spacing w:line="360" w:lineRule="auto"/>
              <w:jc w:val="center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设置指令</w:t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/>
              </w:rPr>
              <w:t>下行</w:t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eastAsia="zh-CN"/>
              </w:rPr>
              <w:t>），</w:t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Server=&gt;Terminal</w:t>
            </w:r>
          </w:p>
        </w:tc>
      </w:tr>
      <w:tr w14:paraId="33F3F2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7F7562">
            <w:pPr>
              <w:widowControl/>
              <w:spacing w:line="360" w:lineRule="auto"/>
              <w:jc w:val="center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9F9B47">
            <w:pPr>
              <w:widowControl/>
              <w:spacing w:line="360" w:lineRule="auto"/>
              <w:jc w:val="center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Hearer</w:t>
            </w:r>
          </w:p>
        </w:tc>
        <w:tc>
          <w:tcPr>
            <w:tcW w:w="4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DCC511">
            <w:pPr>
              <w:widowControl/>
              <w:spacing w:line="360" w:lineRule="auto"/>
              <w:jc w:val="center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Message ID</w:t>
            </w:r>
          </w:p>
        </w:tc>
      </w:tr>
      <w:tr w14:paraId="2BED5A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75F109">
            <w:pPr>
              <w:widowControl/>
              <w:spacing w:line="360" w:lineRule="auto"/>
              <w:jc w:val="center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F03571">
            <w:pPr>
              <w:widowControl/>
              <w:spacing w:line="360" w:lineRule="auto"/>
              <w:jc w:val="center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/>
              </w:rPr>
              <w:t>T</w:t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oken</w:t>
            </w:r>
          </w:p>
        </w:tc>
        <w:tc>
          <w:tcPr>
            <w:tcW w:w="4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E76381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微软雅黑"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FF0000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eastAsia="微软雅黑" w:cs="微软雅黑"/>
                <w:color w:val="FF0000"/>
                <w:kern w:val="0"/>
                <w:sz w:val="18"/>
                <w:szCs w:val="18"/>
                <w:lang w:val="en-US" w:eastAsia="zh-CN"/>
              </w:rPr>
              <w:t>CE</w:t>
            </w:r>
          </w:p>
        </w:tc>
      </w:tr>
    </w:tbl>
    <w:p w14:paraId="564E7121">
      <w:pPr>
        <w:pStyle w:val="52"/>
        <w:spacing w:line="360" w:lineRule="auto"/>
        <w:ind w:left="0" w:leftChars="0" w:firstLine="0" w:firstLineChars="0"/>
        <w:jc w:val="both"/>
        <w:rPr>
          <w:rFonts w:hint="default" w:ascii="微软雅黑" w:hAnsi="微软雅黑" w:eastAsia="微软雅黑" w:cs="微软雅黑"/>
          <w:szCs w:val="21"/>
          <w:lang w:val="en-US" w:eastAsia="zh-CN"/>
        </w:rPr>
      </w:pPr>
      <w:r>
        <w:rPr>
          <w:rFonts w:hint="eastAsia" w:ascii="微软雅黑" w:hAnsi="微软雅黑" w:cs="微软雅黑"/>
          <w:szCs w:val="21"/>
          <w:lang w:val="en-US" w:eastAsia="zh-CN"/>
        </w:rPr>
        <w:t>Valid：01--一直有效</w:t>
      </w:r>
    </w:p>
    <w:tbl>
      <w:tblPr>
        <w:tblStyle w:val="29"/>
        <w:tblW w:w="673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1560"/>
        <w:gridCol w:w="784"/>
        <w:gridCol w:w="3402"/>
      </w:tblGrid>
      <w:tr w14:paraId="2A89F3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A6F38E">
            <w:pPr>
              <w:widowControl/>
              <w:spacing w:line="360" w:lineRule="auto"/>
              <w:jc w:val="center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E27AD6">
            <w:pPr>
              <w:widowControl/>
              <w:spacing w:line="360" w:lineRule="auto"/>
              <w:jc w:val="center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Name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5AEE34">
            <w:pPr>
              <w:widowControl/>
              <w:spacing w:line="360" w:lineRule="auto"/>
              <w:jc w:val="center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Unit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E465E9">
            <w:pPr>
              <w:widowControl/>
              <w:spacing w:line="360" w:lineRule="auto"/>
              <w:jc w:val="center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Decription</w:t>
            </w:r>
          </w:p>
        </w:tc>
      </w:tr>
      <w:tr w14:paraId="74FFDF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BF8F"/>
            <w:noWrap w:val="0"/>
            <w:vAlign w:val="center"/>
          </w:tcPr>
          <w:p w14:paraId="6BFDD02D">
            <w:pPr>
              <w:widowControl/>
              <w:spacing w:line="360" w:lineRule="auto"/>
              <w:jc w:val="center"/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/>
              </w:rPr>
              <w:t>U</w:t>
            </w: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</w:rPr>
              <w:t>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BF8F"/>
            <w:noWrap w:val="0"/>
            <w:vAlign w:val="center"/>
          </w:tcPr>
          <w:p w14:paraId="21591FFE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/>
              </w:rPr>
              <w:t>Type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BF8F"/>
            <w:noWrap w:val="0"/>
            <w:vAlign w:val="center"/>
          </w:tcPr>
          <w:p w14:paraId="3A6C27E0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1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BF8F"/>
            <w:noWrap w:val="0"/>
            <w:vAlign w:val="center"/>
          </w:tcPr>
          <w:p w14:paraId="02076CE4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  <w:t>固定为0x</w:t>
            </w:r>
            <w:r>
              <w:rPr>
                <w:rFonts w:hint="eastAsia" w:ascii="微软雅黑" w:hAnsi="微软雅黑" w:cs="微软雅黑"/>
                <w:kern w:val="0"/>
                <w:sz w:val="15"/>
                <w:szCs w:val="15"/>
                <w:lang w:val="en-US" w:eastAsia="zh-CN"/>
              </w:rPr>
              <w:t>25</w:t>
            </w:r>
          </w:p>
        </w:tc>
      </w:tr>
      <w:tr w14:paraId="49F10F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CDDC"/>
            <w:noWrap w:val="0"/>
            <w:vAlign w:val="center"/>
          </w:tcPr>
          <w:p w14:paraId="6F67A865">
            <w:pPr>
              <w:widowControl/>
              <w:spacing w:line="360" w:lineRule="auto"/>
              <w:jc w:val="center"/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/>
              </w:rPr>
              <w:t>U</w:t>
            </w: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</w:rPr>
              <w:t>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CDDC"/>
            <w:noWrap w:val="0"/>
            <w:vAlign w:val="center"/>
          </w:tcPr>
          <w:p w14:paraId="70A926E5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/>
              </w:rPr>
              <w:t>Valid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CDDC"/>
            <w:noWrap w:val="0"/>
            <w:vAlign w:val="center"/>
          </w:tcPr>
          <w:p w14:paraId="5728D246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1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CDDC"/>
            <w:noWrap w:val="0"/>
            <w:vAlign w:val="center"/>
          </w:tcPr>
          <w:p w14:paraId="79D7A705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  <w:t>0x0</w:t>
            </w:r>
            <w:r>
              <w:rPr>
                <w:rFonts w:hint="eastAsia" w:ascii="微软雅黑" w:hAnsi="微软雅黑" w:cs="微软雅黑"/>
                <w:kern w:val="0"/>
                <w:sz w:val="15"/>
                <w:szCs w:val="15"/>
                <w:lang w:val="en-US" w:eastAsia="zh-CN"/>
              </w:rPr>
              <w:t>1</w:t>
            </w:r>
          </w:p>
        </w:tc>
      </w:tr>
      <w:tr w14:paraId="1BE6C5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2A1C7"/>
            <w:noWrap w:val="0"/>
            <w:vAlign w:val="center"/>
          </w:tcPr>
          <w:p w14:paraId="21654E7A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/>
              </w:rPr>
              <w:t>U</w:t>
            </w: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  <w:t>16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2A1C7"/>
            <w:noWrap w:val="0"/>
            <w:vAlign w:val="center"/>
          </w:tcPr>
          <w:p w14:paraId="09F47184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  <w:t>Cfg Len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2A1C7"/>
            <w:noWrap w:val="0"/>
            <w:vAlign w:val="center"/>
          </w:tcPr>
          <w:p w14:paraId="31E78C17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2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2A1C7"/>
            <w:noWrap w:val="0"/>
            <w:vAlign w:val="center"/>
          </w:tcPr>
          <w:p w14:paraId="13B669E9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  <w:t>指令长度</w:t>
            </w:r>
          </w:p>
        </w:tc>
      </w:tr>
      <w:tr w14:paraId="30A4B8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2D69B"/>
            <w:noWrap w:val="0"/>
            <w:vAlign w:val="center"/>
          </w:tcPr>
          <w:p w14:paraId="353D6AA6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  <w:t>U8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2D69B"/>
            <w:noWrap w:val="0"/>
            <w:vAlign w:val="center"/>
          </w:tcPr>
          <w:p w14:paraId="044BB16E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/>
              </w:rPr>
              <w:t>Motor Type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2D69B"/>
            <w:noWrap w:val="0"/>
            <w:vAlign w:val="center"/>
          </w:tcPr>
          <w:p w14:paraId="5AD449F1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1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2D69B"/>
            <w:noWrap w:val="0"/>
            <w:vAlign w:val="center"/>
          </w:tcPr>
          <w:p w14:paraId="51AE47BF">
            <w:pPr>
              <w:widowControl/>
              <w:spacing w:line="360" w:lineRule="auto"/>
              <w:jc w:val="center"/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  <w:t>设置类型：</w:t>
            </w:r>
          </w:p>
          <w:p w14:paraId="5F07939A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  <w:t>1.</w:t>
            </w:r>
            <w:r>
              <w:rPr>
                <w:rFonts w:hint="eastAsia" w:ascii="微软雅黑" w:hAnsi="微软雅黑" w:cs="微软雅黑"/>
                <w:kern w:val="0"/>
                <w:sz w:val="15"/>
                <w:szCs w:val="15"/>
                <w:lang w:val="en-US" w:eastAsia="zh-CN"/>
              </w:rPr>
              <w:t>立刻声光报警</w:t>
            </w: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  <w:t xml:space="preserve"> - 0x00</w:t>
            </w:r>
          </w:p>
        </w:tc>
      </w:tr>
      <w:tr w14:paraId="043878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9594"/>
            <w:noWrap w:val="0"/>
            <w:vAlign w:val="center"/>
          </w:tcPr>
          <w:p w14:paraId="087C7AB9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  <w:t>U</w:t>
            </w:r>
            <w:r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  <w:t>32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9594"/>
            <w:noWrap w:val="0"/>
            <w:vAlign w:val="center"/>
          </w:tcPr>
          <w:p w14:paraId="539362A9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/>
              </w:rPr>
              <w:t>Value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9594"/>
            <w:noWrap w:val="0"/>
            <w:vAlign w:val="center"/>
          </w:tcPr>
          <w:p w14:paraId="431D81E6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4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9594"/>
            <w:noWrap w:val="0"/>
            <w:vAlign w:val="center"/>
          </w:tcPr>
          <w:p w14:paraId="603B677E">
            <w:pPr>
              <w:widowControl/>
              <w:spacing w:line="360" w:lineRule="auto"/>
              <w:jc w:val="center"/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  <w:t>设置内容：</w:t>
            </w:r>
          </w:p>
          <w:p w14:paraId="2481DB05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  <w:t>1.</w:t>
            </w:r>
            <w:r>
              <w:rPr>
                <w:rFonts w:hint="eastAsia" w:ascii="微软雅黑" w:hAnsi="微软雅黑" w:cs="微软雅黑"/>
                <w:kern w:val="0"/>
                <w:sz w:val="15"/>
                <w:szCs w:val="15"/>
                <w:lang w:val="en-US" w:eastAsia="zh-CN"/>
              </w:rPr>
              <w:t>报警</w:t>
            </w: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  <w:t>时长（单位毫秒，范围0 - 60秒）</w:t>
            </w:r>
          </w:p>
        </w:tc>
      </w:tr>
    </w:tbl>
    <w:p w14:paraId="090E40AB">
      <w:pPr>
        <w:shd w:val="clear" w:color="auto" w:fill="auto"/>
        <w:spacing w:line="288" w:lineRule="auto"/>
        <w:rPr>
          <w:rFonts w:hint="default" w:ascii="微软雅黑" w:hAnsi="微软雅黑" w:eastAsia="微软雅黑" w:cs="微软雅黑"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>设置设备默认</w:t>
      </w:r>
      <w:r>
        <w:rPr>
          <w:rFonts w:hint="eastAsia" w:ascii="微软雅黑" w:hAnsi="微软雅黑" w:cs="微软雅黑"/>
          <w:sz w:val="18"/>
          <w:szCs w:val="18"/>
          <w:lang w:val="en-US" w:eastAsia="zh-CN"/>
        </w:rPr>
        <w:t>报警</w:t>
      </w: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>时长为</w:t>
      </w:r>
      <w:r>
        <w:rPr>
          <w:rFonts w:hint="eastAsia" w:ascii="微软雅黑" w:hAnsi="微软雅黑" w:cs="微软雅黑"/>
          <w:sz w:val="18"/>
          <w:szCs w:val="18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>秒：</w:t>
      </w:r>
    </w:p>
    <w:p w14:paraId="3032F124">
      <w:pPr>
        <w:pStyle w:val="64"/>
        <w:numPr>
          <w:ilvl w:val="0"/>
          <w:numId w:val="0"/>
        </w:numPr>
        <w:adjustRightInd/>
        <w:spacing w:line="360" w:lineRule="auto"/>
        <w:rPr>
          <w:rFonts w:hint="default" w:ascii="微软雅黑" w:hAnsi="微软雅黑" w:eastAsia="微软雅黑" w:cs="微软雅黑"/>
          <w:sz w:val="18"/>
          <w:szCs w:val="18"/>
          <w:lang w:val="en-US" w:eastAsia="zh-CN"/>
        </w:rPr>
      </w:pPr>
      <w:r>
        <w:rPr>
          <w:rFonts w:hint="default" w:ascii="微软雅黑" w:hAnsi="微软雅黑" w:eastAsia="微软雅黑" w:cs="微软雅黑"/>
          <w:sz w:val="18"/>
          <w:szCs w:val="18"/>
          <w:lang w:val="en-US" w:eastAsia="zh-CN"/>
        </w:rPr>
        <w:t>bdbdbdbdce250105000088130000dd</w:t>
      </w:r>
    </w:p>
    <w:p w14:paraId="4C855B46">
      <w:pPr>
        <w:pStyle w:val="64"/>
        <w:numPr>
          <w:ilvl w:val="0"/>
          <w:numId w:val="0"/>
        </w:numPr>
        <w:adjustRightInd/>
        <w:spacing w:line="360" w:lineRule="auto"/>
        <w:rPr>
          <w:rFonts w:hint="default" w:ascii="微软雅黑" w:hAnsi="微软雅黑" w:eastAsia="微软雅黑" w:cs="微软雅黑"/>
          <w:sz w:val="18"/>
          <w:szCs w:val="18"/>
          <w:lang w:val="en-US" w:eastAsia="zh-CN"/>
        </w:rPr>
      </w:pPr>
      <w:r>
        <w:rPr>
          <w:rFonts w:hint="default" w:ascii="微软雅黑" w:hAnsi="微软雅黑" w:eastAsia="微软雅黑" w:cs="微软雅黑"/>
          <w:sz w:val="18"/>
          <w:szCs w:val="18"/>
          <w:lang w:val="en-US" w:eastAsia="zh-CN"/>
        </w:rPr>
        <w:t>ce---设置</w:t>
      </w:r>
    </w:p>
    <w:p w14:paraId="2921FBD1">
      <w:pPr>
        <w:pStyle w:val="64"/>
        <w:numPr>
          <w:ilvl w:val="0"/>
          <w:numId w:val="0"/>
        </w:numPr>
        <w:adjustRightInd/>
        <w:spacing w:line="360" w:lineRule="auto"/>
        <w:rPr>
          <w:rFonts w:hint="default" w:ascii="微软雅黑" w:hAnsi="微软雅黑" w:eastAsia="微软雅黑" w:cs="微软雅黑"/>
          <w:sz w:val="18"/>
          <w:szCs w:val="18"/>
          <w:lang w:val="en-US" w:eastAsia="zh-CN"/>
        </w:rPr>
      </w:pPr>
      <w:r>
        <w:rPr>
          <w:rFonts w:hint="default" w:ascii="微软雅黑" w:hAnsi="微软雅黑" w:eastAsia="微软雅黑" w:cs="微软雅黑"/>
          <w:sz w:val="18"/>
          <w:szCs w:val="18"/>
          <w:lang w:val="en-US" w:eastAsia="zh-CN"/>
        </w:rPr>
        <w:t>25---type报警闪灯</w:t>
      </w:r>
    </w:p>
    <w:p w14:paraId="54F16B85">
      <w:pPr>
        <w:pStyle w:val="64"/>
        <w:numPr>
          <w:ilvl w:val="0"/>
          <w:numId w:val="0"/>
        </w:numPr>
        <w:adjustRightInd/>
        <w:spacing w:line="360" w:lineRule="auto"/>
        <w:rPr>
          <w:rFonts w:hint="default" w:ascii="微软雅黑" w:hAnsi="微软雅黑" w:eastAsia="微软雅黑" w:cs="微软雅黑"/>
          <w:sz w:val="18"/>
          <w:szCs w:val="18"/>
          <w:lang w:val="en-US" w:eastAsia="zh-CN"/>
        </w:rPr>
      </w:pPr>
      <w:r>
        <w:rPr>
          <w:rFonts w:hint="default" w:ascii="微软雅黑" w:hAnsi="微软雅黑" w:eastAsia="微软雅黑" w:cs="微软雅黑"/>
          <w:sz w:val="18"/>
          <w:szCs w:val="18"/>
          <w:lang w:val="en-US" w:eastAsia="zh-CN"/>
        </w:rPr>
        <w:t>01---一次有效</w:t>
      </w:r>
    </w:p>
    <w:p w14:paraId="14A538B8">
      <w:pPr>
        <w:pStyle w:val="64"/>
        <w:numPr>
          <w:ilvl w:val="0"/>
          <w:numId w:val="0"/>
        </w:numPr>
        <w:adjustRightInd/>
        <w:spacing w:line="360" w:lineRule="auto"/>
        <w:rPr>
          <w:rFonts w:hint="default" w:ascii="微软雅黑" w:hAnsi="微软雅黑" w:eastAsia="微软雅黑" w:cs="微软雅黑"/>
          <w:sz w:val="18"/>
          <w:szCs w:val="18"/>
          <w:lang w:val="en-US" w:eastAsia="zh-CN"/>
        </w:rPr>
      </w:pPr>
      <w:r>
        <w:rPr>
          <w:rFonts w:hint="default" w:ascii="微软雅黑" w:hAnsi="微软雅黑" w:eastAsia="微软雅黑" w:cs="微软雅黑"/>
          <w:sz w:val="18"/>
          <w:szCs w:val="18"/>
          <w:lang w:val="en-US" w:eastAsia="zh-CN"/>
        </w:rPr>
        <w:t>0</w:t>
      </w:r>
      <w:r>
        <w:rPr>
          <w:rFonts w:hint="eastAsia" w:ascii="微软雅黑" w:hAnsi="微软雅黑" w:cs="微软雅黑"/>
          <w:sz w:val="18"/>
          <w:szCs w:val="18"/>
          <w:lang w:val="en-US" w:eastAsia="zh-CN"/>
        </w:rPr>
        <w:t>5</w:t>
      </w:r>
      <w:r>
        <w:rPr>
          <w:rFonts w:hint="default" w:ascii="微软雅黑" w:hAnsi="微软雅黑" w:eastAsia="微软雅黑" w:cs="微软雅黑"/>
          <w:sz w:val="18"/>
          <w:szCs w:val="18"/>
          <w:lang w:val="en-US" w:eastAsia="zh-CN"/>
        </w:rPr>
        <w:t>00---指令长度</w:t>
      </w:r>
      <w:r>
        <w:rPr>
          <w:rFonts w:hint="eastAsia" w:ascii="微软雅黑" w:hAnsi="微软雅黑" w:cs="微软雅黑"/>
          <w:sz w:val="18"/>
          <w:szCs w:val="18"/>
          <w:lang w:val="en-US" w:eastAsia="zh-CN"/>
        </w:rPr>
        <w:t>5</w:t>
      </w:r>
    </w:p>
    <w:p w14:paraId="37108178">
      <w:pPr>
        <w:pStyle w:val="64"/>
        <w:numPr>
          <w:ilvl w:val="0"/>
          <w:numId w:val="0"/>
        </w:numPr>
        <w:adjustRightInd/>
        <w:spacing w:line="360" w:lineRule="auto"/>
        <w:rPr>
          <w:rFonts w:hint="default" w:ascii="微软雅黑" w:hAnsi="微软雅黑" w:eastAsia="微软雅黑" w:cs="微软雅黑"/>
          <w:sz w:val="18"/>
          <w:szCs w:val="18"/>
          <w:lang w:val="en-US" w:eastAsia="zh-CN"/>
        </w:rPr>
      </w:pPr>
      <w:r>
        <w:rPr>
          <w:rFonts w:hint="default" w:ascii="微软雅黑" w:hAnsi="微软雅黑" w:eastAsia="微软雅黑" w:cs="微软雅黑"/>
          <w:sz w:val="18"/>
          <w:szCs w:val="18"/>
          <w:lang w:val="en-US" w:eastAsia="zh-CN"/>
        </w:rPr>
        <w:t>00---报警闪灯</w:t>
      </w:r>
    </w:p>
    <w:p w14:paraId="7DEEC826">
      <w:pPr>
        <w:pStyle w:val="64"/>
        <w:numPr>
          <w:ilvl w:val="0"/>
          <w:numId w:val="0"/>
        </w:numPr>
        <w:adjustRightInd/>
        <w:spacing w:line="360" w:lineRule="auto"/>
        <w:rPr>
          <w:rFonts w:hint="default" w:ascii="微软雅黑" w:hAnsi="微软雅黑" w:eastAsia="微软雅黑" w:cs="微软雅黑"/>
          <w:sz w:val="18"/>
          <w:szCs w:val="18"/>
          <w:lang w:val="en-US" w:eastAsia="zh-CN"/>
        </w:rPr>
      </w:pPr>
      <w:r>
        <w:rPr>
          <w:rFonts w:hint="default" w:ascii="微软雅黑" w:hAnsi="微软雅黑" w:eastAsia="微软雅黑" w:cs="微软雅黑"/>
          <w:sz w:val="18"/>
          <w:szCs w:val="18"/>
          <w:lang w:val="en-US" w:eastAsia="zh-CN"/>
        </w:rPr>
        <w:t>88130000---5000毫秒</w:t>
      </w:r>
    </w:p>
    <w:p w14:paraId="45B4F40F">
      <w:pPr>
        <w:pStyle w:val="64"/>
        <w:numPr>
          <w:ilvl w:val="0"/>
          <w:numId w:val="0"/>
        </w:numPr>
        <w:adjustRightInd/>
        <w:spacing w:line="360" w:lineRule="auto"/>
        <w:rPr>
          <w:rFonts w:hint="default" w:ascii="微软雅黑" w:hAnsi="微软雅黑" w:eastAsia="微软雅黑" w:cs="微软雅黑"/>
          <w:sz w:val="18"/>
          <w:szCs w:val="18"/>
          <w:lang w:val="en-US" w:eastAsia="zh-CN"/>
        </w:rPr>
      </w:pPr>
      <w:r>
        <w:rPr>
          <w:rFonts w:hint="eastAsia" w:ascii="微软雅黑" w:hAnsi="微软雅黑" w:cs="微软雅黑"/>
          <w:sz w:val="18"/>
          <w:szCs w:val="18"/>
          <w:lang w:val="en-US" w:eastAsia="zh-CN"/>
        </w:rPr>
        <w:t>dd---checksum</w:t>
      </w:r>
    </w:p>
    <w:p w14:paraId="37B96D7C">
      <w:pPr>
        <w:pStyle w:val="64"/>
        <w:numPr>
          <w:ilvl w:val="0"/>
          <w:numId w:val="0"/>
        </w:numPr>
        <w:adjustRightInd/>
        <w:spacing w:line="360" w:lineRule="auto"/>
        <w:rPr>
          <w:rFonts w:hint="default" w:ascii="微软雅黑" w:hAnsi="微软雅黑" w:eastAsia="微软雅黑" w:cs="微软雅黑"/>
          <w:sz w:val="18"/>
          <w:szCs w:val="18"/>
          <w:lang w:val="en-US" w:eastAsia="zh-CN"/>
        </w:rPr>
      </w:pPr>
    </w:p>
    <w:sectPr>
      <w:footerReference r:id="rId7" w:type="default"/>
      <w:pgSz w:w="11906" w:h="16838"/>
      <w:pgMar w:top="0" w:right="283" w:bottom="0" w:left="283" w:header="397" w:footer="680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0253465"/>
    </w:sdtPr>
    <w:sdtContent>
      <w:p w14:paraId="475E3E56">
        <w:pPr>
          <w:pStyle w:val="1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14:paraId="08FB5333">
    <w:pPr>
      <w:pStyle w:val="1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ADAD8E">
    <w:pPr>
      <w:pStyle w:val="18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147478414"/>
                          </w:sdtPr>
                          <w:sdtContent>
                            <w:p w14:paraId="50FA3ACB">
                              <w:pPr>
                                <w:pStyle w:val="18"/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2</w:t>
                              </w:r>
                              <w:r>
                                <w:rPr>
                                  <w:lang w:val="zh-CN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79C6C30E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147478414"/>
                    </w:sdtPr>
                    <w:sdtContent>
                      <w:p w14:paraId="50FA3ACB">
                        <w:pPr>
                          <w:pStyle w:val="18"/>
                          <w:jc w:val="right"/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>
                          <w:rPr>
                            <w:lang w:val="zh-CN"/>
                          </w:rPr>
                          <w:t>2</w:t>
                        </w:r>
                        <w:r>
                          <w:rPr>
                            <w:lang w:val="zh-CN"/>
                          </w:rPr>
                          <w:fldChar w:fldCharType="end"/>
                        </w:r>
                      </w:p>
                    </w:sdtContent>
                  </w:sdt>
                  <w:p w14:paraId="79C6C30E"/>
                </w:txbxContent>
              </v:textbox>
            </v:shape>
          </w:pict>
        </mc:Fallback>
      </mc:AlternateContent>
    </w:r>
  </w:p>
  <w:p w14:paraId="40460F84">
    <w:pPr>
      <w:pStyle w:val="1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9B94FB">
    <w:pPr>
      <w:pStyle w:val="19"/>
      <w:pBdr>
        <w:bottom w:val="single" w:color="auto" w:sz="6" w:space="0"/>
      </w:pBdr>
      <w:jc w:val="both"/>
      <w:rPr>
        <w:rFonts w:ascii="Arial" w:hAnsi="Arial" w:cs="Arial"/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F5E34C">
    <w:pPr>
      <w:pStyle w:val="19"/>
    </w:pPr>
    <w:r>
      <w:pict>
        <v:shape id="PowerPlusWaterMarkObject6593211" o:spid="_x0000_s3075" o:spt="136" type="#_x0000_t136" style="position:absolute;left:0pt;height:55.3pt;width:664pt;mso-position-horizontal:center;mso-position-horizontal-relative:margin;mso-position-vertical:center;mso-position-vertical-relative:margin;rotation:20643840f;z-index:-251656192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上海欧孚通信技术有限公司" style="font-family:黑体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B71D6E">
    <w:pPr>
      <w:pStyle w:val="19"/>
    </w:pPr>
    <w:r>
      <w:pict>
        <v:shape id="PowerPlusWaterMarkObject6593210" o:spid="_x0000_s3073" o:spt="136" type="#_x0000_t136" style="position:absolute;left:0pt;height:55.3pt;width:664pt;mso-position-horizontal:center;mso-position-horizontal-relative:margin;mso-position-vertical:center;mso-position-vertical-relative:margin;rotation:20643840f;z-index:-251657216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上海欧孚通信技术有限公司" style="font-family:黑体;font-size:1pt;v-text-align:center;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354DD2E"/>
    <w:multiLevelType w:val="singleLevel"/>
    <w:tmpl w:val="C354DD2E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abstractNum w:abstractNumId="1">
    <w:nsid w:val="16B2FFA9"/>
    <w:multiLevelType w:val="singleLevel"/>
    <w:tmpl w:val="16B2FFA9"/>
    <w:lvl w:ilvl="0" w:tentative="0">
      <w:start w:val="7922"/>
      <w:numFmt w:val="decimal"/>
      <w:suff w:val="nothing"/>
      <w:lvlText w:val="%1-"/>
      <w:lvlJc w:val="left"/>
    </w:lvl>
  </w:abstractNum>
  <w:abstractNum w:abstractNumId="2">
    <w:nsid w:val="16EC199C"/>
    <w:multiLevelType w:val="multilevel"/>
    <w:tmpl w:val="16EC199C"/>
    <w:lvl w:ilvl="0" w:tentative="0">
      <w:start w:val="1"/>
      <w:numFmt w:val="bullet"/>
      <w:lvlText w:val="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3">
    <w:nsid w:val="2341CE6B"/>
    <w:multiLevelType w:val="singleLevel"/>
    <w:tmpl w:val="2341CE6B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abstractNum w:abstractNumId="4">
    <w:nsid w:val="2E8B53A2"/>
    <w:multiLevelType w:val="multilevel"/>
    <w:tmpl w:val="2E8B53A2"/>
    <w:lvl w:ilvl="0" w:tentative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ind w:left="1041" w:hanging="720"/>
      </w:pPr>
      <w:rPr>
        <w:rFonts w:hint="default"/>
      </w:rPr>
    </w:lvl>
    <w:lvl w:ilvl="2" w:tentative="0">
      <w:start w:val="69"/>
      <w:numFmt w:val="decimal"/>
      <w:lvlText w:val="%1.%2.%3"/>
      <w:lvlJc w:val="left"/>
      <w:pPr>
        <w:ind w:left="2137" w:hanging="720"/>
      </w:pPr>
      <w:rPr>
        <w:rFonts w:hint="default" w:ascii="Times New Roman" w:hAnsi="Times New Roman" w:cs="Times New Roman"/>
        <w:sz w:val="32"/>
        <w:szCs w:val="32"/>
      </w:rPr>
    </w:lvl>
    <w:lvl w:ilvl="3" w:tentative="0">
      <w:start w:val="1"/>
      <w:numFmt w:val="decimal"/>
      <w:lvlText w:val="%1.%2.%3.%4"/>
      <w:lvlJc w:val="left"/>
      <w:pPr>
        <w:ind w:left="2043" w:hanging="1080"/>
      </w:pPr>
      <w:rPr>
        <w:rFonts w:hint="default"/>
      </w:rPr>
    </w:lvl>
    <w:lvl w:ilvl="4" w:tentative="0">
      <w:start w:val="3"/>
      <w:numFmt w:val="decimal"/>
      <w:lvlText w:val="%5."/>
      <w:lvlJc w:val="left"/>
      <w:pPr>
        <w:ind w:left="2716" w:hanging="144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045" w:hanging="144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3726" w:hanging="180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4407" w:hanging="216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4728" w:hanging="2160"/>
      </w:pPr>
      <w:rPr>
        <w:rFonts w:hint="default"/>
      </w:rPr>
    </w:lvl>
  </w:abstractNum>
  <w:abstractNum w:abstractNumId="5">
    <w:nsid w:val="75B0DDFB"/>
    <w:multiLevelType w:val="singleLevel"/>
    <w:tmpl w:val="75B0DDFB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,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lkYWEwNWFiNmRlMmExMmI2ZjBhNmUzNTExNzg1ZWUifQ=="/>
  </w:docVars>
  <w:rsids>
    <w:rsidRoot w:val="00116F8E"/>
    <w:rsid w:val="0005126D"/>
    <w:rsid w:val="0005544E"/>
    <w:rsid w:val="0008174C"/>
    <w:rsid w:val="000F5645"/>
    <w:rsid w:val="00116F8E"/>
    <w:rsid w:val="0016269F"/>
    <w:rsid w:val="001C508F"/>
    <w:rsid w:val="0023400C"/>
    <w:rsid w:val="002F50ED"/>
    <w:rsid w:val="00373C41"/>
    <w:rsid w:val="003E009B"/>
    <w:rsid w:val="00523E32"/>
    <w:rsid w:val="00582EB7"/>
    <w:rsid w:val="005C3A8B"/>
    <w:rsid w:val="006119A5"/>
    <w:rsid w:val="00645A37"/>
    <w:rsid w:val="00661FA1"/>
    <w:rsid w:val="00672A9F"/>
    <w:rsid w:val="006E025D"/>
    <w:rsid w:val="006F49F6"/>
    <w:rsid w:val="00727622"/>
    <w:rsid w:val="007401B4"/>
    <w:rsid w:val="0077701E"/>
    <w:rsid w:val="007B31CD"/>
    <w:rsid w:val="007C2951"/>
    <w:rsid w:val="00820E2B"/>
    <w:rsid w:val="008222FD"/>
    <w:rsid w:val="008A2D67"/>
    <w:rsid w:val="00950717"/>
    <w:rsid w:val="009B0F44"/>
    <w:rsid w:val="009E5110"/>
    <w:rsid w:val="009E58AF"/>
    <w:rsid w:val="00A674DF"/>
    <w:rsid w:val="00AA25C0"/>
    <w:rsid w:val="00AD0D0E"/>
    <w:rsid w:val="00B24103"/>
    <w:rsid w:val="00BD2AF3"/>
    <w:rsid w:val="00BF3499"/>
    <w:rsid w:val="00CB3DF6"/>
    <w:rsid w:val="00CB3E5A"/>
    <w:rsid w:val="00D87767"/>
    <w:rsid w:val="00DA2592"/>
    <w:rsid w:val="00DA4B4F"/>
    <w:rsid w:val="00DF01BD"/>
    <w:rsid w:val="00E10311"/>
    <w:rsid w:val="00E54511"/>
    <w:rsid w:val="00E91AF4"/>
    <w:rsid w:val="00E96B8D"/>
    <w:rsid w:val="00EE44ED"/>
    <w:rsid w:val="00FA56B2"/>
    <w:rsid w:val="00FE70F9"/>
    <w:rsid w:val="015D0D5E"/>
    <w:rsid w:val="01A93FA3"/>
    <w:rsid w:val="01EF731B"/>
    <w:rsid w:val="01FB2D05"/>
    <w:rsid w:val="023601AF"/>
    <w:rsid w:val="035F1B33"/>
    <w:rsid w:val="03CD2031"/>
    <w:rsid w:val="043C447B"/>
    <w:rsid w:val="05981E02"/>
    <w:rsid w:val="05C70E9C"/>
    <w:rsid w:val="06AE5109"/>
    <w:rsid w:val="086B5008"/>
    <w:rsid w:val="08E33B14"/>
    <w:rsid w:val="09B80304"/>
    <w:rsid w:val="0A1E0733"/>
    <w:rsid w:val="0B80160F"/>
    <w:rsid w:val="0BC01E57"/>
    <w:rsid w:val="0C6B1E0D"/>
    <w:rsid w:val="0C892F8F"/>
    <w:rsid w:val="0CDD6DB8"/>
    <w:rsid w:val="0DB02772"/>
    <w:rsid w:val="0E522AF1"/>
    <w:rsid w:val="0E8015C3"/>
    <w:rsid w:val="10484A4C"/>
    <w:rsid w:val="10EC210E"/>
    <w:rsid w:val="11074157"/>
    <w:rsid w:val="119F5E84"/>
    <w:rsid w:val="130E6726"/>
    <w:rsid w:val="140B4717"/>
    <w:rsid w:val="14276FAA"/>
    <w:rsid w:val="147D6C4A"/>
    <w:rsid w:val="148231E6"/>
    <w:rsid w:val="167938EC"/>
    <w:rsid w:val="173A067D"/>
    <w:rsid w:val="17A710D3"/>
    <w:rsid w:val="17D346CC"/>
    <w:rsid w:val="18A03772"/>
    <w:rsid w:val="18B14E03"/>
    <w:rsid w:val="19334F6C"/>
    <w:rsid w:val="1A2E5471"/>
    <w:rsid w:val="1A907234"/>
    <w:rsid w:val="1BCD24BF"/>
    <w:rsid w:val="1C7F3E27"/>
    <w:rsid w:val="1C8066B4"/>
    <w:rsid w:val="1C907E0B"/>
    <w:rsid w:val="1C954E9B"/>
    <w:rsid w:val="1CD372C2"/>
    <w:rsid w:val="1CE32AB1"/>
    <w:rsid w:val="1D6445B7"/>
    <w:rsid w:val="1DC1582E"/>
    <w:rsid w:val="1E1632C9"/>
    <w:rsid w:val="1F273657"/>
    <w:rsid w:val="20E20CFE"/>
    <w:rsid w:val="21862D68"/>
    <w:rsid w:val="22CE69E6"/>
    <w:rsid w:val="24062738"/>
    <w:rsid w:val="2429207A"/>
    <w:rsid w:val="247C3E9D"/>
    <w:rsid w:val="252D630C"/>
    <w:rsid w:val="253D392B"/>
    <w:rsid w:val="25964198"/>
    <w:rsid w:val="26261643"/>
    <w:rsid w:val="2669577B"/>
    <w:rsid w:val="26712A32"/>
    <w:rsid w:val="28A20F19"/>
    <w:rsid w:val="28C7359D"/>
    <w:rsid w:val="28DB0637"/>
    <w:rsid w:val="2A830460"/>
    <w:rsid w:val="2B1D2C71"/>
    <w:rsid w:val="2B826300"/>
    <w:rsid w:val="2BB239C3"/>
    <w:rsid w:val="2C325548"/>
    <w:rsid w:val="2D937732"/>
    <w:rsid w:val="2DA25458"/>
    <w:rsid w:val="30012E49"/>
    <w:rsid w:val="31175F84"/>
    <w:rsid w:val="31176FF4"/>
    <w:rsid w:val="31BD737C"/>
    <w:rsid w:val="324E4EFE"/>
    <w:rsid w:val="33252BF9"/>
    <w:rsid w:val="3367148C"/>
    <w:rsid w:val="339B3973"/>
    <w:rsid w:val="33F77324"/>
    <w:rsid w:val="341669C7"/>
    <w:rsid w:val="34533777"/>
    <w:rsid w:val="35064C8D"/>
    <w:rsid w:val="35541E69"/>
    <w:rsid w:val="35845BFE"/>
    <w:rsid w:val="35DA3A24"/>
    <w:rsid w:val="36483084"/>
    <w:rsid w:val="37AD58BF"/>
    <w:rsid w:val="38056287"/>
    <w:rsid w:val="3971469F"/>
    <w:rsid w:val="3A4A065B"/>
    <w:rsid w:val="3A671A0A"/>
    <w:rsid w:val="3AE53402"/>
    <w:rsid w:val="3B0221C0"/>
    <w:rsid w:val="3B256145"/>
    <w:rsid w:val="3CCB537A"/>
    <w:rsid w:val="3CD16FF1"/>
    <w:rsid w:val="3DC611FD"/>
    <w:rsid w:val="3DEB10C0"/>
    <w:rsid w:val="3FAD1472"/>
    <w:rsid w:val="40214580"/>
    <w:rsid w:val="40387CC5"/>
    <w:rsid w:val="40443DB7"/>
    <w:rsid w:val="40537736"/>
    <w:rsid w:val="413F70E0"/>
    <w:rsid w:val="41696778"/>
    <w:rsid w:val="4259103B"/>
    <w:rsid w:val="42C81A50"/>
    <w:rsid w:val="42E270E4"/>
    <w:rsid w:val="43FE2FD4"/>
    <w:rsid w:val="44023FAB"/>
    <w:rsid w:val="453159D8"/>
    <w:rsid w:val="459F4DE9"/>
    <w:rsid w:val="45AE334E"/>
    <w:rsid w:val="45BB117C"/>
    <w:rsid w:val="45E5215E"/>
    <w:rsid w:val="463651F7"/>
    <w:rsid w:val="46B82A81"/>
    <w:rsid w:val="46C245A4"/>
    <w:rsid w:val="46F55E8A"/>
    <w:rsid w:val="471D3611"/>
    <w:rsid w:val="47623709"/>
    <w:rsid w:val="483519B4"/>
    <w:rsid w:val="48925C21"/>
    <w:rsid w:val="48D13C35"/>
    <w:rsid w:val="498378CD"/>
    <w:rsid w:val="49A17ADF"/>
    <w:rsid w:val="49B303BC"/>
    <w:rsid w:val="4A3A4921"/>
    <w:rsid w:val="4AB455FC"/>
    <w:rsid w:val="4B855CC3"/>
    <w:rsid w:val="4C57482A"/>
    <w:rsid w:val="4C5E7C99"/>
    <w:rsid w:val="4C721A28"/>
    <w:rsid w:val="4CA77B7B"/>
    <w:rsid w:val="4CB07094"/>
    <w:rsid w:val="4D043A75"/>
    <w:rsid w:val="4D244222"/>
    <w:rsid w:val="4DDC3BBC"/>
    <w:rsid w:val="4E223E18"/>
    <w:rsid w:val="4E6F6FA8"/>
    <w:rsid w:val="4F3548EF"/>
    <w:rsid w:val="50EB10A0"/>
    <w:rsid w:val="5103759B"/>
    <w:rsid w:val="518742CE"/>
    <w:rsid w:val="51B73916"/>
    <w:rsid w:val="51C25640"/>
    <w:rsid w:val="51E0333F"/>
    <w:rsid w:val="52846D9A"/>
    <w:rsid w:val="543E67C8"/>
    <w:rsid w:val="54B849EF"/>
    <w:rsid w:val="553A3939"/>
    <w:rsid w:val="555F2870"/>
    <w:rsid w:val="556476CD"/>
    <w:rsid w:val="55E5115C"/>
    <w:rsid w:val="55F70F33"/>
    <w:rsid w:val="56F27B55"/>
    <w:rsid w:val="57B0791C"/>
    <w:rsid w:val="5A272E2C"/>
    <w:rsid w:val="5B303AB7"/>
    <w:rsid w:val="5B87675C"/>
    <w:rsid w:val="5B8F1FBE"/>
    <w:rsid w:val="5BA4077D"/>
    <w:rsid w:val="5BD1741E"/>
    <w:rsid w:val="5C074730"/>
    <w:rsid w:val="5D8F5BC0"/>
    <w:rsid w:val="5E9D755E"/>
    <w:rsid w:val="5F5A3621"/>
    <w:rsid w:val="5FAD78AB"/>
    <w:rsid w:val="60CB21A4"/>
    <w:rsid w:val="621719D8"/>
    <w:rsid w:val="623A69A2"/>
    <w:rsid w:val="62C01C49"/>
    <w:rsid w:val="62C65219"/>
    <w:rsid w:val="634C03F7"/>
    <w:rsid w:val="637B10F8"/>
    <w:rsid w:val="637B59BF"/>
    <w:rsid w:val="64702960"/>
    <w:rsid w:val="647A7B92"/>
    <w:rsid w:val="65902FF9"/>
    <w:rsid w:val="65A71FD4"/>
    <w:rsid w:val="65A8772B"/>
    <w:rsid w:val="65C37416"/>
    <w:rsid w:val="665557E2"/>
    <w:rsid w:val="66B02BEA"/>
    <w:rsid w:val="66D3663F"/>
    <w:rsid w:val="66FF2A34"/>
    <w:rsid w:val="67D71E9D"/>
    <w:rsid w:val="67F14C30"/>
    <w:rsid w:val="684C0D86"/>
    <w:rsid w:val="68FB0A16"/>
    <w:rsid w:val="69AE2C22"/>
    <w:rsid w:val="69DC0AAF"/>
    <w:rsid w:val="6CC54727"/>
    <w:rsid w:val="6D404CAC"/>
    <w:rsid w:val="6DE81C25"/>
    <w:rsid w:val="6DEE18F1"/>
    <w:rsid w:val="6E047916"/>
    <w:rsid w:val="6E30345C"/>
    <w:rsid w:val="6F1B578D"/>
    <w:rsid w:val="704F1C46"/>
    <w:rsid w:val="70A927A9"/>
    <w:rsid w:val="70C74EFD"/>
    <w:rsid w:val="71E002A1"/>
    <w:rsid w:val="73115F0C"/>
    <w:rsid w:val="74922970"/>
    <w:rsid w:val="74BA3E91"/>
    <w:rsid w:val="75EF4D2B"/>
    <w:rsid w:val="75F67AFC"/>
    <w:rsid w:val="78CF7044"/>
    <w:rsid w:val="79802CF3"/>
    <w:rsid w:val="79D73B27"/>
    <w:rsid w:val="7AEB13D7"/>
    <w:rsid w:val="7BA227AD"/>
    <w:rsid w:val="7C692185"/>
    <w:rsid w:val="7CBD693B"/>
    <w:rsid w:val="7D0067BE"/>
    <w:rsid w:val="7D114E61"/>
    <w:rsid w:val="7D3864DB"/>
    <w:rsid w:val="7E005017"/>
    <w:rsid w:val="7E1D006D"/>
    <w:rsid w:val="7EFA74E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uiPriority="99" w:name="footnote text"/>
    <w:lsdException w:qFormat="1"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qFormat="1" w:unhideWhenUsed="0" w:uiPriority="0" w:semiHidden="0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微软雅黑" w:cs="Times New Roman"/>
      <w:bCs/>
      <w:color w:val="000000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9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kern w:val="44"/>
      <w:sz w:val="44"/>
      <w:szCs w:val="44"/>
    </w:rPr>
  </w:style>
  <w:style w:type="paragraph" w:styleId="3">
    <w:name w:val="heading 2"/>
    <w:basedOn w:val="1"/>
    <w:next w:val="1"/>
    <w:link w:val="40"/>
    <w:autoRedefine/>
    <w:qFormat/>
    <w:uiPriority w:val="0"/>
    <w:pPr>
      <w:keepNext/>
      <w:keepLines/>
      <w:spacing w:before="260" w:after="260" w:line="416" w:lineRule="auto"/>
      <w:outlineLvl w:val="1"/>
    </w:pPr>
    <w:rPr>
      <w:rFonts w:ascii="Calibri" w:hAnsi="Calibri" w:eastAsia="宋体"/>
      <w:b/>
      <w:sz w:val="32"/>
      <w:szCs w:val="32"/>
    </w:rPr>
  </w:style>
  <w:style w:type="paragraph" w:styleId="4">
    <w:name w:val="heading 3"/>
    <w:basedOn w:val="1"/>
    <w:next w:val="1"/>
    <w:link w:val="41"/>
    <w:autoRedefine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sz w:val="32"/>
      <w:szCs w:val="32"/>
    </w:rPr>
  </w:style>
  <w:style w:type="paragraph" w:styleId="5">
    <w:name w:val="heading 4"/>
    <w:basedOn w:val="1"/>
    <w:next w:val="1"/>
    <w:link w:val="42"/>
    <w:autoRedefine/>
    <w:qFormat/>
    <w:uiPriority w:val="0"/>
    <w:pPr>
      <w:keepNext/>
      <w:keepLines/>
      <w:tabs>
        <w:tab w:val="left" w:pos="851"/>
        <w:tab w:val="left" w:pos="2880"/>
      </w:tabs>
      <w:spacing w:before="280" w:after="290" w:line="376" w:lineRule="auto"/>
      <w:ind w:left="2880" w:hanging="360"/>
      <w:outlineLvl w:val="3"/>
    </w:pPr>
    <w:rPr>
      <w:rFonts w:ascii="Cambria" w:hAnsi="Cambria" w:eastAsia="宋体"/>
      <w:b/>
      <w:color w:val="auto"/>
      <w:sz w:val="28"/>
      <w:szCs w:val="28"/>
    </w:rPr>
  </w:style>
  <w:style w:type="paragraph" w:styleId="6">
    <w:name w:val="heading 5"/>
    <w:basedOn w:val="1"/>
    <w:next w:val="1"/>
    <w:link w:val="43"/>
    <w:autoRedefine/>
    <w:qFormat/>
    <w:uiPriority w:val="0"/>
    <w:pPr>
      <w:keepNext/>
      <w:keepLines/>
      <w:tabs>
        <w:tab w:val="left" w:pos="927"/>
      </w:tabs>
      <w:spacing w:before="280" w:after="290" w:line="376" w:lineRule="auto"/>
      <w:ind w:left="2548" w:hanging="850"/>
      <w:outlineLvl w:val="4"/>
    </w:pPr>
    <w:rPr>
      <w:rFonts w:ascii="Calibri" w:hAnsi="Calibri" w:eastAsia="宋体"/>
      <w:b/>
      <w:color w:val="auto"/>
      <w:sz w:val="28"/>
      <w:szCs w:val="28"/>
    </w:rPr>
  </w:style>
  <w:style w:type="character" w:default="1" w:styleId="31">
    <w:name w:val="Default Paragraph Font"/>
    <w:autoRedefine/>
    <w:semiHidden/>
    <w:unhideWhenUsed/>
    <w:qFormat/>
    <w:uiPriority w:val="1"/>
  </w:style>
  <w:style w:type="table" w:default="1" w:styleId="2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toc 7"/>
    <w:basedOn w:val="1"/>
    <w:next w:val="1"/>
    <w:autoRedefine/>
    <w:unhideWhenUsed/>
    <w:qFormat/>
    <w:uiPriority w:val="39"/>
    <w:pPr>
      <w:ind w:left="2520" w:leftChars="1200"/>
    </w:pPr>
    <w:rPr>
      <w:rFonts w:ascii="Calibri" w:hAnsi="Calibri" w:eastAsia="宋体"/>
      <w:bCs w:val="0"/>
      <w:color w:val="auto"/>
    </w:rPr>
  </w:style>
  <w:style w:type="paragraph" w:styleId="8">
    <w:name w:val="Note Heading"/>
    <w:basedOn w:val="1"/>
    <w:next w:val="1"/>
    <w:qFormat/>
    <w:uiPriority w:val="0"/>
    <w:pPr>
      <w:jc w:val="center"/>
    </w:pPr>
    <w:rPr>
      <w:rFonts w:asciiTheme="minorHAnsi" w:hAnsiTheme="minorHAnsi" w:eastAsiaTheme="minorEastAsia" w:cstheme="minorBidi"/>
      <w:bCs w:val="0"/>
      <w:color w:val="auto"/>
      <w:szCs w:val="24"/>
    </w:rPr>
  </w:style>
  <w:style w:type="paragraph" w:styleId="9">
    <w:name w:val="Document Map"/>
    <w:basedOn w:val="1"/>
    <w:link w:val="53"/>
    <w:autoRedefine/>
    <w:qFormat/>
    <w:uiPriority w:val="0"/>
    <w:rPr>
      <w:rFonts w:ascii="宋体" w:eastAsia="宋体"/>
      <w:sz w:val="18"/>
      <w:szCs w:val="18"/>
    </w:rPr>
  </w:style>
  <w:style w:type="paragraph" w:styleId="10">
    <w:name w:val="annotation text"/>
    <w:basedOn w:val="1"/>
    <w:link w:val="57"/>
    <w:autoRedefine/>
    <w:semiHidden/>
    <w:unhideWhenUsed/>
    <w:qFormat/>
    <w:uiPriority w:val="0"/>
    <w:pPr>
      <w:jc w:val="left"/>
    </w:pPr>
  </w:style>
  <w:style w:type="paragraph" w:styleId="11">
    <w:name w:val="Body Text"/>
    <w:basedOn w:val="1"/>
    <w:link w:val="47"/>
    <w:autoRedefine/>
    <w:qFormat/>
    <w:uiPriority w:val="0"/>
    <w:pPr>
      <w:spacing w:line="360" w:lineRule="auto"/>
    </w:pPr>
    <w:rPr>
      <w:rFonts w:ascii="宋体" w:hAnsi="宋体" w:eastAsia="楷体_GB2312"/>
      <w:sz w:val="24"/>
    </w:rPr>
  </w:style>
  <w:style w:type="paragraph" w:styleId="12">
    <w:name w:val="toc 5"/>
    <w:basedOn w:val="1"/>
    <w:next w:val="1"/>
    <w:autoRedefine/>
    <w:unhideWhenUsed/>
    <w:qFormat/>
    <w:uiPriority w:val="39"/>
    <w:pPr>
      <w:ind w:left="1680" w:leftChars="800"/>
    </w:pPr>
    <w:rPr>
      <w:rFonts w:ascii="Calibri" w:hAnsi="Calibri" w:eastAsia="宋体"/>
      <w:bCs w:val="0"/>
      <w:color w:val="auto"/>
    </w:rPr>
  </w:style>
  <w:style w:type="paragraph" w:styleId="13">
    <w:name w:val="toc 3"/>
    <w:basedOn w:val="1"/>
    <w:next w:val="1"/>
    <w:autoRedefine/>
    <w:unhideWhenUsed/>
    <w:qFormat/>
    <w:uiPriority w:val="39"/>
    <w:pPr>
      <w:tabs>
        <w:tab w:val="left" w:pos="1575"/>
        <w:tab w:val="right" w:leader="dot" w:pos="9042"/>
      </w:tabs>
      <w:ind w:left="840" w:leftChars="400"/>
    </w:pPr>
  </w:style>
  <w:style w:type="paragraph" w:styleId="14">
    <w:name w:val="toc 8"/>
    <w:basedOn w:val="1"/>
    <w:next w:val="1"/>
    <w:autoRedefine/>
    <w:unhideWhenUsed/>
    <w:qFormat/>
    <w:uiPriority w:val="39"/>
    <w:pPr>
      <w:ind w:left="2940" w:leftChars="1400"/>
    </w:pPr>
    <w:rPr>
      <w:rFonts w:ascii="Calibri" w:hAnsi="Calibri" w:eastAsia="宋体"/>
      <w:bCs w:val="0"/>
      <w:color w:val="auto"/>
    </w:rPr>
  </w:style>
  <w:style w:type="paragraph" w:styleId="15">
    <w:name w:val="Date"/>
    <w:next w:val="1"/>
    <w:link w:val="55"/>
    <w:autoRedefine/>
    <w:qFormat/>
    <w:uiPriority w:val="99"/>
    <w:pPr>
      <w:widowControl w:val="0"/>
      <w:jc w:val="both"/>
    </w:pPr>
    <w:rPr>
      <w:rFonts w:hint="eastAsia" w:ascii="Arial Unicode MS" w:hAnsi="Arial Unicode MS" w:eastAsia="楷体" w:cs="Arial Unicode MS"/>
      <w:color w:val="000000"/>
      <w:kern w:val="2"/>
      <w:sz w:val="21"/>
      <w:szCs w:val="21"/>
      <w:u w:color="000000"/>
      <w:lang w:val="en-US" w:eastAsia="zh-CN" w:bidi="ar-SA"/>
    </w:rPr>
  </w:style>
  <w:style w:type="paragraph" w:styleId="16">
    <w:name w:val="Body Text Indent 2"/>
    <w:basedOn w:val="1"/>
    <w:link w:val="46"/>
    <w:autoRedefine/>
    <w:qFormat/>
    <w:uiPriority w:val="0"/>
    <w:pPr>
      <w:widowControl/>
      <w:spacing w:before="100" w:beforeAutospacing="1" w:after="100" w:afterAutospacing="1" w:line="300" w:lineRule="atLeast"/>
      <w:jc w:val="left"/>
    </w:pPr>
    <w:rPr>
      <w:kern w:val="0"/>
      <w:sz w:val="22"/>
    </w:rPr>
  </w:style>
  <w:style w:type="paragraph" w:styleId="17">
    <w:name w:val="Balloon Text"/>
    <w:basedOn w:val="1"/>
    <w:link w:val="49"/>
    <w:autoRedefine/>
    <w:semiHidden/>
    <w:qFormat/>
    <w:uiPriority w:val="99"/>
    <w:rPr>
      <w:sz w:val="18"/>
      <w:szCs w:val="18"/>
    </w:rPr>
  </w:style>
  <w:style w:type="paragraph" w:styleId="18">
    <w:name w:val="footer"/>
    <w:basedOn w:val="1"/>
    <w:link w:val="45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9">
    <w:name w:val="header"/>
    <w:basedOn w:val="1"/>
    <w:link w:val="44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toc 1"/>
    <w:basedOn w:val="1"/>
    <w:next w:val="1"/>
    <w:autoRedefine/>
    <w:unhideWhenUsed/>
    <w:qFormat/>
    <w:uiPriority w:val="39"/>
  </w:style>
  <w:style w:type="paragraph" w:styleId="21">
    <w:name w:val="toc 4"/>
    <w:basedOn w:val="1"/>
    <w:next w:val="1"/>
    <w:autoRedefine/>
    <w:unhideWhenUsed/>
    <w:qFormat/>
    <w:uiPriority w:val="39"/>
    <w:pPr>
      <w:ind w:left="1260" w:leftChars="600"/>
    </w:pPr>
    <w:rPr>
      <w:rFonts w:ascii="Calibri" w:hAnsi="Calibri" w:eastAsia="宋体"/>
      <w:bCs w:val="0"/>
      <w:color w:val="auto"/>
    </w:rPr>
  </w:style>
  <w:style w:type="paragraph" w:styleId="22">
    <w:name w:val="toc 6"/>
    <w:basedOn w:val="1"/>
    <w:next w:val="1"/>
    <w:autoRedefine/>
    <w:unhideWhenUsed/>
    <w:qFormat/>
    <w:uiPriority w:val="39"/>
    <w:pPr>
      <w:ind w:left="2100" w:leftChars="1000"/>
    </w:pPr>
    <w:rPr>
      <w:rFonts w:ascii="Calibri" w:hAnsi="Calibri" w:eastAsia="宋体"/>
      <w:bCs w:val="0"/>
      <w:color w:val="auto"/>
    </w:rPr>
  </w:style>
  <w:style w:type="paragraph" w:styleId="23">
    <w:name w:val="Body Text Indent 3"/>
    <w:basedOn w:val="1"/>
    <w:link w:val="48"/>
    <w:autoRedefine/>
    <w:qFormat/>
    <w:uiPriority w:val="0"/>
    <w:pPr>
      <w:spacing w:line="360" w:lineRule="auto"/>
      <w:ind w:firstLine="480" w:firstLineChars="200"/>
    </w:pPr>
    <w:rPr>
      <w:rFonts w:eastAsia="楷体_GB2312"/>
      <w:sz w:val="24"/>
    </w:rPr>
  </w:style>
  <w:style w:type="paragraph" w:styleId="24">
    <w:name w:val="toc 2"/>
    <w:basedOn w:val="1"/>
    <w:next w:val="1"/>
    <w:autoRedefine/>
    <w:unhideWhenUsed/>
    <w:qFormat/>
    <w:uiPriority w:val="39"/>
    <w:pPr>
      <w:ind w:left="420" w:leftChars="200"/>
    </w:pPr>
  </w:style>
  <w:style w:type="paragraph" w:styleId="25">
    <w:name w:val="toc 9"/>
    <w:basedOn w:val="1"/>
    <w:next w:val="1"/>
    <w:autoRedefine/>
    <w:unhideWhenUsed/>
    <w:qFormat/>
    <w:uiPriority w:val="39"/>
    <w:pPr>
      <w:ind w:left="3360" w:leftChars="1600"/>
    </w:pPr>
    <w:rPr>
      <w:rFonts w:ascii="Calibri" w:hAnsi="Calibri" w:eastAsia="宋体"/>
      <w:bCs w:val="0"/>
      <w:color w:val="auto"/>
    </w:rPr>
  </w:style>
  <w:style w:type="paragraph" w:styleId="26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27">
    <w:name w:val="Title"/>
    <w:basedOn w:val="1"/>
    <w:next w:val="1"/>
    <w:link w:val="54"/>
    <w:autoRedefine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sz w:val="32"/>
      <w:szCs w:val="32"/>
    </w:rPr>
  </w:style>
  <w:style w:type="paragraph" w:styleId="28">
    <w:name w:val="annotation subject"/>
    <w:basedOn w:val="10"/>
    <w:next w:val="10"/>
    <w:link w:val="58"/>
    <w:autoRedefine/>
    <w:semiHidden/>
    <w:unhideWhenUsed/>
    <w:qFormat/>
    <w:uiPriority w:val="0"/>
    <w:rPr>
      <w:b/>
    </w:rPr>
  </w:style>
  <w:style w:type="table" w:styleId="30">
    <w:name w:val="Table Grid"/>
    <w:basedOn w:val="29"/>
    <w:autoRedefine/>
    <w:qFormat/>
    <w:uiPriority w:val="99"/>
    <w:rPr>
      <w:rFonts w:ascii="Times New Roman" w:hAnsi="Times New Roman" w:eastAsia="宋体" w:cs="Times New Roman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2">
    <w:name w:val="Strong"/>
    <w:basedOn w:val="31"/>
    <w:autoRedefine/>
    <w:qFormat/>
    <w:uiPriority w:val="0"/>
    <w:rPr>
      <w:b/>
      <w:bCs/>
    </w:rPr>
  </w:style>
  <w:style w:type="character" w:styleId="33">
    <w:name w:val="page number"/>
    <w:basedOn w:val="31"/>
    <w:autoRedefine/>
    <w:qFormat/>
    <w:uiPriority w:val="0"/>
  </w:style>
  <w:style w:type="character" w:styleId="34">
    <w:name w:val="FollowedHyperlink"/>
    <w:basedOn w:val="31"/>
    <w:autoRedefine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35">
    <w:name w:val="Emphasis"/>
    <w:basedOn w:val="31"/>
    <w:autoRedefine/>
    <w:qFormat/>
    <w:uiPriority w:val="0"/>
    <w:rPr>
      <w:i/>
      <w:iCs/>
    </w:rPr>
  </w:style>
  <w:style w:type="character" w:styleId="36">
    <w:name w:val="Hyperlink"/>
    <w:basedOn w:val="31"/>
    <w:autoRedefine/>
    <w:unhideWhenUsed/>
    <w:qFormat/>
    <w:uiPriority w:val="99"/>
    <w:rPr>
      <w:rFonts w:hint="default" w:ascii="Times New Roman" w:hAnsi="Times New Roman" w:cs="Times New Roman"/>
      <w:color w:val="0000FF"/>
      <w:u w:val="single"/>
    </w:rPr>
  </w:style>
  <w:style w:type="character" w:styleId="37">
    <w:name w:val="HTML Code"/>
    <w:basedOn w:val="31"/>
    <w:autoRedefine/>
    <w:semiHidden/>
    <w:unhideWhenUsed/>
    <w:qFormat/>
    <w:uiPriority w:val="99"/>
    <w:rPr>
      <w:rFonts w:hint="eastAsia" w:ascii="宋体" w:hAnsi="宋体" w:eastAsia="宋体" w:cs="宋体"/>
      <w:sz w:val="24"/>
      <w:szCs w:val="24"/>
    </w:rPr>
  </w:style>
  <w:style w:type="character" w:styleId="38">
    <w:name w:val="annotation reference"/>
    <w:basedOn w:val="31"/>
    <w:autoRedefine/>
    <w:semiHidden/>
    <w:unhideWhenUsed/>
    <w:qFormat/>
    <w:uiPriority w:val="0"/>
    <w:rPr>
      <w:sz w:val="21"/>
      <w:szCs w:val="21"/>
    </w:rPr>
  </w:style>
  <w:style w:type="character" w:customStyle="1" w:styleId="39">
    <w:name w:val="标题 1 Char"/>
    <w:basedOn w:val="31"/>
    <w:link w:val="2"/>
    <w:autoRedefine/>
    <w:qFormat/>
    <w:uiPriority w:val="0"/>
    <w:rPr>
      <w:rFonts w:ascii="Times New Roman" w:hAnsi="Times New Roman" w:eastAsia="微软雅黑" w:cs="Times New Roman"/>
      <w:b/>
      <w:bCs/>
      <w:color w:val="000000"/>
      <w:kern w:val="44"/>
      <w:sz w:val="44"/>
      <w:szCs w:val="44"/>
    </w:rPr>
  </w:style>
  <w:style w:type="character" w:customStyle="1" w:styleId="40">
    <w:name w:val="标题 2 Char"/>
    <w:basedOn w:val="31"/>
    <w:link w:val="3"/>
    <w:autoRedefine/>
    <w:qFormat/>
    <w:uiPriority w:val="0"/>
    <w:rPr>
      <w:rFonts w:ascii="Calibri" w:hAnsi="Calibri" w:eastAsia="宋体" w:cs="Times New Roman"/>
      <w:b/>
      <w:bCs/>
      <w:color w:val="000000"/>
      <w:sz w:val="32"/>
      <w:szCs w:val="32"/>
    </w:rPr>
  </w:style>
  <w:style w:type="character" w:customStyle="1" w:styleId="41">
    <w:name w:val="标题 3 Char"/>
    <w:basedOn w:val="31"/>
    <w:link w:val="4"/>
    <w:autoRedefine/>
    <w:qFormat/>
    <w:uiPriority w:val="0"/>
    <w:rPr>
      <w:rFonts w:ascii="Times New Roman" w:hAnsi="Times New Roman" w:eastAsia="微软雅黑" w:cs="Times New Roman"/>
      <w:b/>
      <w:bCs/>
      <w:color w:val="000000"/>
      <w:sz w:val="32"/>
      <w:szCs w:val="32"/>
    </w:rPr>
  </w:style>
  <w:style w:type="character" w:customStyle="1" w:styleId="42">
    <w:name w:val="标题 4 Char"/>
    <w:basedOn w:val="31"/>
    <w:link w:val="5"/>
    <w:autoRedefine/>
    <w:qFormat/>
    <w:uiPriority w:val="0"/>
    <w:rPr>
      <w:rFonts w:ascii="Cambria" w:hAnsi="Cambria" w:eastAsia="宋体" w:cs="Times New Roman"/>
      <w:b/>
      <w:bCs/>
      <w:sz w:val="28"/>
      <w:szCs w:val="28"/>
    </w:rPr>
  </w:style>
  <w:style w:type="character" w:customStyle="1" w:styleId="43">
    <w:name w:val="标题 5 Char"/>
    <w:basedOn w:val="31"/>
    <w:link w:val="6"/>
    <w:autoRedefine/>
    <w:qFormat/>
    <w:uiPriority w:val="0"/>
    <w:rPr>
      <w:rFonts w:ascii="Calibri" w:hAnsi="Calibri" w:eastAsia="宋体" w:cs="Times New Roman"/>
      <w:b/>
      <w:bCs/>
      <w:sz w:val="28"/>
      <w:szCs w:val="28"/>
    </w:rPr>
  </w:style>
  <w:style w:type="character" w:customStyle="1" w:styleId="44">
    <w:name w:val="页眉 Char"/>
    <w:basedOn w:val="31"/>
    <w:link w:val="19"/>
    <w:autoRedefine/>
    <w:qFormat/>
    <w:uiPriority w:val="99"/>
    <w:rPr>
      <w:rFonts w:ascii="Times New Roman" w:hAnsi="Times New Roman" w:eastAsia="微软雅黑" w:cs="Times New Roman"/>
      <w:bCs/>
      <w:color w:val="000000"/>
      <w:sz w:val="18"/>
      <w:szCs w:val="18"/>
    </w:rPr>
  </w:style>
  <w:style w:type="character" w:customStyle="1" w:styleId="45">
    <w:name w:val="页脚 Char"/>
    <w:basedOn w:val="31"/>
    <w:link w:val="18"/>
    <w:autoRedefine/>
    <w:qFormat/>
    <w:uiPriority w:val="99"/>
    <w:rPr>
      <w:rFonts w:ascii="Times New Roman" w:hAnsi="Times New Roman" w:eastAsia="微软雅黑" w:cs="Times New Roman"/>
      <w:bCs/>
      <w:color w:val="000000"/>
      <w:sz w:val="18"/>
      <w:szCs w:val="18"/>
    </w:rPr>
  </w:style>
  <w:style w:type="character" w:customStyle="1" w:styleId="46">
    <w:name w:val="正文文本缩进 2 Char"/>
    <w:basedOn w:val="31"/>
    <w:link w:val="16"/>
    <w:autoRedefine/>
    <w:qFormat/>
    <w:uiPriority w:val="0"/>
    <w:rPr>
      <w:rFonts w:ascii="Times New Roman" w:hAnsi="Times New Roman" w:eastAsia="微软雅黑" w:cs="Times New Roman"/>
      <w:bCs/>
      <w:color w:val="000000"/>
      <w:kern w:val="0"/>
      <w:sz w:val="22"/>
    </w:rPr>
  </w:style>
  <w:style w:type="character" w:customStyle="1" w:styleId="47">
    <w:name w:val="正文文本 Char"/>
    <w:basedOn w:val="31"/>
    <w:link w:val="11"/>
    <w:autoRedefine/>
    <w:qFormat/>
    <w:uiPriority w:val="0"/>
    <w:rPr>
      <w:rFonts w:ascii="宋体" w:hAnsi="宋体" w:eastAsia="楷体_GB2312" w:cs="Times New Roman"/>
      <w:bCs/>
      <w:color w:val="000000"/>
      <w:sz w:val="24"/>
    </w:rPr>
  </w:style>
  <w:style w:type="character" w:customStyle="1" w:styleId="48">
    <w:name w:val="正文文本缩进 3 Char"/>
    <w:basedOn w:val="31"/>
    <w:link w:val="23"/>
    <w:autoRedefine/>
    <w:qFormat/>
    <w:uiPriority w:val="0"/>
    <w:rPr>
      <w:rFonts w:ascii="Times New Roman" w:hAnsi="Times New Roman" w:eastAsia="楷体_GB2312" w:cs="Times New Roman"/>
      <w:bCs/>
      <w:color w:val="000000"/>
      <w:sz w:val="24"/>
    </w:rPr>
  </w:style>
  <w:style w:type="character" w:customStyle="1" w:styleId="49">
    <w:name w:val="批注框文本 Char"/>
    <w:basedOn w:val="31"/>
    <w:link w:val="17"/>
    <w:autoRedefine/>
    <w:semiHidden/>
    <w:qFormat/>
    <w:uiPriority w:val="99"/>
    <w:rPr>
      <w:rFonts w:ascii="Times New Roman" w:hAnsi="Times New Roman" w:eastAsia="微软雅黑" w:cs="Times New Roman"/>
      <w:bCs/>
      <w:color w:val="000000"/>
      <w:sz w:val="18"/>
      <w:szCs w:val="18"/>
    </w:rPr>
  </w:style>
  <w:style w:type="character" w:customStyle="1" w:styleId="50">
    <w:name w:val="图表 Char"/>
    <w:link w:val="51"/>
    <w:autoRedefine/>
    <w:qFormat/>
    <w:uiPriority w:val="0"/>
    <w:rPr>
      <w:szCs w:val="21"/>
    </w:rPr>
  </w:style>
  <w:style w:type="paragraph" w:customStyle="1" w:styleId="51">
    <w:name w:val="图表"/>
    <w:basedOn w:val="1"/>
    <w:link w:val="50"/>
    <w:autoRedefine/>
    <w:qFormat/>
    <w:uiPriority w:val="0"/>
    <w:pPr>
      <w:jc w:val="center"/>
    </w:pPr>
    <w:rPr>
      <w:rFonts w:asciiTheme="minorHAnsi" w:hAnsiTheme="minorHAnsi" w:eastAsiaTheme="minorEastAsia" w:cstheme="minorBidi"/>
      <w:bCs w:val="0"/>
      <w:color w:val="auto"/>
      <w:szCs w:val="21"/>
    </w:rPr>
  </w:style>
  <w:style w:type="paragraph" w:styleId="52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53">
    <w:name w:val="文档结构图 Char"/>
    <w:basedOn w:val="31"/>
    <w:link w:val="9"/>
    <w:autoRedefine/>
    <w:qFormat/>
    <w:uiPriority w:val="0"/>
    <w:rPr>
      <w:rFonts w:ascii="宋体" w:hAnsi="Times New Roman" w:eastAsia="宋体" w:cs="Times New Roman"/>
      <w:bCs/>
      <w:color w:val="000000"/>
      <w:sz w:val="18"/>
      <w:szCs w:val="18"/>
    </w:rPr>
  </w:style>
  <w:style w:type="character" w:customStyle="1" w:styleId="54">
    <w:name w:val="标题 Char"/>
    <w:basedOn w:val="31"/>
    <w:link w:val="27"/>
    <w:autoRedefine/>
    <w:qFormat/>
    <w:uiPriority w:val="0"/>
    <w:rPr>
      <w:rFonts w:eastAsia="宋体" w:asciiTheme="majorHAnsi" w:hAnsiTheme="majorHAnsi" w:cstheme="majorBidi"/>
      <w:b/>
      <w:bCs/>
      <w:color w:val="000000"/>
      <w:sz w:val="32"/>
      <w:szCs w:val="32"/>
    </w:rPr>
  </w:style>
  <w:style w:type="character" w:customStyle="1" w:styleId="55">
    <w:name w:val="日期 Char"/>
    <w:basedOn w:val="31"/>
    <w:link w:val="15"/>
    <w:autoRedefine/>
    <w:qFormat/>
    <w:uiPriority w:val="99"/>
    <w:rPr>
      <w:rFonts w:ascii="Arial Unicode MS" w:hAnsi="Arial Unicode MS" w:eastAsia="楷体" w:cs="Arial Unicode MS"/>
      <w:color w:val="000000"/>
      <w:szCs w:val="21"/>
      <w:u w:color="000000"/>
    </w:rPr>
  </w:style>
  <w:style w:type="paragraph" w:customStyle="1" w:styleId="56">
    <w:name w:val="列出段落1"/>
    <w:autoRedefine/>
    <w:qFormat/>
    <w:uiPriority w:val="0"/>
    <w:pPr>
      <w:widowControl w:val="0"/>
      <w:ind w:firstLine="420"/>
      <w:jc w:val="both"/>
    </w:pPr>
    <w:rPr>
      <w:rFonts w:ascii="Times New Roman" w:hAnsi="Times New Roman" w:eastAsia="Times New Roman" w:cs="Times New Roman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57">
    <w:name w:val="批注文字 Char"/>
    <w:basedOn w:val="31"/>
    <w:link w:val="10"/>
    <w:autoRedefine/>
    <w:semiHidden/>
    <w:qFormat/>
    <w:uiPriority w:val="0"/>
    <w:rPr>
      <w:rFonts w:ascii="Times New Roman" w:hAnsi="Times New Roman" w:eastAsia="微软雅黑" w:cs="Times New Roman"/>
      <w:bCs/>
      <w:color w:val="000000"/>
    </w:rPr>
  </w:style>
  <w:style w:type="character" w:customStyle="1" w:styleId="58">
    <w:name w:val="批注主题 Char"/>
    <w:basedOn w:val="57"/>
    <w:link w:val="28"/>
    <w:autoRedefine/>
    <w:semiHidden/>
    <w:qFormat/>
    <w:uiPriority w:val="0"/>
    <w:rPr>
      <w:rFonts w:ascii="Times New Roman" w:hAnsi="Times New Roman" w:eastAsia="微软雅黑" w:cs="Times New Roman"/>
      <w:b/>
      <w:color w:val="000000"/>
    </w:rPr>
  </w:style>
  <w:style w:type="paragraph" w:customStyle="1" w:styleId="59">
    <w:name w:val="列出段落2"/>
    <w:basedOn w:val="1"/>
    <w:autoRedefine/>
    <w:qFormat/>
    <w:uiPriority w:val="34"/>
    <w:pPr>
      <w:ind w:firstLine="420" w:firstLineChars="200"/>
    </w:pPr>
    <w:rPr>
      <w:rFonts w:ascii="Cambria" w:hAnsi="Cambria" w:eastAsia="宋体"/>
      <w:sz w:val="24"/>
      <w:szCs w:val="24"/>
    </w:rPr>
  </w:style>
  <w:style w:type="character" w:customStyle="1" w:styleId="60">
    <w:name w:val="不明显强调1"/>
    <w:basedOn w:val="31"/>
    <w:autoRedefine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61">
    <w:name w:val="标题 Char1"/>
    <w:basedOn w:val="31"/>
    <w:autoRedefine/>
    <w:qFormat/>
    <w:uiPriority w:val="10"/>
    <w:rPr>
      <w:rFonts w:asciiTheme="majorHAnsi" w:hAnsiTheme="majorHAnsi" w:cstheme="majorBidi"/>
      <w:b/>
      <w:bCs/>
      <w:color w:val="000000"/>
      <w:kern w:val="2"/>
      <w:sz w:val="32"/>
      <w:szCs w:val="32"/>
    </w:rPr>
  </w:style>
  <w:style w:type="paragraph" w:styleId="62">
    <w:name w:val="No Spacing"/>
    <w:autoRedefine/>
    <w:qFormat/>
    <w:uiPriority w:val="1"/>
    <w:pPr>
      <w:widowControl w:val="0"/>
      <w:jc w:val="both"/>
    </w:pPr>
    <w:rPr>
      <w:rFonts w:ascii="Times New Roman" w:hAnsi="Times New Roman" w:eastAsia="微软雅黑" w:cs="Times New Roman"/>
      <w:bCs/>
      <w:color w:val="000000"/>
      <w:kern w:val="2"/>
      <w:sz w:val="21"/>
      <w:szCs w:val="22"/>
      <w:lang w:val="en-US" w:eastAsia="zh-CN" w:bidi="ar-SA"/>
    </w:rPr>
  </w:style>
  <w:style w:type="paragraph" w:customStyle="1" w:styleId="63">
    <w:name w:val="TOC 标题1"/>
    <w:basedOn w:val="2"/>
    <w:next w:val="1"/>
    <w:autoRedefine/>
    <w:unhideWhenUsed/>
    <w:qFormat/>
    <w:uiPriority w:val="39"/>
    <w:pPr>
      <w:widowControl/>
      <w:spacing w:before="480" w:after="240" w:line="276" w:lineRule="auto"/>
      <w:jc w:val="left"/>
      <w:outlineLvl w:val="9"/>
    </w:pPr>
    <w:rPr>
      <w:rFonts w:ascii="Cambria" w:hAnsi="Cambria" w:eastAsia="宋体"/>
      <w:b w:val="0"/>
      <w:bCs w:val="0"/>
      <w:color w:val="365F91"/>
      <w:kern w:val="0"/>
      <w:sz w:val="28"/>
      <w:szCs w:val="28"/>
    </w:rPr>
  </w:style>
  <w:style w:type="paragraph" w:customStyle="1" w:styleId="64">
    <w:name w:val="Default"/>
    <w:autoRedefine/>
    <w:qFormat/>
    <w:uiPriority w:val="99"/>
    <w:pPr>
      <w:widowControl w:val="0"/>
      <w:autoSpaceDE w:val="0"/>
      <w:autoSpaceDN w:val="0"/>
      <w:adjustRightInd w:val="0"/>
    </w:pPr>
    <w:rPr>
      <w:rFonts w:ascii="Times New Roman" w:hAnsi="Times New Roman" w:eastAsia="微软雅黑" w:cs="Calibri"/>
      <w:bCs/>
      <w:color w:val="000000"/>
      <w:kern w:val="2"/>
      <w:sz w:val="24"/>
      <w:szCs w:val="24"/>
      <w:lang w:val="en-US" w:eastAsia="zh-CN" w:bidi="ar-SA"/>
    </w:rPr>
  </w:style>
  <w:style w:type="character" w:customStyle="1" w:styleId="65">
    <w:name w:val="apple-converted-space"/>
    <w:basedOn w:val="31"/>
    <w:autoRedefine/>
    <w:qFormat/>
    <w:uiPriority w:val="0"/>
  </w:style>
  <w:style w:type="character" w:customStyle="1" w:styleId="66">
    <w:name w:val="device-items-detail"/>
    <w:basedOn w:val="31"/>
    <w:autoRedefine/>
    <w:qFormat/>
    <w:uiPriority w:val="0"/>
  </w:style>
  <w:style w:type="character" w:customStyle="1" w:styleId="67">
    <w:name w:val="页脚 Char1"/>
    <w:basedOn w:val="31"/>
    <w:autoRedefine/>
    <w:semiHidden/>
    <w:qFormat/>
    <w:uiPriority w:val="99"/>
    <w:rPr>
      <w:kern w:val="2"/>
      <w:sz w:val="18"/>
      <w:szCs w:val="18"/>
    </w:rPr>
  </w:style>
  <w:style w:type="character" w:customStyle="1" w:styleId="68">
    <w:name w:val="批注框文本 Char1"/>
    <w:basedOn w:val="31"/>
    <w:autoRedefine/>
    <w:semiHidden/>
    <w:qFormat/>
    <w:uiPriority w:val="99"/>
    <w:rPr>
      <w:kern w:val="2"/>
      <w:sz w:val="18"/>
      <w:szCs w:val="18"/>
    </w:rPr>
  </w:style>
  <w:style w:type="character" w:customStyle="1" w:styleId="69">
    <w:name w:val="页眉 Char1"/>
    <w:basedOn w:val="31"/>
    <w:autoRedefine/>
    <w:semiHidden/>
    <w:qFormat/>
    <w:uiPriority w:val="99"/>
    <w:rPr>
      <w:kern w:val="2"/>
      <w:sz w:val="18"/>
      <w:szCs w:val="18"/>
    </w:rPr>
  </w:style>
  <w:style w:type="paragraph" w:customStyle="1" w:styleId="70">
    <w:name w:val="default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Cs w:val="0"/>
      <w:color w:val="auto"/>
      <w:kern w:val="0"/>
      <w:sz w:val="24"/>
      <w:szCs w:val="24"/>
    </w:rPr>
  </w:style>
  <w:style w:type="paragraph" w:customStyle="1" w:styleId="71">
    <w:name w:val="TOC Heading"/>
    <w:basedOn w:val="2"/>
    <w:next w:val="1"/>
    <w:autoRedefine/>
    <w:semiHidden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2E75B6" w:themeColor="accent1" w:themeShade="BF"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2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3.emf"/><Relationship Id="rId12" Type="http://schemas.openxmlformats.org/officeDocument/2006/relationships/oleObject" Target="embeddings/oleObject2.bin"/><Relationship Id="rId11" Type="http://schemas.openxmlformats.org/officeDocument/2006/relationships/image" Target="media/image2.emf"/><Relationship Id="rId10" Type="http://schemas.openxmlformats.org/officeDocument/2006/relationships/oleObject" Target="embeddings/oleObject1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  <customShpInfo spid="_x0000_s3073"/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7B38EA3-DE88-43A7-BC25-7A5FD6CE009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32</Pages>
  <Words>2107</Words>
  <Characters>2927</Characters>
  <Lines>142</Lines>
  <Paragraphs>40</Paragraphs>
  <TotalTime>0</TotalTime>
  <ScaleCrop>false</ScaleCrop>
  <LinksUpToDate>false</LinksUpToDate>
  <CharactersWithSpaces>3154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2023-08-22T06:28:00Z</dcterms:created>
  <dc:creator>吴礼平</dc:creator>
  <cp:lastModifiedBy>吃饭</cp:lastModifiedBy>
  <dcterms:modified xsi:type="dcterms:W3CDTF">2025-05-16T01:57:38Z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CAF5E304E8AE4A3694B47D7AE55844BA_13</vt:lpwstr>
  </property>
  <property fmtid="{D5CDD505-2E9C-101B-9397-08002B2CF9AE}" pid="4" name="KSOTemplateDocerSaveRecord">
    <vt:lpwstr>eyJoZGlkIjoiNzlkYWEwNWFiNmRlMmExMmI2ZjBhNmUzNTExNzg1ZWUiLCJ1c2VySWQiOiI3MDc5NTkxNjEifQ==</vt:lpwstr>
  </property>
</Properties>
</file>