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EC0EEE">
      <w:pPr>
        <w:spacing w:beforeLines="50" w:afterLines="50"/>
        <w:jc w:val="center"/>
        <w:rPr>
          <w:rFonts w:ascii="微软雅黑" w:hAnsi="微软雅黑" w:eastAsia="微软雅黑"/>
          <w:b/>
          <w:sz w:val="30"/>
          <w:szCs w:val="30"/>
        </w:rPr>
      </w:pPr>
      <w:r>
        <w:rPr>
          <w:rFonts w:hint="eastAsia" w:ascii="微软雅黑" w:hAnsi="微软雅黑" w:eastAsia="微软雅黑"/>
          <w:b/>
          <w:sz w:val="30"/>
          <w:szCs w:val="30"/>
          <w:lang w:val="en-US" w:eastAsia="zh-CN"/>
        </w:rPr>
        <w:t>平台</w:t>
      </w:r>
      <w:r>
        <w:rPr>
          <w:rFonts w:hint="eastAsia" w:ascii="微软雅黑" w:hAnsi="微软雅黑" w:eastAsia="微软雅黑"/>
          <w:b/>
          <w:sz w:val="30"/>
          <w:szCs w:val="30"/>
        </w:rPr>
        <w:t>API接口推送协议</w:t>
      </w:r>
    </w:p>
    <w:sdt>
      <w:sdtPr>
        <w:rPr>
          <w:rFonts w:ascii="微软雅黑" w:hAnsi="微软雅黑" w:eastAsia="微软雅黑"/>
          <w:lang w:val="zh-CN"/>
        </w:rPr>
        <w:id w:val="1224254252"/>
        <w:docPartObj>
          <w:docPartGallery w:val="Table of Contents"/>
          <w:docPartUnique/>
        </w:docPartObj>
      </w:sdtPr>
      <w:sdtEndPr>
        <w:rPr>
          <w:rFonts w:asciiTheme="minorHAnsi" w:hAnsiTheme="minorHAnsi" w:eastAsiaTheme="minorEastAsia"/>
          <w:lang w:val="zh-CN"/>
        </w:rPr>
      </w:sdtEndPr>
      <w:sdtContent>
        <w:p w14:paraId="40570D0C">
          <w:pPr>
            <w:pStyle w:val="17"/>
            <w:spacing w:beforeLines="20" w:afterLines="20"/>
            <w:ind w:left="0" w:leftChars="0"/>
          </w:pPr>
          <w:r>
            <w:rPr>
              <w:rFonts w:ascii="微软雅黑" w:hAnsi="微软雅黑" w:eastAsia="微软雅黑"/>
              <w:sz w:val="18"/>
              <w:szCs w:val="18"/>
            </w:rPr>
            <w:fldChar w:fldCharType="begin"/>
          </w:r>
          <w:r>
            <w:rPr>
              <w:rFonts w:ascii="微软雅黑" w:hAnsi="微软雅黑" w:eastAsia="微软雅黑"/>
              <w:sz w:val="18"/>
              <w:szCs w:val="18"/>
            </w:rPr>
            <w:instrText xml:space="preserve"> TOC \o "1-3" \h \z \u </w:instrText>
          </w:r>
          <w:r>
            <w:rPr>
              <w:rFonts w:ascii="微软雅黑" w:hAnsi="微软雅黑" w:eastAsia="微软雅黑"/>
              <w:sz w:val="18"/>
              <w:szCs w:val="18"/>
            </w:rPr>
            <w:fldChar w:fldCharType="separate"/>
          </w: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_Toc4122 </w:instrText>
          </w:r>
          <w:r>
            <w:rPr>
              <w:rFonts w:ascii="微软雅黑" w:hAnsi="微软雅黑" w:eastAsia="微软雅黑"/>
              <w:szCs w:val="18"/>
              <w:lang w:val="zh-CN"/>
            </w:rPr>
            <w:fldChar w:fldCharType="separate"/>
          </w:r>
          <w:r>
            <w:rPr>
              <w:rFonts w:hint="eastAsia" w:ascii="微软雅黑" w:hAnsi="微软雅黑" w:eastAsia="微软雅黑"/>
            </w:rPr>
            <w:t>一、设备数据平台推送（Post</w:t>
          </w:r>
          <w:r>
            <w:rPr>
              <w:rFonts w:ascii="微软雅黑" w:hAnsi="微软雅黑" w:eastAsia="微软雅黑"/>
            </w:rPr>
            <w:t>）</w:t>
          </w:r>
          <w:r>
            <w:rPr>
              <w:rFonts w:hint="eastAsia" w:ascii="微软雅黑" w:hAnsi="微软雅黑" w:eastAsia="微软雅黑"/>
            </w:rPr>
            <w:t>对接必读</w:t>
          </w:r>
          <w:r>
            <w:tab/>
          </w:r>
          <w:r>
            <w:fldChar w:fldCharType="begin"/>
          </w:r>
          <w:r>
            <w:instrText xml:space="preserve"> PAGEREF _Toc4122 \h </w:instrText>
          </w:r>
          <w:r>
            <w:fldChar w:fldCharType="separate"/>
          </w:r>
          <w:r>
            <w:t>3</w:t>
          </w:r>
          <w:r>
            <w:fldChar w:fldCharType="end"/>
          </w:r>
          <w:r>
            <w:rPr>
              <w:rFonts w:ascii="微软雅黑" w:hAnsi="微软雅黑" w:eastAsia="微软雅黑"/>
              <w:szCs w:val="18"/>
              <w:lang w:val="zh-CN"/>
            </w:rPr>
            <w:fldChar w:fldCharType="end"/>
          </w:r>
        </w:p>
        <w:p w14:paraId="16493F2D">
          <w:pPr>
            <w:pStyle w:val="15"/>
            <w:tabs>
              <w:tab w:val="right" w:leader="dot" w:pos="11340"/>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_Toc24529 </w:instrText>
          </w:r>
          <w:r>
            <w:rPr>
              <w:rFonts w:ascii="微软雅黑" w:hAnsi="微软雅黑" w:eastAsia="微软雅黑"/>
              <w:szCs w:val="18"/>
              <w:lang w:val="zh-CN"/>
            </w:rPr>
            <w:fldChar w:fldCharType="separate"/>
          </w:r>
          <w:r>
            <w:rPr>
              <w:rFonts w:hint="eastAsia" w:ascii="微软雅黑" w:hAnsi="微软雅黑" w:eastAsia="微软雅黑"/>
            </w:rPr>
            <w:t>二、设备上传数据到接口说明</w:t>
          </w:r>
          <w:r>
            <w:tab/>
          </w:r>
          <w:r>
            <w:fldChar w:fldCharType="begin"/>
          </w:r>
          <w:r>
            <w:instrText xml:space="preserve"> PAGEREF _Toc24529 \h </w:instrText>
          </w:r>
          <w:r>
            <w:fldChar w:fldCharType="separate"/>
          </w:r>
          <w:r>
            <w:t>6</w:t>
          </w:r>
          <w:r>
            <w:fldChar w:fldCharType="end"/>
          </w:r>
          <w:r>
            <w:rPr>
              <w:rFonts w:ascii="微软雅黑" w:hAnsi="微软雅黑" w:eastAsia="微软雅黑"/>
              <w:szCs w:val="18"/>
              <w:lang w:val="zh-CN"/>
            </w:rPr>
            <w:fldChar w:fldCharType="end"/>
          </w:r>
        </w:p>
        <w:p w14:paraId="1AC1324B">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_Toc1446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 xml:space="preserve"> 健康</w:t>
          </w:r>
          <w:r>
            <w:tab/>
          </w:r>
          <w:r>
            <w:fldChar w:fldCharType="begin"/>
          </w:r>
          <w:r>
            <w:instrText xml:space="preserve"> PAGEREF _Toc1446 \h </w:instrText>
          </w:r>
          <w:r>
            <w:fldChar w:fldCharType="separate"/>
          </w:r>
          <w:r>
            <w:t>6</w:t>
          </w:r>
          <w:r>
            <w:fldChar w:fldCharType="end"/>
          </w:r>
          <w:r>
            <w:rPr>
              <w:rFonts w:ascii="微软雅黑" w:hAnsi="微软雅黑" w:eastAsia="微软雅黑"/>
              <w:szCs w:val="18"/>
              <w:lang w:val="zh-CN"/>
            </w:rPr>
            <w:fldChar w:fldCharType="end"/>
          </w:r>
        </w:p>
        <w:p w14:paraId="27FB7E75">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_Toc9643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2.1.1健康数据推送集合(type=100)</w:t>
          </w:r>
          <w:r>
            <w:tab/>
          </w:r>
          <w:r>
            <w:fldChar w:fldCharType="begin"/>
          </w:r>
          <w:r>
            <w:instrText xml:space="preserve"> PAGEREF _Toc9643 \h </w:instrText>
          </w:r>
          <w:r>
            <w:fldChar w:fldCharType="separate"/>
          </w:r>
          <w:r>
            <w:t>6</w:t>
          </w:r>
          <w:r>
            <w:fldChar w:fldCharType="end"/>
          </w:r>
          <w:r>
            <w:rPr>
              <w:rFonts w:ascii="微软雅黑" w:hAnsi="微软雅黑" w:eastAsia="微软雅黑"/>
              <w:szCs w:val="18"/>
              <w:lang w:val="zh-CN"/>
            </w:rPr>
            <w:fldChar w:fldCharType="end"/>
          </w:r>
        </w:p>
        <w:p w14:paraId="36ECE31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_Toc24511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2.1.2</w:t>
          </w:r>
          <w:r>
            <w:rPr>
              <w:rFonts w:hint="eastAsia" w:ascii="微软雅黑" w:hAnsi="微软雅黑" w:eastAsia="微软雅黑" w:cs="宋体"/>
              <w:szCs w:val="28"/>
            </w:rPr>
            <w:t>计步</w:t>
          </w:r>
          <w:r>
            <w:rPr>
              <w:rFonts w:hint="eastAsia" w:ascii="微软雅黑" w:hAnsi="微软雅黑" w:eastAsia="微软雅黑" w:cs="宋体"/>
              <w:szCs w:val="28"/>
              <w:lang w:val="en-US" w:eastAsia="zh-CN"/>
            </w:rPr>
            <w:t>---若只有单个数据上报，则使用这个(type=4)</w:t>
          </w:r>
          <w:r>
            <w:tab/>
          </w:r>
          <w:r>
            <w:fldChar w:fldCharType="begin"/>
          </w:r>
          <w:r>
            <w:instrText xml:space="preserve"> PAGEREF _Toc24511 \h </w:instrText>
          </w:r>
          <w:r>
            <w:fldChar w:fldCharType="separate"/>
          </w:r>
          <w:r>
            <w:t>7</w:t>
          </w:r>
          <w:r>
            <w:fldChar w:fldCharType="end"/>
          </w:r>
          <w:r>
            <w:rPr>
              <w:rFonts w:ascii="微软雅黑" w:hAnsi="微软雅黑" w:eastAsia="微软雅黑"/>
              <w:szCs w:val="18"/>
              <w:lang w:val="zh-CN"/>
            </w:rPr>
            <w:fldChar w:fldCharType="end"/>
          </w:r>
        </w:p>
        <w:p w14:paraId="23C11089">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_Toc14086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1.3</w:t>
          </w:r>
          <w:r>
            <w:rPr>
              <w:rFonts w:hint="eastAsia" w:ascii="微软雅黑" w:hAnsi="微软雅黑" w:eastAsia="微软雅黑"/>
              <w:szCs w:val="28"/>
            </w:rPr>
            <w:t>心率</w:t>
          </w:r>
          <w:r>
            <w:rPr>
              <w:rFonts w:hint="eastAsia" w:ascii="微软雅黑" w:hAnsi="微软雅黑" w:eastAsia="微软雅黑" w:cs="宋体"/>
              <w:szCs w:val="28"/>
              <w:lang w:val="en-US" w:eastAsia="zh-CN"/>
            </w:rPr>
            <w:t>---若只有单个数据上报，则使用这个(type=6)</w:t>
          </w:r>
          <w:r>
            <w:tab/>
          </w:r>
          <w:r>
            <w:fldChar w:fldCharType="begin"/>
          </w:r>
          <w:r>
            <w:instrText xml:space="preserve"> PAGEREF _Toc14086 \h </w:instrText>
          </w:r>
          <w:r>
            <w:fldChar w:fldCharType="separate"/>
          </w:r>
          <w:r>
            <w:t>7</w:t>
          </w:r>
          <w:r>
            <w:fldChar w:fldCharType="end"/>
          </w:r>
          <w:r>
            <w:rPr>
              <w:rFonts w:ascii="微软雅黑" w:hAnsi="微软雅黑" w:eastAsia="微软雅黑"/>
              <w:szCs w:val="18"/>
              <w:lang w:val="zh-CN"/>
            </w:rPr>
            <w:fldChar w:fldCharType="end"/>
          </w:r>
        </w:p>
        <w:p w14:paraId="7E8165A6">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_Toc25815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1.4</w:t>
          </w:r>
          <w:r>
            <w:rPr>
              <w:rFonts w:hint="eastAsia" w:ascii="微软雅黑" w:hAnsi="微软雅黑" w:eastAsia="微软雅黑"/>
              <w:szCs w:val="28"/>
            </w:rPr>
            <w:t>温度（体温）</w:t>
          </w:r>
          <w:r>
            <w:rPr>
              <w:rFonts w:hint="eastAsia" w:ascii="微软雅黑" w:hAnsi="微软雅黑" w:eastAsia="微软雅黑" w:cs="宋体"/>
              <w:szCs w:val="28"/>
              <w:lang w:val="en-US" w:eastAsia="zh-CN"/>
            </w:rPr>
            <w:t>---若只有单个数据上报，则使用这个(type=12)</w:t>
          </w:r>
          <w:r>
            <w:tab/>
          </w:r>
          <w:r>
            <w:fldChar w:fldCharType="begin"/>
          </w:r>
          <w:r>
            <w:instrText xml:space="preserve"> PAGEREF _Toc25815 \h </w:instrText>
          </w:r>
          <w:r>
            <w:fldChar w:fldCharType="separate"/>
          </w:r>
          <w:r>
            <w:t>8</w:t>
          </w:r>
          <w:r>
            <w:fldChar w:fldCharType="end"/>
          </w:r>
          <w:r>
            <w:rPr>
              <w:rFonts w:ascii="微软雅黑" w:hAnsi="微软雅黑" w:eastAsia="微软雅黑"/>
              <w:szCs w:val="18"/>
              <w:lang w:val="zh-CN"/>
            </w:rPr>
            <w:fldChar w:fldCharType="end"/>
          </w:r>
        </w:p>
        <w:p w14:paraId="5E482605">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_Toc13282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1.5</w:t>
          </w:r>
          <w:r>
            <w:rPr>
              <w:rFonts w:hint="eastAsia" w:ascii="微软雅黑" w:hAnsi="微软雅黑" w:eastAsia="微软雅黑"/>
              <w:szCs w:val="28"/>
            </w:rPr>
            <w:t>双温度（腕温/体温）</w:t>
          </w:r>
          <w:r>
            <w:rPr>
              <w:rFonts w:hint="eastAsia" w:ascii="微软雅黑" w:hAnsi="微软雅黑" w:eastAsia="微软雅黑" w:cs="宋体"/>
              <w:szCs w:val="28"/>
              <w:lang w:val="en-US" w:eastAsia="zh-CN"/>
            </w:rPr>
            <w:t>---若只有单个数据上报，则使用这个(type=14)</w:t>
          </w:r>
          <w:r>
            <w:tab/>
          </w:r>
          <w:r>
            <w:fldChar w:fldCharType="begin"/>
          </w:r>
          <w:r>
            <w:instrText xml:space="preserve"> PAGEREF _Toc13282 \h </w:instrText>
          </w:r>
          <w:r>
            <w:fldChar w:fldCharType="separate"/>
          </w:r>
          <w:r>
            <w:t>8</w:t>
          </w:r>
          <w:r>
            <w:fldChar w:fldCharType="end"/>
          </w:r>
          <w:r>
            <w:rPr>
              <w:rFonts w:ascii="微软雅黑" w:hAnsi="微软雅黑" w:eastAsia="微软雅黑"/>
              <w:szCs w:val="18"/>
              <w:lang w:val="zh-CN"/>
            </w:rPr>
            <w:fldChar w:fldCharType="end"/>
          </w:r>
        </w:p>
        <w:p w14:paraId="0BDA969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_Toc8952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1.6</w:t>
          </w:r>
          <w:r>
            <w:rPr>
              <w:rFonts w:hint="eastAsia" w:ascii="微软雅黑" w:hAnsi="微软雅黑" w:eastAsia="微软雅黑"/>
              <w:szCs w:val="28"/>
            </w:rPr>
            <w:t>血糖</w:t>
          </w:r>
          <w:r>
            <w:rPr>
              <w:rFonts w:hint="eastAsia" w:ascii="微软雅黑" w:hAnsi="微软雅黑" w:eastAsia="微软雅黑"/>
              <w:szCs w:val="28"/>
              <w:lang w:val="en-US" w:eastAsia="zh-CN"/>
            </w:rPr>
            <w:t>---特殊设备使用(type=10)</w:t>
          </w:r>
          <w:r>
            <w:tab/>
          </w:r>
          <w:r>
            <w:fldChar w:fldCharType="begin"/>
          </w:r>
          <w:r>
            <w:instrText xml:space="preserve"> PAGEREF _Toc8952 \h </w:instrText>
          </w:r>
          <w:r>
            <w:fldChar w:fldCharType="separate"/>
          </w:r>
          <w:r>
            <w:t>8</w:t>
          </w:r>
          <w:r>
            <w:fldChar w:fldCharType="end"/>
          </w:r>
          <w:r>
            <w:rPr>
              <w:rFonts w:ascii="微软雅黑" w:hAnsi="微软雅黑" w:eastAsia="微软雅黑"/>
              <w:szCs w:val="18"/>
              <w:lang w:val="zh-CN"/>
            </w:rPr>
            <w:fldChar w:fldCharType="end"/>
          </w:r>
        </w:p>
        <w:p w14:paraId="0D092FD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_Toc20483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1.7</w:t>
          </w:r>
          <w:r>
            <w:rPr>
              <w:rFonts w:hint="eastAsia" w:ascii="微软雅黑" w:hAnsi="微软雅黑" w:eastAsia="微软雅黑"/>
              <w:szCs w:val="28"/>
            </w:rPr>
            <w:t>血压</w:t>
          </w:r>
          <w:r>
            <w:rPr>
              <w:rFonts w:hint="eastAsia" w:ascii="微软雅黑" w:hAnsi="微软雅黑" w:eastAsia="微软雅黑" w:cs="宋体"/>
              <w:szCs w:val="28"/>
              <w:lang w:val="en-US" w:eastAsia="zh-CN"/>
            </w:rPr>
            <w:t>---若只有单个数据上报，则使用这个(type=8)</w:t>
          </w:r>
          <w:r>
            <w:tab/>
          </w:r>
          <w:r>
            <w:fldChar w:fldCharType="begin"/>
          </w:r>
          <w:r>
            <w:instrText xml:space="preserve"> PAGEREF _Toc20483 \h </w:instrText>
          </w:r>
          <w:r>
            <w:fldChar w:fldCharType="separate"/>
          </w:r>
          <w:r>
            <w:t>9</w:t>
          </w:r>
          <w:r>
            <w:fldChar w:fldCharType="end"/>
          </w:r>
          <w:r>
            <w:rPr>
              <w:rFonts w:ascii="微软雅黑" w:hAnsi="微软雅黑" w:eastAsia="微软雅黑"/>
              <w:szCs w:val="18"/>
              <w:lang w:val="zh-CN"/>
            </w:rPr>
            <w:fldChar w:fldCharType="end"/>
          </w:r>
        </w:p>
        <w:p w14:paraId="7965B9D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_Toc27951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w:t>
          </w:r>
          <w:r>
            <w:rPr>
              <w:rFonts w:hint="eastAsia" w:ascii="微软雅黑" w:hAnsi="微软雅黑" w:eastAsia="微软雅黑"/>
              <w:szCs w:val="28"/>
              <w:lang w:val="en-US" w:eastAsia="zh-CN"/>
            </w:rPr>
            <w:t>1.8</w:t>
          </w:r>
          <w:r>
            <w:rPr>
              <w:rFonts w:hint="eastAsia" w:ascii="微软雅黑" w:hAnsi="微软雅黑" w:eastAsia="微软雅黑"/>
              <w:szCs w:val="28"/>
            </w:rPr>
            <w:t>血氧</w:t>
          </w:r>
          <w:r>
            <w:rPr>
              <w:rFonts w:hint="eastAsia" w:ascii="微软雅黑" w:hAnsi="微软雅黑" w:eastAsia="微软雅黑" w:cs="宋体"/>
              <w:szCs w:val="28"/>
              <w:lang w:val="en-US" w:eastAsia="zh-CN"/>
            </w:rPr>
            <w:t>---若只有单个数据上报，则使用这个(type=31)</w:t>
          </w:r>
          <w:r>
            <w:tab/>
          </w:r>
          <w:r>
            <w:fldChar w:fldCharType="begin"/>
          </w:r>
          <w:r>
            <w:instrText xml:space="preserve"> PAGEREF _Toc27951 \h </w:instrText>
          </w:r>
          <w:r>
            <w:fldChar w:fldCharType="separate"/>
          </w:r>
          <w:r>
            <w:t>9</w:t>
          </w:r>
          <w:r>
            <w:fldChar w:fldCharType="end"/>
          </w:r>
          <w:r>
            <w:rPr>
              <w:rFonts w:ascii="微软雅黑" w:hAnsi="微软雅黑" w:eastAsia="微软雅黑"/>
              <w:szCs w:val="18"/>
              <w:lang w:val="zh-CN"/>
            </w:rPr>
            <w:fldChar w:fldCharType="end"/>
          </w:r>
        </w:p>
        <w:p w14:paraId="0C24E7FE">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_Toc12079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1.9</w:t>
          </w:r>
          <w:r>
            <w:rPr>
              <w:rFonts w:hint="eastAsia" w:ascii="微软雅黑" w:hAnsi="微软雅黑" w:eastAsia="微软雅黑"/>
              <w:szCs w:val="28"/>
            </w:rPr>
            <w:t>睡眠</w:t>
          </w:r>
          <w:r>
            <w:rPr>
              <w:rFonts w:hint="eastAsia" w:ascii="微软雅黑" w:hAnsi="微软雅黑" w:eastAsia="微软雅黑" w:cs="宋体"/>
              <w:szCs w:val="28"/>
              <w:lang w:val="en-US" w:eastAsia="zh-CN"/>
            </w:rPr>
            <w:t>(type=58)</w:t>
          </w:r>
          <w:r>
            <w:tab/>
          </w:r>
          <w:r>
            <w:fldChar w:fldCharType="begin"/>
          </w:r>
          <w:r>
            <w:instrText xml:space="preserve"> PAGEREF _Toc12079 \h </w:instrText>
          </w:r>
          <w:r>
            <w:fldChar w:fldCharType="separate"/>
          </w:r>
          <w:r>
            <w:t>9</w:t>
          </w:r>
          <w:r>
            <w:fldChar w:fldCharType="end"/>
          </w:r>
          <w:r>
            <w:rPr>
              <w:rFonts w:ascii="微软雅黑" w:hAnsi="微软雅黑" w:eastAsia="微软雅黑"/>
              <w:szCs w:val="18"/>
              <w:lang w:val="zh-CN"/>
            </w:rPr>
            <w:fldChar w:fldCharType="end"/>
          </w:r>
        </w:p>
        <w:p w14:paraId="3AA8F65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_Toc18773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2.1.10 UV紫外线(特定设备专有)（type=185）</w:t>
          </w:r>
          <w:r>
            <w:tab/>
          </w:r>
          <w:r>
            <w:fldChar w:fldCharType="begin"/>
          </w:r>
          <w:r>
            <w:instrText xml:space="preserve"> PAGEREF _Toc18773 \h </w:instrText>
          </w:r>
          <w:r>
            <w:fldChar w:fldCharType="separate"/>
          </w:r>
          <w:r>
            <w:t>10</w:t>
          </w:r>
          <w:r>
            <w:fldChar w:fldCharType="end"/>
          </w:r>
          <w:r>
            <w:rPr>
              <w:rFonts w:ascii="微软雅黑" w:hAnsi="微软雅黑" w:eastAsia="微软雅黑"/>
              <w:szCs w:val="18"/>
              <w:lang w:val="zh-CN"/>
            </w:rPr>
            <w:fldChar w:fldCharType="end"/>
          </w:r>
        </w:p>
        <w:p w14:paraId="1CFD8301">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_Toc5218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 报警</w:t>
          </w:r>
          <w:r>
            <w:tab/>
          </w:r>
          <w:r>
            <w:fldChar w:fldCharType="begin"/>
          </w:r>
          <w:r>
            <w:instrText xml:space="preserve"> PAGEREF _Toc5218 \h </w:instrText>
          </w:r>
          <w:r>
            <w:fldChar w:fldCharType="separate"/>
          </w:r>
          <w:r>
            <w:t>10</w:t>
          </w:r>
          <w:r>
            <w:fldChar w:fldCharType="end"/>
          </w:r>
          <w:r>
            <w:rPr>
              <w:rFonts w:ascii="微软雅黑" w:hAnsi="微软雅黑" w:eastAsia="微软雅黑"/>
              <w:szCs w:val="18"/>
              <w:lang w:val="zh-CN"/>
            </w:rPr>
            <w:fldChar w:fldCharType="end"/>
          </w:r>
        </w:p>
        <w:p w14:paraId="49337310">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_Toc30958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2.2.1</w:t>
          </w:r>
          <w:r>
            <w:rPr>
              <w:rFonts w:hint="eastAsia" w:ascii="微软雅黑" w:hAnsi="微软雅黑" w:eastAsia="微软雅黑"/>
              <w:szCs w:val="28"/>
            </w:rPr>
            <w:t>低电量报警</w:t>
          </w:r>
          <w:r>
            <w:rPr>
              <w:rFonts w:hint="eastAsia" w:ascii="微软雅黑" w:hAnsi="微软雅黑" w:eastAsia="微软雅黑" w:cs="宋体"/>
              <w:szCs w:val="28"/>
              <w:lang w:val="en-US" w:eastAsia="zh-CN"/>
            </w:rPr>
            <w:t>(type=18)</w:t>
          </w:r>
          <w:r>
            <w:tab/>
          </w:r>
          <w:r>
            <w:fldChar w:fldCharType="begin"/>
          </w:r>
          <w:r>
            <w:instrText xml:space="preserve"> PAGEREF _Toc30958 \h </w:instrText>
          </w:r>
          <w:r>
            <w:fldChar w:fldCharType="separate"/>
          </w:r>
          <w:r>
            <w:t>10</w:t>
          </w:r>
          <w:r>
            <w:fldChar w:fldCharType="end"/>
          </w:r>
          <w:r>
            <w:rPr>
              <w:rFonts w:ascii="微软雅黑" w:hAnsi="微软雅黑" w:eastAsia="微软雅黑"/>
              <w:szCs w:val="18"/>
              <w:lang w:val="zh-CN"/>
            </w:rPr>
            <w:fldChar w:fldCharType="end"/>
          </w:r>
        </w:p>
        <w:p w14:paraId="4C3E07F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_Toc928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2</w:t>
          </w:r>
          <w:r>
            <w:rPr>
              <w:rFonts w:hint="eastAsia" w:ascii="微软雅黑" w:hAnsi="微软雅黑" w:eastAsia="微软雅黑"/>
              <w:szCs w:val="28"/>
            </w:rPr>
            <w:t xml:space="preserve"> SOS报警</w:t>
          </w:r>
          <w:r>
            <w:rPr>
              <w:rFonts w:hint="eastAsia" w:ascii="微软雅黑" w:hAnsi="微软雅黑" w:eastAsia="微软雅黑" w:cs="宋体"/>
              <w:szCs w:val="28"/>
              <w:lang w:val="en-US" w:eastAsia="zh-CN"/>
            </w:rPr>
            <w:t>(type=19)</w:t>
          </w:r>
          <w:r>
            <w:tab/>
          </w:r>
          <w:r>
            <w:fldChar w:fldCharType="begin"/>
          </w:r>
          <w:r>
            <w:instrText xml:space="preserve"> PAGEREF _Toc928 \h </w:instrText>
          </w:r>
          <w:r>
            <w:fldChar w:fldCharType="separate"/>
          </w:r>
          <w:r>
            <w:t>11</w:t>
          </w:r>
          <w:r>
            <w:fldChar w:fldCharType="end"/>
          </w:r>
          <w:r>
            <w:rPr>
              <w:rFonts w:ascii="微软雅黑" w:hAnsi="微软雅黑" w:eastAsia="微软雅黑"/>
              <w:szCs w:val="18"/>
              <w:lang w:val="zh-CN"/>
            </w:rPr>
            <w:fldChar w:fldCharType="end"/>
          </w:r>
        </w:p>
        <w:p w14:paraId="4F858C4C">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_Toc24123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3</w:t>
          </w:r>
          <w:r>
            <w:rPr>
              <w:rFonts w:hint="eastAsia" w:ascii="微软雅黑" w:hAnsi="微软雅黑" w:eastAsia="微软雅黑"/>
              <w:szCs w:val="28"/>
              <w:lang w:val="en-US" w:eastAsia="zh-CN"/>
            </w:rPr>
            <w:t>久坐停留</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(type=36)</w:t>
          </w:r>
          <w:r>
            <w:tab/>
          </w:r>
          <w:r>
            <w:fldChar w:fldCharType="begin"/>
          </w:r>
          <w:r>
            <w:instrText xml:space="preserve"> PAGEREF _Toc24123 \h </w:instrText>
          </w:r>
          <w:r>
            <w:fldChar w:fldCharType="separate"/>
          </w:r>
          <w:r>
            <w:t>11</w:t>
          </w:r>
          <w:r>
            <w:fldChar w:fldCharType="end"/>
          </w:r>
          <w:r>
            <w:rPr>
              <w:rFonts w:ascii="微软雅黑" w:hAnsi="微软雅黑" w:eastAsia="微软雅黑"/>
              <w:szCs w:val="18"/>
              <w:lang w:val="zh-CN"/>
            </w:rPr>
            <w:fldChar w:fldCharType="end"/>
          </w:r>
        </w:p>
        <w:p w14:paraId="0FA4EB7A">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_Toc13127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2.3跌落</w:t>
          </w:r>
          <w:r>
            <w:rPr>
              <w:rFonts w:hint="eastAsia" w:ascii="微软雅黑" w:hAnsi="微软雅黑" w:eastAsia="微软雅黑"/>
              <w:szCs w:val="28"/>
            </w:rPr>
            <w:t>报警</w:t>
          </w:r>
          <w:r>
            <w:rPr>
              <w:rFonts w:hint="eastAsia" w:ascii="微软雅黑" w:hAnsi="微软雅黑" w:eastAsia="微软雅黑" w:cs="宋体"/>
              <w:szCs w:val="28"/>
              <w:lang w:val="en-US" w:eastAsia="zh-CN"/>
            </w:rPr>
            <w:t>(type=110)</w:t>
          </w:r>
          <w:r>
            <w:tab/>
          </w:r>
          <w:r>
            <w:fldChar w:fldCharType="begin"/>
          </w:r>
          <w:r>
            <w:instrText xml:space="preserve"> PAGEREF _Toc13127 \h </w:instrText>
          </w:r>
          <w:r>
            <w:fldChar w:fldCharType="separate"/>
          </w:r>
          <w:r>
            <w:t>12</w:t>
          </w:r>
          <w:r>
            <w:fldChar w:fldCharType="end"/>
          </w:r>
          <w:r>
            <w:rPr>
              <w:rFonts w:ascii="微软雅黑" w:hAnsi="微软雅黑" w:eastAsia="微软雅黑"/>
              <w:szCs w:val="18"/>
              <w:lang w:val="zh-CN"/>
            </w:rPr>
            <w:fldChar w:fldCharType="end"/>
          </w:r>
        </w:p>
        <w:p w14:paraId="0AAE87D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_Toc18105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2.4</w:t>
          </w:r>
          <w:r>
            <w:rPr>
              <w:rFonts w:hint="eastAsia" w:ascii="微软雅黑" w:hAnsi="微软雅黑" w:eastAsia="微软雅黑"/>
              <w:szCs w:val="28"/>
            </w:rPr>
            <w:t>关机报警</w:t>
          </w:r>
          <w:r>
            <w:rPr>
              <w:rFonts w:hint="eastAsia" w:ascii="微软雅黑" w:hAnsi="微软雅黑" w:eastAsia="微软雅黑"/>
              <w:szCs w:val="28"/>
              <w:lang w:val="en-US" w:eastAsia="zh-CN"/>
            </w:rPr>
            <w:t>（一般）</w:t>
          </w:r>
          <w:r>
            <w:rPr>
              <w:rFonts w:hint="eastAsia" w:ascii="微软雅黑" w:hAnsi="微软雅黑" w:eastAsia="微软雅黑" w:cs="宋体"/>
              <w:szCs w:val="28"/>
              <w:lang w:val="en-US" w:eastAsia="zh-CN"/>
            </w:rPr>
            <w:t>(type=20)</w:t>
          </w:r>
          <w:r>
            <w:tab/>
          </w:r>
          <w:r>
            <w:fldChar w:fldCharType="begin"/>
          </w:r>
          <w:r>
            <w:instrText xml:space="preserve"> PAGEREF _Toc18105 \h </w:instrText>
          </w:r>
          <w:r>
            <w:fldChar w:fldCharType="separate"/>
          </w:r>
          <w:r>
            <w:t>12</w:t>
          </w:r>
          <w:r>
            <w:fldChar w:fldCharType="end"/>
          </w:r>
          <w:r>
            <w:rPr>
              <w:rFonts w:ascii="微软雅黑" w:hAnsi="微软雅黑" w:eastAsia="微软雅黑"/>
              <w:szCs w:val="18"/>
              <w:lang w:val="zh-CN"/>
            </w:rPr>
            <w:fldChar w:fldCharType="end"/>
          </w:r>
        </w:p>
        <w:p w14:paraId="3AE0DCE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_Toc20758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2.5充电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(type=154)</w:t>
          </w:r>
          <w:r>
            <w:tab/>
          </w:r>
          <w:r>
            <w:fldChar w:fldCharType="begin"/>
          </w:r>
          <w:r>
            <w:instrText xml:space="preserve"> PAGEREF _Toc20758 \h </w:instrText>
          </w:r>
          <w:r>
            <w:fldChar w:fldCharType="separate"/>
          </w:r>
          <w:r>
            <w:t>12</w:t>
          </w:r>
          <w:r>
            <w:fldChar w:fldCharType="end"/>
          </w:r>
          <w:r>
            <w:rPr>
              <w:rFonts w:ascii="微软雅黑" w:hAnsi="微软雅黑" w:eastAsia="微软雅黑"/>
              <w:szCs w:val="18"/>
              <w:lang w:val="zh-CN"/>
            </w:rPr>
            <w:fldChar w:fldCharType="end"/>
          </w:r>
        </w:p>
        <w:p w14:paraId="552C3B49">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_Toc11925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2.6低电</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(type=155)</w:t>
          </w:r>
          <w:r>
            <w:tab/>
          </w:r>
          <w:r>
            <w:fldChar w:fldCharType="begin"/>
          </w:r>
          <w:r>
            <w:instrText xml:space="preserve"> PAGEREF _Toc11925 \h </w:instrText>
          </w:r>
          <w:r>
            <w:fldChar w:fldCharType="separate"/>
          </w:r>
          <w:r>
            <w:t>13</w:t>
          </w:r>
          <w:r>
            <w:fldChar w:fldCharType="end"/>
          </w:r>
          <w:r>
            <w:rPr>
              <w:rFonts w:ascii="微软雅黑" w:hAnsi="微软雅黑" w:eastAsia="微软雅黑"/>
              <w:szCs w:val="18"/>
              <w:lang w:val="zh-CN"/>
            </w:rPr>
            <w:fldChar w:fldCharType="end"/>
          </w:r>
        </w:p>
        <w:p w14:paraId="0B014D9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2.7主动</w:t>
          </w:r>
          <w:r>
            <w:rPr>
              <w:rFonts w:hint="eastAsia" w:ascii="微软雅黑" w:hAnsi="微软雅黑" w:eastAsia="微软雅黑"/>
              <w:szCs w:val="28"/>
            </w:rPr>
            <w:t>关机报警</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固件版本功能有区分</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(type=156)</w:t>
          </w:r>
          <w:r>
            <w:tab/>
          </w:r>
          <w:r>
            <w:fldChar w:fldCharType="begin"/>
          </w:r>
          <w:r>
            <w:instrText xml:space="preserve"> PAGEREF _Toc66 \h </w:instrText>
          </w:r>
          <w:r>
            <w:fldChar w:fldCharType="separate"/>
          </w:r>
          <w:r>
            <w:t>13</w:t>
          </w:r>
          <w:r>
            <w:fldChar w:fldCharType="end"/>
          </w:r>
          <w:r>
            <w:rPr>
              <w:rFonts w:ascii="微软雅黑" w:hAnsi="微软雅黑" w:eastAsia="微软雅黑"/>
              <w:szCs w:val="18"/>
              <w:lang w:val="zh-CN"/>
            </w:rPr>
            <w:fldChar w:fldCharType="end"/>
          </w:r>
        </w:p>
        <w:p w14:paraId="565253C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_Toc27884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2.8</w:t>
          </w:r>
          <w:r>
            <w:rPr>
              <w:rFonts w:hint="eastAsia" w:ascii="微软雅黑" w:hAnsi="微软雅黑" w:eastAsia="微软雅黑"/>
              <w:szCs w:val="28"/>
            </w:rPr>
            <w:t>手环</w:t>
          </w:r>
          <w:r>
            <w:rPr>
              <w:rFonts w:hint="eastAsia" w:ascii="微软雅黑" w:hAnsi="微软雅黑" w:eastAsia="微软雅黑"/>
              <w:szCs w:val="28"/>
              <w:lang w:val="en-US" w:eastAsia="zh-CN"/>
            </w:rPr>
            <w:t>手表</w:t>
          </w:r>
          <w:r>
            <w:rPr>
              <w:rFonts w:hint="eastAsia" w:ascii="微软雅黑" w:hAnsi="微软雅黑" w:eastAsia="微软雅黑"/>
              <w:szCs w:val="28"/>
            </w:rPr>
            <w:t>佩戴摘除报警</w:t>
          </w:r>
          <w:r>
            <w:rPr>
              <w:rFonts w:hint="eastAsia" w:ascii="微软雅黑" w:hAnsi="微软雅黑" w:eastAsia="微软雅黑" w:cs="宋体"/>
              <w:szCs w:val="28"/>
              <w:lang w:val="en-US" w:eastAsia="zh-CN"/>
            </w:rPr>
            <w:t>(type=57)</w:t>
          </w:r>
          <w:r>
            <w:tab/>
          </w:r>
          <w:r>
            <w:fldChar w:fldCharType="begin"/>
          </w:r>
          <w:r>
            <w:instrText xml:space="preserve"> PAGEREF _Toc27884 \h </w:instrText>
          </w:r>
          <w:r>
            <w:fldChar w:fldCharType="separate"/>
          </w:r>
          <w:r>
            <w:t>13</w:t>
          </w:r>
          <w:r>
            <w:fldChar w:fldCharType="end"/>
          </w:r>
          <w:r>
            <w:rPr>
              <w:rFonts w:ascii="微软雅黑" w:hAnsi="微软雅黑" w:eastAsia="微软雅黑"/>
              <w:szCs w:val="18"/>
              <w:lang w:val="zh-CN"/>
            </w:rPr>
            <w:fldChar w:fldCharType="end"/>
          </w:r>
        </w:p>
        <w:p w14:paraId="40E407E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_Toc24907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2.2.9 UWB测距报警(type=159)</w:t>
          </w:r>
          <w:r>
            <w:tab/>
          </w:r>
          <w:r>
            <w:fldChar w:fldCharType="begin"/>
          </w:r>
          <w:r>
            <w:instrText xml:space="preserve"> PAGEREF _Toc24907 \h </w:instrText>
          </w:r>
          <w:r>
            <w:fldChar w:fldCharType="separate"/>
          </w:r>
          <w:r>
            <w:t>14</w:t>
          </w:r>
          <w:r>
            <w:fldChar w:fldCharType="end"/>
          </w:r>
          <w:r>
            <w:rPr>
              <w:rFonts w:ascii="微软雅黑" w:hAnsi="微软雅黑" w:eastAsia="微软雅黑"/>
              <w:szCs w:val="18"/>
              <w:lang w:val="zh-CN"/>
            </w:rPr>
            <w:fldChar w:fldCharType="end"/>
          </w:r>
        </w:p>
        <w:p w14:paraId="786834EF">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_Toc30407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 xml:space="preserve">2.2.10 </w:t>
          </w:r>
          <w:r>
            <w:rPr>
              <w:rFonts w:hint="eastAsia" w:ascii="微软雅黑" w:hAnsi="微软雅黑" w:eastAsia="微软雅黑"/>
              <w:szCs w:val="28"/>
            </w:rPr>
            <w:t>SOS</w:t>
          </w:r>
          <w:r>
            <w:rPr>
              <w:rFonts w:hint="eastAsia" w:ascii="微软雅黑" w:hAnsi="微软雅黑" w:eastAsia="微软雅黑"/>
              <w:szCs w:val="28"/>
              <w:lang w:val="en-US" w:eastAsia="zh-CN"/>
            </w:rPr>
            <w:t>取消</w:t>
          </w:r>
          <w:r>
            <w:rPr>
              <w:rFonts w:hint="eastAsia" w:ascii="微软雅黑" w:hAnsi="微软雅黑" w:eastAsia="微软雅黑" w:cs="宋体"/>
              <w:szCs w:val="28"/>
              <w:lang w:val="en-US" w:eastAsia="zh-CN"/>
            </w:rPr>
            <w:t>(type=56)</w:t>
          </w:r>
          <w:r>
            <w:tab/>
          </w:r>
          <w:r>
            <w:fldChar w:fldCharType="begin"/>
          </w:r>
          <w:r>
            <w:instrText xml:space="preserve"> PAGEREF _Toc30407 \h </w:instrText>
          </w:r>
          <w:r>
            <w:fldChar w:fldCharType="separate"/>
          </w:r>
          <w:r>
            <w:t>15</w:t>
          </w:r>
          <w:r>
            <w:fldChar w:fldCharType="end"/>
          </w:r>
          <w:r>
            <w:rPr>
              <w:rFonts w:ascii="微软雅黑" w:hAnsi="微软雅黑" w:eastAsia="微软雅黑"/>
              <w:szCs w:val="18"/>
              <w:lang w:val="zh-CN"/>
            </w:rPr>
            <w:fldChar w:fldCharType="end"/>
          </w:r>
        </w:p>
        <w:p w14:paraId="745AD989">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_Toc14711 </w:instrText>
          </w:r>
          <w:r>
            <w:rPr>
              <w:rFonts w:ascii="微软雅黑" w:hAnsi="微软雅黑" w:eastAsia="微软雅黑"/>
              <w:szCs w:val="18"/>
              <w:lang w:val="zh-CN"/>
            </w:rPr>
            <w:fldChar w:fldCharType="separate"/>
          </w:r>
          <w:r>
            <w:rPr>
              <w:rFonts w:hint="eastAsia" w:ascii="微软雅黑" w:hAnsi="微软雅黑" w:eastAsia="微软雅黑" w:cstheme="minorBidi"/>
              <w:bCs/>
              <w:kern w:val="2"/>
              <w:szCs w:val="28"/>
              <w:lang w:val="en-US" w:eastAsia="zh-CN" w:bidi="ar-SA"/>
            </w:rPr>
            <w:t>2.2.11设备端健康阈值报警(type=200)</w:t>
          </w:r>
          <w:r>
            <w:tab/>
          </w:r>
          <w:r>
            <w:fldChar w:fldCharType="begin"/>
          </w:r>
          <w:r>
            <w:instrText xml:space="preserve"> PAGEREF _Toc14711 \h </w:instrText>
          </w:r>
          <w:r>
            <w:fldChar w:fldCharType="separate"/>
          </w:r>
          <w:r>
            <w:t>15</w:t>
          </w:r>
          <w:r>
            <w:fldChar w:fldCharType="end"/>
          </w:r>
          <w:r>
            <w:rPr>
              <w:rFonts w:ascii="微软雅黑" w:hAnsi="微软雅黑" w:eastAsia="微软雅黑"/>
              <w:szCs w:val="18"/>
              <w:lang w:val="zh-CN"/>
            </w:rPr>
            <w:fldChar w:fldCharType="end"/>
          </w:r>
        </w:p>
        <w:p w14:paraId="32EBE926">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_Toc5937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3 设备状态</w:t>
          </w:r>
          <w:r>
            <w:tab/>
          </w:r>
          <w:r>
            <w:fldChar w:fldCharType="begin"/>
          </w:r>
          <w:r>
            <w:instrText xml:space="preserve"> PAGEREF _Toc5937 \h </w:instrText>
          </w:r>
          <w:r>
            <w:fldChar w:fldCharType="separate"/>
          </w:r>
          <w:r>
            <w:t>16</w:t>
          </w:r>
          <w:r>
            <w:fldChar w:fldCharType="end"/>
          </w:r>
          <w:r>
            <w:rPr>
              <w:rFonts w:ascii="微软雅黑" w:hAnsi="微软雅黑" w:eastAsia="微软雅黑"/>
              <w:szCs w:val="18"/>
              <w:lang w:val="zh-CN"/>
            </w:rPr>
            <w:fldChar w:fldCharType="end"/>
          </w:r>
        </w:p>
        <w:p w14:paraId="405582F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_Toc16148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2.3.1</w:t>
          </w:r>
          <w:r>
            <w:rPr>
              <w:rFonts w:hint="eastAsia" w:ascii="微软雅黑" w:hAnsi="微软雅黑" w:eastAsia="微软雅黑"/>
              <w:szCs w:val="28"/>
            </w:rPr>
            <w:t>电池电量</w:t>
          </w:r>
          <w:r>
            <w:rPr>
              <w:rFonts w:hint="eastAsia" w:ascii="微软雅黑" w:hAnsi="微软雅黑" w:eastAsia="微软雅黑" w:cs="宋体"/>
              <w:szCs w:val="28"/>
              <w:lang w:val="en-US" w:eastAsia="zh-CN"/>
            </w:rPr>
            <w:t>(type=30)</w:t>
          </w:r>
          <w:r>
            <w:tab/>
          </w:r>
          <w:r>
            <w:fldChar w:fldCharType="begin"/>
          </w:r>
          <w:r>
            <w:instrText xml:space="preserve"> PAGEREF _Toc16148 \h </w:instrText>
          </w:r>
          <w:r>
            <w:fldChar w:fldCharType="separate"/>
          </w:r>
          <w:r>
            <w:t>16</w:t>
          </w:r>
          <w:r>
            <w:fldChar w:fldCharType="end"/>
          </w:r>
          <w:r>
            <w:rPr>
              <w:rFonts w:ascii="微软雅黑" w:hAnsi="微软雅黑" w:eastAsia="微软雅黑"/>
              <w:szCs w:val="18"/>
              <w:lang w:val="zh-CN"/>
            </w:rPr>
            <w:fldChar w:fldCharType="end"/>
          </w:r>
        </w:p>
        <w:p w14:paraId="28B024B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_Toc11491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2.3.2充电状态(type=66)</w:t>
          </w:r>
          <w:r>
            <w:tab/>
          </w:r>
          <w:r>
            <w:fldChar w:fldCharType="begin"/>
          </w:r>
          <w:r>
            <w:instrText xml:space="preserve"> PAGEREF _Toc11491 \h </w:instrText>
          </w:r>
          <w:r>
            <w:fldChar w:fldCharType="separate"/>
          </w:r>
          <w:r>
            <w:t>16</w:t>
          </w:r>
          <w:r>
            <w:fldChar w:fldCharType="end"/>
          </w:r>
          <w:r>
            <w:rPr>
              <w:rFonts w:ascii="微软雅黑" w:hAnsi="微软雅黑" w:eastAsia="微软雅黑"/>
              <w:szCs w:val="18"/>
              <w:lang w:val="zh-CN"/>
            </w:rPr>
            <w:fldChar w:fldCharType="end"/>
          </w:r>
        </w:p>
        <w:p w14:paraId="6927EF78">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_Toc30972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4定位</w:t>
          </w:r>
          <w:r>
            <w:tab/>
          </w:r>
          <w:r>
            <w:fldChar w:fldCharType="begin"/>
          </w:r>
          <w:r>
            <w:instrText xml:space="preserve"> PAGEREF _Toc30972 \h </w:instrText>
          </w:r>
          <w:r>
            <w:fldChar w:fldCharType="separate"/>
          </w:r>
          <w:r>
            <w:t>17</w:t>
          </w:r>
          <w:r>
            <w:fldChar w:fldCharType="end"/>
          </w:r>
          <w:r>
            <w:rPr>
              <w:rFonts w:ascii="微软雅黑" w:hAnsi="微软雅黑" w:eastAsia="微软雅黑"/>
              <w:szCs w:val="18"/>
              <w:lang w:val="zh-CN"/>
            </w:rPr>
            <w:fldChar w:fldCharType="end"/>
          </w:r>
        </w:p>
        <w:p w14:paraId="7B62D2BD">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_Toc16978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2.4.1</w:t>
          </w:r>
          <w:r>
            <w:rPr>
              <w:rFonts w:hint="eastAsia" w:ascii="微软雅黑" w:hAnsi="微软雅黑" w:eastAsia="微软雅黑"/>
              <w:szCs w:val="28"/>
            </w:rPr>
            <w:t>GPS定位</w:t>
          </w:r>
          <w:r>
            <w:rPr>
              <w:rFonts w:hint="eastAsia" w:ascii="微软雅黑" w:hAnsi="微软雅黑" w:eastAsia="微软雅黑" w:cs="宋体"/>
              <w:szCs w:val="28"/>
              <w:lang w:val="en-US" w:eastAsia="zh-CN"/>
            </w:rPr>
            <w:t>(type=16)</w:t>
          </w:r>
          <w:r>
            <w:tab/>
          </w:r>
          <w:r>
            <w:fldChar w:fldCharType="begin"/>
          </w:r>
          <w:r>
            <w:instrText xml:space="preserve"> PAGEREF _Toc16978 \h </w:instrText>
          </w:r>
          <w:r>
            <w:fldChar w:fldCharType="separate"/>
          </w:r>
          <w:r>
            <w:t>17</w:t>
          </w:r>
          <w:r>
            <w:fldChar w:fldCharType="end"/>
          </w:r>
          <w:r>
            <w:rPr>
              <w:rFonts w:ascii="微软雅黑" w:hAnsi="微软雅黑" w:eastAsia="微软雅黑"/>
              <w:szCs w:val="18"/>
              <w:lang w:val="zh-CN"/>
            </w:rPr>
            <w:fldChar w:fldCharType="end"/>
          </w:r>
        </w:p>
        <w:p w14:paraId="6FBC24B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_Toc21220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4.2</w:t>
          </w:r>
          <w:r>
            <w:rPr>
              <w:rFonts w:hint="eastAsia" w:ascii="微软雅黑" w:hAnsi="微软雅黑" w:eastAsia="微软雅黑"/>
              <w:szCs w:val="28"/>
            </w:rPr>
            <w:t>Wifi定位</w:t>
          </w:r>
          <w:r>
            <w:rPr>
              <w:rFonts w:hint="eastAsia" w:ascii="微软雅黑" w:hAnsi="微软雅黑" w:eastAsia="微软雅黑" w:cs="宋体"/>
              <w:szCs w:val="28"/>
              <w:lang w:val="en-US" w:eastAsia="zh-CN"/>
            </w:rPr>
            <w:t>(type=5)</w:t>
          </w:r>
          <w:r>
            <w:tab/>
          </w:r>
          <w:r>
            <w:fldChar w:fldCharType="begin"/>
          </w:r>
          <w:r>
            <w:instrText xml:space="preserve"> PAGEREF _Toc21220 \h </w:instrText>
          </w:r>
          <w:r>
            <w:fldChar w:fldCharType="separate"/>
          </w:r>
          <w:r>
            <w:t>18</w:t>
          </w:r>
          <w:r>
            <w:fldChar w:fldCharType="end"/>
          </w:r>
          <w:r>
            <w:rPr>
              <w:rFonts w:ascii="微软雅黑" w:hAnsi="微软雅黑" w:eastAsia="微软雅黑"/>
              <w:szCs w:val="18"/>
              <w:lang w:val="zh-CN"/>
            </w:rPr>
            <w:fldChar w:fldCharType="end"/>
          </w:r>
        </w:p>
        <w:p w14:paraId="562F4AC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_Toc15136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4.3</w:t>
          </w:r>
          <w:r>
            <w:rPr>
              <w:rFonts w:hint="eastAsia" w:ascii="微软雅黑" w:hAnsi="微软雅黑" w:eastAsia="微软雅黑"/>
              <w:szCs w:val="28"/>
            </w:rPr>
            <w:t>蓝牙BLE（室内定位数据）</w:t>
          </w:r>
          <w:r>
            <w:rPr>
              <w:rFonts w:hint="eastAsia" w:ascii="微软雅黑" w:hAnsi="微软雅黑" w:eastAsia="微软雅黑" w:cs="宋体"/>
              <w:szCs w:val="28"/>
              <w:lang w:val="en-US" w:eastAsia="zh-CN"/>
            </w:rPr>
            <w:t>(type=59)</w:t>
          </w:r>
          <w:r>
            <w:tab/>
          </w:r>
          <w:r>
            <w:fldChar w:fldCharType="begin"/>
          </w:r>
          <w:r>
            <w:instrText xml:space="preserve"> PAGEREF _Toc15136 \h </w:instrText>
          </w:r>
          <w:r>
            <w:fldChar w:fldCharType="separate"/>
          </w:r>
          <w:r>
            <w:t>18</w:t>
          </w:r>
          <w:r>
            <w:fldChar w:fldCharType="end"/>
          </w:r>
          <w:r>
            <w:rPr>
              <w:rFonts w:ascii="微软雅黑" w:hAnsi="微软雅黑" w:eastAsia="微软雅黑"/>
              <w:szCs w:val="18"/>
              <w:lang w:val="zh-CN"/>
            </w:rPr>
            <w:fldChar w:fldCharType="end"/>
          </w:r>
        </w:p>
        <w:p w14:paraId="27E2CD3C">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_Toc21890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4.4</w:t>
          </w:r>
          <w:r>
            <w:rPr>
              <w:rFonts w:hint="eastAsia" w:ascii="微软雅黑" w:hAnsi="微软雅黑" w:eastAsia="微软雅黑"/>
              <w:szCs w:val="28"/>
            </w:rPr>
            <w:t>基站（LBS）定位数据</w:t>
          </w:r>
          <w:r>
            <w:rPr>
              <w:rFonts w:hint="eastAsia" w:ascii="微软雅黑" w:hAnsi="微软雅黑" w:eastAsia="微软雅黑" w:cs="宋体"/>
              <w:szCs w:val="28"/>
              <w:lang w:val="en-US" w:eastAsia="zh-CN"/>
            </w:rPr>
            <w:t>(type=3)</w:t>
          </w:r>
          <w:r>
            <w:tab/>
          </w:r>
          <w:r>
            <w:fldChar w:fldCharType="begin"/>
          </w:r>
          <w:r>
            <w:instrText xml:space="preserve"> PAGEREF _Toc21890 \h </w:instrText>
          </w:r>
          <w:r>
            <w:fldChar w:fldCharType="separate"/>
          </w:r>
          <w:r>
            <w:t>19</w:t>
          </w:r>
          <w:r>
            <w:fldChar w:fldCharType="end"/>
          </w:r>
          <w:r>
            <w:rPr>
              <w:rFonts w:ascii="微软雅黑" w:hAnsi="微软雅黑" w:eastAsia="微软雅黑"/>
              <w:szCs w:val="18"/>
              <w:lang w:val="zh-CN"/>
            </w:rPr>
            <w:fldChar w:fldCharType="end"/>
          </w:r>
        </w:p>
        <w:p w14:paraId="0F581E9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_Toc27211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2.4.5 UWB定位（type=160）</w:t>
          </w:r>
          <w:r>
            <w:tab/>
          </w:r>
          <w:r>
            <w:fldChar w:fldCharType="begin"/>
          </w:r>
          <w:r>
            <w:instrText xml:space="preserve"> PAGEREF _Toc27211 \h </w:instrText>
          </w:r>
          <w:r>
            <w:fldChar w:fldCharType="separate"/>
          </w:r>
          <w:r>
            <w:t>20</w:t>
          </w:r>
          <w:r>
            <w:fldChar w:fldCharType="end"/>
          </w:r>
          <w:r>
            <w:rPr>
              <w:rFonts w:ascii="微软雅黑" w:hAnsi="微软雅黑" w:eastAsia="微软雅黑"/>
              <w:szCs w:val="18"/>
              <w:lang w:val="zh-CN"/>
            </w:rPr>
            <w:fldChar w:fldCharType="end"/>
          </w:r>
        </w:p>
        <w:p w14:paraId="6E0F19F8">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_Toc10386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 特殊推送-特殊设备或版本支持</w:t>
          </w:r>
          <w:r>
            <w:tab/>
          </w:r>
          <w:r>
            <w:fldChar w:fldCharType="begin"/>
          </w:r>
          <w:r>
            <w:instrText xml:space="preserve"> PAGEREF _Toc10386 \h </w:instrText>
          </w:r>
          <w:r>
            <w:fldChar w:fldCharType="separate"/>
          </w:r>
          <w:r>
            <w:t>21</w:t>
          </w:r>
          <w:r>
            <w:fldChar w:fldCharType="end"/>
          </w:r>
          <w:r>
            <w:rPr>
              <w:rFonts w:ascii="微软雅黑" w:hAnsi="微软雅黑" w:eastAsia="微软雅黑"/>
              <w:szCs w:val="18"/>
              <w:lang w:val="zh-CN"/>
            </w:rPr>
            <w:fldChar w:fldCharType="end"/>
          </w:r>
        </w:p>
        <w:p w14:paraId="6A87E8D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_Toc16008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2.5.1</w:t>
          </w:r>
          <w:r>
            <w:rPr>
              <w:rFonts w:hint="eastAsia" w:ascii="微软雅黑" w:hAnsi="微软雅黑" w:eastAsia="微软雅黑"/>
              <w:szCs w:val="28"/>
            </w:rPr>
            <w:t>防拆手环（佩戴/摘除，开锁，表带破坏等报警</w:t>
          </w:r>
          <w:r>
            <w:rPr>
              <w:rFonts w:hint="eastAsia" w:ascii="微软雅黑" w:hAnsi="微软雅黑" w:eastAsia="微软雅黑"/>
              <w:szCs w:val="28"/>
              <w:lang w:val="en-US" w:eastAsia="zh-CN"/>
            </w:rPr>
            <w:t>-防拆手环特有</w:t>
          </w:r>
          <w:r>
            <w:rPr>
              <w:rFonts w:hint="eastAsia" w:ascii="微软雅黑" w:hAnsi="微软雅黑" w:eastAsia="微软雅黑"/>
              <w:szCs w:val="28"/>
            </w:rPr>
            <w:t>）</w:t>
          </w:r>
          <w:r>
            <w:tab/>
          </w:r>
          <w:r>
            <w:fldChar w:fldCharType="begin"/>
          </w:r>
          <w:r>
            <w:instrText xml:space="preserve"> PAGEREF _Toc16008 \h </w:instrText>
          </w:r>
          <w:r>
            <w:fldChar w:fldCharType="separate"/>
          </w:r>
          <w:r>
            <w:t>21</w:t>
          </w:r>
          <w:r>
            <w:fldChar w:fldCharType="end"/>
          </w:r>
          <w:r>
            <w:rPr>
              <w:rFonts w:ascii="微软雅黑" w:hAnsi="微软雅黑" w:eastAsia="微软雅黑"/>
              <w:szCs w:val="18"/>
              <w:lang w:val="zh-CN"/>
            </w:rPr>
            <w:fldChar w:fldCharType="end"/>
          </w:r>
        </w:p>
        <w:p w14:paraId="12E16A8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_Toc30264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5.2</w:t>
          </w:r>
          <w:r>
            <w:rPr>
              <w:rFonts w:hint="eastAsia" w:ascii="微软雅黑" w:hAnsi="微软雅黑" w:eastAsia="微软雅黑"/>
              <w:szCs w:val="28"/>
            </w:rPr>
            <w:t>休眠进入 休眠退出 园区进出 无信号</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(type=51)</w:t>
          </w:r>
          <w:r>
            <w:tab/>
          </w:r>
          <w:r>
            <w:fldChar w:fldCharType="begin"/>
          </w:r>
          <w:r>
            <w:instrText xml:space="preserve"> PAGEREF _Toc30264 \h </w:instrText>
          </w:r>
          <w:r>
            <w:fldChar w:fldCharType="separate"/>
          </w:r>
          <w:r>
            <w:t>21</w:t>
          </w:r>
          <w:r>
            <w:fldChar w:fldCharType="end"/>
          </w:r>
          <w:r>
            <w:rPr>
              <w:rFonts w:ascii="微软雅黑" w:hAnsi="微软雅黑" w:eastAsia="微软雅黑"/>
              <w:szCs w:val="18"/>
              <w:lang w:val="zh-CN"/>
            </w:rPr>
            <w:fldChar w:fldCharType="end"/>
          </w:r>
        </w:p>
        <w:p w14:paraId="232395EA">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_Toc24228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5.3</w:t>
          </w:r>
          <w:r>
            <w:rPr>
              <w:rFonts w:hint="eastAsia" w:ascii="微软雅黑" w:hAnsi="微软雅黑" w:eastAsia="微软雅黑"/>
              <w:szCs w:val="28"/>
            </w:rPr>
            <w:t>签到</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(type=24)</w:t>
          </w:r>
          <w:r>
            <w:tab/>
          </w:r>
          <w:r>
            <w:fldChar w:fldCharType="begin"/>
          </w:r>
          <w:r>
            <w:instrText xml:space="preserve"> PAGEREF _Toc24228 \h </w:instrText>
          </w:r>
          <w:r>
            <w:fldChar w:fldCharType="separate"/>
          </w:r>
          <w:r>
            <w:t>22</w:t>
          </w:r>
          <w:r>
            <w:fldChar w:fldCharType="end"/>
          </w:r>
          <w:r>
            <w:rPr>
              <w:rFonts w:ascii="微软雅黑" w:hAnsi="微软雅黑" w:eastAsia="微软雅黑"/>
              <w:szCs w:val="18"/>
              <w:lang w:val="zh-CN"/>
            </w:rPr>
            <w:fldChar w:fldCharType="end"/>
          </w:r>
        </w:p>
        <w:p w14:paraId="3810255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_Toc16988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lang w:val="en-US" w:eastAsia="zh-CN"/>
            </w:rPr>
            <w:t>5.4</w:t>
          </w:r>
          <w:r>
            <w:rPr>
              <w:rFonts w:hint="eastAsia" w:ascii="微软雅黑" w:hAnsi="微软雅黑" w:eastAsia="微软雅黑"/>
              <w:szCs w:val="28"/>
            </w:rPr>
            <w:t>签退</w:t>
          </w:r>
          <w:r>
            <w:rPr>
              <w:rFonts w:hint="eastAsia" w:ascii="微软雅黑" w:hAnsi="微软雅黑" w:eastAsia="微软雅黑"/>
              <w:szCs w:val="28"/>
              <w:lang w:eastAsia="zh-CN"/>
            </w:rPr>
            <w:t>（</w:t>
          </w:r>
          <w:r>
            <w:rPr>
              <w:rFonts w:hint="eastAsia" w:ascii="微软雅黑" w:hAnsi="微软雅黑" w:eastAsia="微软雅黑"/>
              <w:szCs w:val="28"/>
              <w:lang w:val="en-US" w:eastAsia="zh-CN"/>
            </w:rPr>
            <w:t>特定设备专有</w:t>
          </w:r>
          <w:r>
            <w:rPr>
              <w:rFonts w:hint="eastAsia" w:ascii="微软雅黑" w:hAnsi="微软雅黑" w:eastAsia="微软雅黑"/>
              <w:szCs w:val="28"/>
              <w:lang w:eastAsia="zh-CN"/>
            </w:rPr>
            <w:t>）</w:t>
          </w:r>
          <w:r>
            <w:rPr>
              <w:rFonts w:hint="eastAsia" w:ascii="微软雅黑" w:hAnsi="微软雅黑" w:eastAsia="微软雅黑" w:cs="宋体"/>
              <w:szCs w:val="28"/>
              <w:lang w:val="en-US" w:eastAsia="zh-CN"/>
            </w:rPr>
            <w:t>(type=25)</w:t>
          </w:r>
          <w:r>
            <w:tab/>
          </w:r>
          <w:r>
            <w:fldChar w:fldCharType="begin"/>
          </w:r>
          <w:r>
            <w:instrText xml:space="preserve"> PAGEREF _Toc16988 \h </w:instrText>
          </w:r>
          <w:r>
            <w:fldChar w:fldCharType="separate"/>
          </w:r>
          <w:r>
            <w:t>22</w:t>
          </w:r>
          <w:r>
            <w:fldChar w:fldCharType="end"/>
          </w:r>
          <w:r>
            <w:rPr>
              <w:rFonts w:ascii="微软雅黑" w:hAnsi="微软雅黑" w:eastAsia="微软雅黑"/>
              <w:szCs w:val="18"/>
              <w:lang w:val="zh-CN"/>
            </w:rPr>
            <w:fldChar w:fldCharType="end"/>
          </w:r>
        </w:p>
        <w:p w14:paraId="6CF669DC">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_Toc7664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 平台功能推送</w:t>
          </w:r>
          <w:r>
            <w:tab/>
          </w:r>
          <w:r>
            <w:fldChar w:fldCharType="begin"/>
          </w:r>
          <w:r>
            <w:instrText xml:space="preserve"> PAGEREF _Toc7664 \h </w:instrText>
          </w:r>
          <w:r>
            <w:fldChar w:fldCharType="separate"/>
          </w:r>
          <w:r>
            <w:t>23</w:t>
          </w:r>
          <w:r>
            <w:fldChar w:fldCharType="end"/>
          </w:r>
          <w:r>
            <w:rPr>
              <w:rFonts w:ascii="微软雅黑" w:hAnsi="微软雅黑" w:eastAsia="微软雅黑"/>
              <w:szCs w:val="18"/>
              <w:lang w:val="zh-CN"/>
            </w:rPr>
            <w:fldChar w:fldCharType="end"/>
          </w:r>
        </w:p>
        <w:p w14:paraId="373F481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_Toc7660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2.6.1围栏报警推送</w:t>
          </w:r>
          <w:r>
            <w:rPr>
              <w:rFonts w:hint="eastAsia" w:ascii="微软雅黑" w:hAnsi="微软雅黑" w:eastAsia="微软雅黑" w:cs="宋体"/>
              <w:szCs w:val="28"/>
              <w:lang w:val="en-US" w:eastAsia="zh-CN"/>
            </w:rPr>
            <w:t>(type=1)</w:t>
          </w:r>
          <w:r>
            <w:tab/>
          </w:r>
          <w:r>
            <w:fldChar w:fldCharType="begin"/>
          </w:r>
          <w:r>
            <w:instrText xml:space="preserve"> PAGEREF _Toc7660 \h </w:instrText>
          </w:r>
          <w:r>
            <w:fldChar w:fldCharType="separate"/>
          </w:r>
          <w:r>
            <w:t>23</w:t>
          </w:r>
          <w:r>
            <w:fldChar w:fldCharType="end"/>
          </w:r>
          <w:r>
            <w:rPr>
              <w:rFonts w:ascii="微软雅黑" w:hAnsi="微软雅黑" w:eastAsia="微软雅黑"/>
              <w:szCs w:val="18"/>
              <w:lang w:val="zh-CN"/>
            </w:rPr>
            <w:fldChar w:fldCharType="end"/>
          </w:r>
        </w:p>
        <w:p w14:paraId="373631F9">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_Toc12541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 下行反馈</w:t>
          </w:r>
          <w:r>
            <w:tab/>
          </w:r>
          <w:r>
            <w:fldChar w:fldCharType="begin"/>
          </w:r>
          <w:r>
            <w:instrText xml:space="preserve"> PAGEREF _Toc12541 \h </w:instrText>
          </w:r>
          <w:r>
            <w:fldChar w:fldCharType="separate"/>
          </w:r>
          <w:r>
            <w:t>23</w:t>
          </w:r>
          <w:r>
            <w:fldChar w:fldCharType="end"/>
          </w:r>
          <w:r>
            <w:rPr>
              <w:rFonts w:ascii="微软雅黑" w:hAnsi="微软雅黑" w:eastAsia="微软雅黑"/>
              <w:szCs w:val="18"/>
              <w:lang w:val="zh-CN"/>
            </w:rPr>
            <w:fldChar w:fldCharType="end"/>
          </w:r>
        </w:p>
        <w:p w14:paraId="044A5466">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_Toc7467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2.7.1 文字消息反馈（type=180）</w:t>
          </w:r>
          <w:r>
            <w:tab/>
          </w:r>
          <w:r>
            <w:fldChar w:fldCharType="begin"/>
          </w:r>
          <w:r>
            <w:instrText xml:space="preserve"> PAGEREF _Toc7467 \h </w:instrText>
          </w:r>
          <w:r>
            <w:fldChar w:fldCharType="separate"/>
          </w:r>
          <w:r>
            <w:t>23</w:t>
          </w:r>
          <w:r>
            <w:fldChar w:fldCharType="end"/>
          </w:r>
          <w:r>
            <w:rPr>
              <w:rFonts w:ascii="微软雅黑" w:hAnsi="微软雅黑" w:eastAsia="微软雅黑"/>
              <w:szCs w:val="18"/>
              <w:lang w:val="zh-CN"/>
            </w:rPr>
            <w:fldChar w:fldCharType="end"/>
          </w:r>
        </w:p>
        <w:p w14:paraId="0E55E9A6">
          <w:pPr>
            <w:pStyle w:val="15"/>
            <w:tabs>
              <w:tab w:val="right" w:leader="dot" w:pos="11340"/>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_Toc3373 </w:instrText>
          </w:r>
          <w:r>
            <w:rPr>
              <w:rFonts w:ascii="微软雅黑" w:hAnsi="微软雅黑" w:eastAsia="微软雅黑"/>
              <w:szCs w:val="18"/>
              <w:lang w:val="zh-CN"/>
            </w:rPr>
            <w:fldChar w:fldCharType="separate"/>
          </w:r>
          <w:r>
            <w:rPr>
              <w:rFonts w:hint="eastAsia" w:ascii="微软雅黑" w:hAnsi="微软雅黑" w:eastAsia="微软雅黑"/>
            </w:rPr>
            <w:t>三、平台下发指令到设备接口说明</w:t>
          </w:r>
          <w:r>
            <w:tab/>
          </w:r>
          <w:r>
            <w:fldChar w:fldCharType="begin"/>
          </w:r>
          <w:r>
            <w:instrText xml:space="preserve"> PAGEREF _Toc3373 \h </w:instrText>
          </w:r>
          <w:r>
            <w:fldChar w:fldCharType="separate"/>
          </w:r>
          <w:r>
            <w:t>24</w:t>
          </w:r>
          <w:r>
            <w:fldChar w:fldCharType="end"/>
          </w:r>
          <w:r>
            <w:rPr>
              <w:rFonts w:ascii="微软雅黑" w:hAnsi="微软雅黑" w:eastAsia="微软雅黑"/>
              <w:szCs w:val="18"/>
              <w:lang w:val="zh-CN"/>
            </w:rPr>
            <w:fldChar w:fldCharType="end"/>
          </w:r>
        </w:p>
        <w:p w14:paraId="11216673">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_Toc29043 </w:instrText>
          </w:r>
          <w:r>
            <w:rPr>
              <w:rFonts w:ascii="微软雅黑" w:hAnsi="微软雅黑" w:eastAsia="微软雅黑"/>
              <w:szCs w:val="18"/>
              <w:lang w:val="zh-CN"/>
            </w:rPr>
            <w:fldChar w:fldCharType="separate"/>
          </w:r>
          <w:r>
            <w:rPr>
              <w:rFonts w:hint="eastAsia" w:ascii="微软雅黑" w:hAnsi="微软雅黑" w:eastAsia="微软雅黑"/>
              <w:szCs w:val="28"/>
            </w:rPr>
            <w:t>3.1</w:t>
          </w:r>
          <w:r>
            <w:rPr>
              <w:rFonts w:hint="eastAsia" w:ascii="微软雅黑" w:hAnsi="微软雅黑" w:eastAsia="微软雅黑"/>
              <w:szCs w:val="28"/>
              <w:lang w:val="en-US" w:eastAsia="zh-CN"/>
            </w:rPr>
            <w:t>NB/4G</w:t>
          </w:r>
          <w:r>
            <w:rPr>
              <w:rFonts w:hint="eastAsia" w:ascii="微软雅黑" w:hAnsi="微软雅黑" w:eastAsia="微软雅黑"/>
              <w:szCs w:val="28"/>
            </w:rPr>
            <w:t>设备指令下行说明</w:t>
          </w:r>
          <w:r>
            <w:tab/>
          </w:r>
          <w:r>
            <w:fldChar w:fldCharType="begin"/>
          </w:r>
          <w:r>
            <w:instrText xml:space="preserve"> PAGEREF _Toc29043 \h </w:instrText>
          </w:r>
          <w:r>
            <w:fldChar w:fldCharType="separate"/>
          </w:r>
          <w:r>
            <w:t>24</w:t>
          </w:r>
          <w:r>
            <w:fldChar w:fldCharType="end"/>
          </w:r>
          <w:r>
            <w:rPr>
              <w:rFonts w:ascii="微软雅黑" w:hAnsi="微软雅黑" w:eastAsia="微软雅黑"/>
              <w:szCs w:val="18"/>
              <w:lang w:val="zh-CN"/>
            </w:rPr>
            <w:fldChar w:fldCharType="end"/>
          </w:r>
        </w:p>
        <w:p w14:paraId="0EB21C6F">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_Toc29163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3.2 安全校验码获取</w:t>
          </w:r>
          <w:r>
            <w:tab/>
          </w:r>
          <w:r>
            <w:fldChar w:fldCharType="begin"/>
          </w:r>
          <w:r>
            <w:instrText xml:space="preserve"> PAGEREF _Toc29163 \h </w:instrText>
          </w:r>
          <w:r>
            <w:fldChar w:fldCharType="separate"/>
          </w:r>
          <w:r>
            <w:t>30</w:t>
          </w:r>
          <w:r>
            <w:fldChar w:fldCharType="end"/>
          </w:r>
          <w:r>
            <w:rPr>
              <w:rFonts w:ascii="微软雅黑" w:hAnsi="微软雅黑" w:eastAsia="微软雅黑"/>
              <w:szCs w:val="18"/>
              <w:lang w:val="zh-CN"/>
            </w:rPr>
            <w:fldChar w:fldCharType="end"/>
          </w:r>
        </w:p>
        <w:p w14:paraId="0E6A4EAD">
          <w:pPr>
            <w:pStyle w:val="17"/>
            <w:spacing w:beforeLines="20" w:afterLines="20"/>
            <w:ind w:left="0" w:leftChars="0"/>
            <w:rPr>
              <w:lang w:val="zh-CN"/>
            </w:rPr>
          </w:pPr>
          <w:r>
            <w:rPr>
              <w:rFonts w:ascii="微软雅黑" w:hAnsi="微软雅黑" w:eastAsia="微软雅黑"/>
              <w:sz w:val="18"/>
              <w:szCs w:val="18"/>
              <w:lang w:val="zh-CN"/>
            </w:rPr>
            <w:fldChar w:fldCharType="end"/>
          </w:r>
        </w:p>
      </w:sdtContent>
    </w:sdt>
    <w:p w14:paraId="5EBC6FCD">
      <w:r>
        <w:br w:type="page"/>
      </w:r>
    </w:p>
    <w:tbl>
      <w:tblPr>
        <w:tblStyle w:val="21"/>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148"/>
        <w:gridCol w:w="1514"/>
        <w:gridCol w:w="5237"/>
      </w:tblGrid>
      <w:tr w14:paraId="28399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6CDB112C">
            <w:pPr>
              <w:spacing w:before="100" w:beforeAutospacing="1" w:after="100" w:afterAutospacing="1"/>
              <w:jc w:val="center"/>
              <w:rPr>
                <w:rFonts w:hint="eastAsia" w:ascii="Arial" w:hAnsi="Arial" w:eastAsia="微软雅黑" w:cs="Arial"/>
                <w:sz w:val="18"/>
                <w:szCs w:val="18"/>
                <w:lang w:eastAsia="zh-CN"/>
              </w:rPr>
            </w:pPr>
            <w:r>
              <w:rPr>
                <w:rFonts w:ascii="Arial" w:hAnsi="Arial" w:cs="Arial"/>
                <w:sz w:val="18"/>
                <w:szCs w:val="18"/>
              </w:rPr>
              <w:t>V</w:t>
            </w:r>
            <w:r>
              <w:rPr>
                <w:rFonts w:hint="eastAsia" w:ascii="Arial" w:hAnsi="Arial" w:cs="Arial"/>
                <w:sz w:val="18"/>
                <w:szCs w:val="18"/>
              </w:rPr>
              <w:t>1.</w:t>
            </w:r>
            <w:r>
              <w:rPr>
                <w:rFonts w:hint="eastAsia" w:ascii="Arial" w:hAnsi="Arial" w:cs="Arial"/>
                <w:sz w:val="18"/>
                <w:szCs w:val="18"/>
                <w:lang w:val="en-US" w:eastAsia="zh-CN"/>
              </w:rPr>
              <w:t>0</w:t>
            </w:r>
          </w:p>
        </w:tc>
        <w:tc>
          <w:tcPr>
            <w:tcW w:w="1148" w:type="dxa"/>
            <w:vAlign w:val="center"/>
          </w:tcPr>
          <w:p w14:paraId="759BBD6E">
            <w:pPr>
              <w:spacing w:before="100" w:beforeAutospacing="1" w:after="100" w:afterAutospacing="1"/>
              <w:jc w:val="center"/>
              <w:rPr>
                <w:rFonts w:ascii="Arial" w:hAnsi="Arial" w:cs="Arial"/>
                <w:sz w:val="18"/>
                <w:szCs w:val="18"/>
              </w:rPr>
            </w:pPr>
          </w:p>
        </w:tc>
        <w:tc>
          <w:tcPr>
            <w:tcW w:w="1514" w:type="dxa"/>
            <w:vAlign w:val="center"/>
          </w:tcPr>
          <w:p w14:paraId="0AB90916">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cs="Arial"/>
                <w:sz w:val="18"/>
                <w:szCs w:val="18"/>
              </w:rPr>
              <w:t>2024-</w:t>
            </w:r>
            <w:r>
              <w:rPr>
                <w:rFonts w:hint="eastAsia" w:ascii="Arial" w:hAnsi="Arial" w:cs="Arial"/>
                <w:sz w:val="18"/>
                <w:szCs w:val="18"/>
                <w:lang w:val="en-US" w:eastAsia="zh-CN"/>
              </w:rPr>
              <w:t>12-29</w:t>
            </w:r>
          </w:p>
        </w:tc>
        <w:tc>
          <w:tcPr>
            <w:tcW w:w="5237" w:type="dxa"/>
            <w:vAlign w:val="center"/>
          </w:tcPr>
          <w:p w14:paraId="4E488887">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新增设备端健康阈值报警推送</w:t>
            </w:r>
          </w:p>
        </w:tc>
      </w:tr>
      <w:tr w14:paraId="54A5E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7E6F69DE">
            <w:pPr>
              <w:spacing w:before="100" w:beforeAutospacing="1" w:after="100" w:afterAutospacing="1"/>
              <w:jc w:val="center"/>
              <w:rPr>
                <w:rFonts w:hint="default" w:ascii="Arial" w:hAnsi="Arial" w:cs="Arial" w:eastAsiaTheme="minorEastAsia"/>
                <w:sz w:val="18"/>
                <w:szCs w:val="18"/>
                <w:lang w:val="en-US" w:eastAsia="zh-CN"/>
              </w:rPr>
            </w:pPr>
            <w:r>
              <w:rPr>
                <w:rFonts w:hint="eastAsia" w:ascii="Arial" w:hAnsi="Arial" w:cs="Arial"/>
                <w:sz w:val="18"/>
                <w:szCs w:val="18"/>
                <w:lang w:val="en-US" w:eastAsia="zh-CN"/>
              </w:rPr>
              <w:t>V1.1</w:t>
            </w:r>
          </w:p>
        </w:tc>
        <w:tc>
          <w:tcPr>
            <w:tcW w:w="1148" w:type="dxa"/>
            <w:vAlign w:val="center"/>
          </w:tcPr>
          <w:p w14:paraId="57BEABF5">
            <w:pPr>
              <w:spacing w:before="100" w:beforeAutospacing="1" w:after="100" w:afterAutospacing="1"/>
              <w:jc w:val="center"/>
              <w:rPr>
                <w:rFonts w:ascii="Arial" w:hAnsi="Arial" w:cs="Arial"/>
                <w:sz w:val="18"/>
                <w:szCs w:val="18"/>
              </w:rPr>
            </w:pPr>
          </w:p>
        </w:tc>
        <w:tc>
          <w:tcPr>
            <w:tcW w:w="1514" w:type="dxa"/>
            <w:vAlign w:val="center"/>
          </w:tcPr>
          <w:p w14:paraId="682DFA13">
            <w:pPr>
              <w:spacing w:before="100" w:beforeAutospacing="1" w:after="100" w:afterAutospacing="1"/>
              <w:jc w:val="center"/>
              <w:rPr>
                <w:rFonts w:hint="default" w:ascii="Arial" w:hAnsi="Arial" w:cs="Arial" w:eastAsiaTheme="minorEastAsia"/>
                <w:sz w:val="18"/>
                <w:szCs w:val="18"/>
                <w:lang w:val="en-US" w:eastAsia="zh-CN"/>
              </w:rPr>
            </w:pPr>
            <w:r>
              <w:rPr>
                <w:rFonts w:hint="eastAsia" w:ascii="Arial" w:hAnsi="Arial" w:cs="Arial"/>
                <w:sz w:val="18"/>
                <w:szCs w:val="18"/>
                <w:lang w:val="en-US" w:eastAsia="zh-CN"/>
              </w:rPr>
              <w:t>2025-01-14</w:t>
            </w:r>
          </w:p>
        </w:tc>
        <w:tc>
          <w:tcPr>
            <w:tcW w:w="5237" w:type="dxa"/>
            <w:vAlign w:val="center"/>
          </w:tcPr>
          <w:p w14:paraId="53E18631">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增加下行说明：设备下行的指令12小时内有效(假设设备没有和服务器通信却下行了指令，该指令保留12小时，过期则清除)</w:t>
            </w:r>
          </w:p>
        </w:tc>
      </w:tr>
      <w:tr w14:paraId="4B66B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36B9FE66">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V1.2</w:t>
            </w:r>
          </w:p>
        </w:tc>
        <w:tc>
          <w:tcPr>
            <w:tcW w:w="1148" w:type="dxa"/>
            <w:vAlign w:val="center"/>
          </w:tcPr>
          <w:p w14:paraId="11783602">
            <w:pPr>
              <w:spacing w:before="100" w:beforeAutospacing="1" w:after="100" w:afterAutospacing="1"/>
              <w:jc w:val="center"/>
              <w:rPr>
                <w:rFonts w:ascii="Arial" w:hAnsi="Arial" w:cs="Arial"/>
                <w:sz w:val="18"/>
                <w:szCs w:val="18"/>
              </w:rPr>
            </w:pPr>
          </w:p>
        </w:tc>
        <w:tc>
          <w:tcPr>
            <w:tcW w:w="1514" w:type="dxa"/>
            <w:vAlign w:val="center"/>
          </w:tcPr>
          <w:p w14:paraId="49BAA43A">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2025-01-16</w:t>
            </w:r>
          </w:p>
        </w:tc>
        <w:tc>
          <w:tcPr>
            <w:tcW w:w="5237" w:type="dxa"/>
            <w:vAlign w:val="center"/>
          </w:tcPr>
          <w:p w14:paraId="72053970">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增加上报类型：type=66,充电状态</w:t>
            </w:r>
          </w:p>
        </w:tc>
      </w:tr>
      <w:tr w14:paraId="50E3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2A596DF0">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V1.3</w:t>
            </w:r>
          </w:p>
        </w:tc>
        <w:tc>
          <w:tcPr>
            <w:tcW w:w="1148" w:type="dxa"/>
            <w:vAlign w:val="center"/>
          </w:tcPr>
          <w:p w14:paraId="636CB8CB">
            <w:pPr>
              <w:spacing w:before="100" w:beforeAutospacing="1" w:after="100" w:afterAutospacing="1"/>
              <w:jc w:val="center"/>
              <w:rPr>
                <w:rFonts w:ascii="Arial" w:hAnsi="Arial" w:cs="Arial"/>
                <w:sz w:val="18"/>
                <w:szCs w:val="18"/>
              </w:rPr>
            </w:pPr>
          </w:p>
        </w:tc>
        <w:tc>
          <w:tcPr>
            <w:tcW w:w="1514" w:type="dxa"/>
            <w:vAlign w:val="center"/>
          </w:tcPr>
          <w:p w14:paraId="653FBE17">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2025-02-11</w:t>
            </w:r>
          </w:p>
        </w:tc>
        <w:tc>
          <w:tcPr>
            <w:tcW w:w="5237" w:type="dxa"/>
            <w:vAlign w:val="center"/>
          </w:tcPr>
          <w:p w14:paraId="3A762264">
            <w:pPr>
              <w:spacing w:before="100" w:beforeAutospacing="1" w:after="100" w:afterAutospacing="1"/>
              <w:jc w:val="center"/>
              <w:rPr>
                <w:rFonts w:hint="eastAsia" w:ascii="Arial" w:hAnsi="Arial" w:eastAsia="微软雅黑" w:cs="Arial"/>
                <w:sz w:val="18"/>
                <w:szCs w:val="18"/>
                <w:lang w:val="en-US" w:eastAsia="zh-CN"/>
              </w:rPr>
            </w:pPr>
            <w:r>
              <w:rPr>
                <w:rFonts w:hint="eastAsia" w:ascii="Arial" w:hAnsi="Arial" w:eastAsia="微软雅黑" w:cs="Arial"/>
                <w:sz w:val="18"/>
                <w:szCs w:val="18"/>
                <w:lang w:val="en-US" w:eastAsia="zh-CN"/>
              </w:rPr>
              <w:t>增加推送类型：type=185,UV数据</w:t>
            </w:r>
          </w:p>
          <w:p w14:paraId="16882571">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增加下行：gps常开开关</w:t>
            </w:r>
          </w:p>
        </w:tc>
      </w:tr>
      <w:tr w14:paraId="055C1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9" w:hRule="exact"/>
          <w:jc w:val="center"/>
        </w:trPr>
        <w:tc>
          <w:tcPr>
            <w:tcW w:w="1098" w:type="dxa"/>
            <w:vAlign w:val="center"/>
          </w:tcPr>
          <w:p w14:paraId="335E84E0">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V1.4</w:t>
            </w:r>
          </w:p>
        </w:tc>
        <w:tc>
          <w:tcPr>
            <w:tcW w:w="1148" w:type="dxa"/>
            <w:vAlign w:val="center"/>
          </w:tcPr>
          <w:p w14:paraId="4AB7A64A">
            <w:pPr>
              <w:spacing w:before="100" w:beforeAutospacing="1" w:after="100" w:afterAutospacing="1"/>
              <w:jc w:val="center"/>
              <w:rPr>
                <w:rFonts w:ascii="Arial" w:hAnsi="Arial" w:cs="Arial"/>
                <w:sz w:val="18"/>
                <w:szCs w:val="18"/>
              </w:rPr>
            </w:pPr>
          </w:p>
        </w:tc>
        <w:tc>
          <w:tcPr>
            <w:tcW w:w="1514" w:type="dxa"/>
            <w:vAlign w:val="center"/>
          </w:tcPr>
          <w:p w14:paraId="1ACD3591">
            <w:pPr>
              <w:spacing w:before="100" w:beforeAutospacing="1" w:after="100" w:afterAutospacing="1"/>
              <w:jc w:val="center"/>
              <w:rPr>
                <w:rFonts w:hint="default" w:ascii="Arial" w:hAnsi="Arial" w:cs="Arial"/>
                <w:sz w:val="18"/>
                <w:szCs w:val="18"/>
                <w:lang w:val="en-US" w:eastAsia="zh-CN"/>
              </w:rPr>
            </w:pPr>
            <w:r>
              <w:rPr>
                <w:rFonts w:hint="eastAsia" w:ascii="Arial" w:hAnsi="Arial" w:cs="Arial"/>
                <w:sz w:val="18"/>
                <w:szCs w:val="18"/>
                <w:lang w:val="en-US" w:eastAsia="zh-CN"/>
              </w:rPr>
              <w:t>2025-04-17</w:t>
            </w:r>
          </w:p>
        </w:tc>
        <w:tc>
          <w:tcPr>
            <w:tcW w:w="5237" w:type="dxa"/>
            <w:vAlign w:val="center"/>
          </w:tcPr>
          <w:p w14:paraId="76BA3E3C">
            <w:pPr>
              <w:spacing w:before="100" w:beforeAutospacing="1" w:after="100" w:afterAutospacing="1"/>
              <w:jc w:val="center"/>
              <w:rPr>
                <w:rFonts w:hint="default" w:ascii="Arial" w:hAnsi="Arial" w:eastAsia="微软雅黑" w:cs="Arial"/>
                <w:sz w:val="18"/>
                <w:szCs w:val="18"/>
                <w:lang w:val="en-US" w:eastAsia="zh-CN"/>
              </w:rPr>
            </w:pPr>
            <w:r>
              <w:rPr>
                <w:rFonts w:hint="eastAsia" w:ascii="Arial" w:hAnsi="Arial" w:eastAsia="微软雅黑" w:cs="Arial"/>
                <w:sz w:val="18"/>
                <w:szCs w:val="18"/>
                <w:lang w:val="en-US" w:eastAsia="zh-CN"/>
              </w:rPr>
              <w:t>推送类型type=59，增加情况：添加信标电量推送字段</w:t>
            </w:r>
          </w:p>
        </w:tc>
      </w:tr>
    </w:tbl>
    <w:p w14:paraId="1EEF2B62">
      <w:pPr>
        <w:pStyle w:val="2"/>
        <w:spacing w:beforeLines="50" w:after="0" w:line="360" w:lineRule="auto"/>
        <w:outlineLvl w:val="0"/>
        <w:rPr>
          <w:rFonts w:ascii="微软雅黑" w:hAnsi="微软雅黑" w:eastAsia="微软雅黑"/>
          <w:color w:val="FF0000"/>
        </w:rPr>
      </w:pPr>
      <w:bookmarkStart w:id="0" w:name="_Toc4122"/>
      <w:r>
        <w:rPr>
          <w:rFonts w:hint="eastAsia" w:ascii="微软雅黑" w:hAnsi="微软雅黑" w:eastAsia="微软雅黑"/>
          <w:color w:val="FF0000"/>
        </w:rPr>
        <w:t>一、设备数据平台推送（Post</w:t>
      </w:r>
      <w:r>
        <w:rPr>
          <w:rFonts w:ascii="微软雅黑" w:hAnsi="微软雅黑" w:eastAsia="微软雅黑"/>
          <w:color w:val="FF0000"/>
        </w:rPr>
        <w:t>）</w:t>
      </w:r>
      <w:r>
        <w:rPr>
          <w:rFonts w:hint="eastAsia" w:ascii="微软雅黑" w:hAnsi="微软雅黑" w:eastAsia="微软雅黑"/>
          <w:color w:val="FF0000"/>
        </w:rPr>
        <w:t>对接必读</w:t>
      </w:r>
      <w:bookmarkEnd w:id="0"/>
    </w:p>
    <w:p w14:paraId="7FE7AF67">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本文件会定期更新，对接时请务必从公司网站</w:t>
      </w:r>
      <w:r>
        <w:fldChar w:fldCharType="begin"/>
      </w:r>
      <w:r>
        <w:instrText xml:space="preserve"> HYPERLINK "https://www.oviphone.cn/APIAPP/" </w:instrText>
      </w:r>
      <w:r>
        <w:fldChar w:fldCharType="separate"/>
      </w:r>
      <w:r>
        <w:rPr>
          <w:rStyle w:val="25"/>
          <w:rFonts w:ascii="微软雅黑" w:hAnsi="微软雅黑" w:eastAsia="微软雅黑" w:cs="宋体"/>
          <w:szCs w:val="21"/>
        </w:rPr>
        <w:t>https://www.oviphone.cn/APIAPP/</w:t>
      </w:r>
      <w:r>
        <w:rPr>
          <w:rStyle w:val="25"/>
          <w:rFonts w:ascii="微软雅黑" w:hAnsi="微软雅黑" w:eastAsia="微软雅黑" w:cs="宋体"/>
          <w:szCs w:val="21"/>
        </w:rPr>
        <w:fldChar w:fldCharType="end"/>
      </w:r>
      <w:r>
        <w:rPr>
          <w:rFonts w:hint="eastAsia" w:ascii="微软雅黑" w:hAnsi="微软雅黑" w:eastAsia="微软雅黑" w:cs="宋体"/>
          <w:color w:val="FF0000"/>
          <w:szCs w:val="21"/>
        </w:rPr>
        <w:t>下载最新版本。请务必仔细阅读本协议，不需要欧孚通信技术支持一定能完成对接。若需要，欧孚通信提供有偿的技术支持。</w:t>
      </w:r>
    </w:p>
    <w:p w14:paraId="695224C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客户填写“推送登记表”，对接需求【推送数据的http协议的</w:t>
      </w:r>
      <w:r>
        <w:rPr>
          <w:rFonts w:hint="eastAsia" w:ascii="微软雅黑" w:hAnsi="微软雅黑" w:eastAsia="微软雅黑" w:cs="等线"/>
          <w:szCs w:val="21"/>
        </w:rPr>
        <w:t>URL</w:t>
      </w:r>
      <w:r>
        <w:rPr>
          <w:rFonts w:hint="eastAsia" w:ascii="微软雅黑" w:hAnsi="微软雅黑" w:eastAsia="微软雅黑" w:cs="宋体"/>
          <w:szCs w:val="21"/>
        </w:rPr>
        <w:t>地址】，欧孚通信把相关设备的数据推送</w:t>
      </w:r>
      <w:r>
        <w:rPr>
          <w:rFonts w:hint="eastAsia" w:ascii="微软雅黑" w:hAnsi="微软雅黑" w:eastAsia="微软雅黑" w:cs="宋体"/>
          <w:b/>
          <w:color w:val="FF0000"/>
          <w:szCs w:val="21"/>
        </w:rPr>
        <w:t>（Post</w:t>
      </w:r>
      <w:r>
        <w:rPr>
          <w:rFonts w:ascii="微软雅黑" w:hAnsi="微软雅黑" w:eastAsia="微软雅黑" w:cs="宋体"/>
          <w:b/>
          <w:color w:val="FF0000"/>
          <w:szCs w:val="21"/>
        </w:rPr>
        <w:t>）</w:t>
      </w:r>
      <w:r>
        <w:rPr>
          <w:rFonts w:hint="eastAsia" w:ascii="微软雅黑" w:hAnsi="微软雅黑" w:eastAsia="微软雅黑" w:cs="宋体"/>
          <w:szCs w:val="21"/>
        </w:rPr>
        <w:t>到客户指定服务器的</w:t>
      </w:r>
      <w:r>
        <w:rPr>
          <w:rFonts w:hint="eastAsia" w:ascii="微软雅黑" w:hAnsi="微软雅黑" w:eastAsia="微软雅黑" w:cs="等线"/>
          <w:szCs w:val="21"/>
        </w:rPr>
        <w:t>URL</w:t>
      </w:r>
      <w:r>
        <w:rPr>
          <w:rFonts w:hint="eastAsia" w:ascii="微软雅黑" w:hAnsi="微软雅黑" w:eastAsia="微软雅黑" w:cs="宋体"/>
          <w:szCs w:val="21"/>
        </w:rPr>
        <w:t>地址。</w:t>
      </w:r>
      <w:r>
        <w:rPr>
          <w:rFonts w:hint="eastAsia" w:ascii="微软雅黑" w:hAnsi="微软雅黑" w:eastAsia="微软雅黑" w:cs="宋体"/>
          <w:color w:val="FF0000"/>
          <w:szCs w:val="21"/>
        </w:rPr>
        <w:t>客户只要通过该地址等待接收数据即可，无需做任何请求操作；文档中的url仅为示例；</w:t>
      </w:r>
    </w:p>
    <w:p w14:paraId="6D2BA21E">
      <w:pPr>
        <w:pStyle w:val="29"/>
        <w:spacing w:beforeLines="50" w:line="0" w:lineRule="atLeast"/>
        <w:ind w:left="357" w:firstLine="0" w:firstLineChars="0"/>
        <w:rPr>
          <w:rFonts w:ascii="微软雅黑" w:hAnsi="微软雅黑" w:eastAsia="微软雅黑" w:cs="宋体"/>
          <w:szCs w:val="21"/>
        </w:rPr>
      </w:pPr>
      <w:r>
        <w:rPr>
          <w:rFonts w:ascii="微软雅黑" w:hAnsi="微软雅黑" w:eastAsia="微软雅黑" w:cs="宋体"/>
          <w:szCs w:val="21"/>
        </w:rPr>
        <w:drawing>
          <wp:inline distT="0" distB="0" distL="0" distR="0">
            <wp:extent cx="6479540" cy="3413760"/>
            <wp:effectExtent l="0" t="0" r="12700" b="0"/>
            <wp:docPr id="2" name="图片 1" descr="C:\Users\wuliping\AppData\Local\Temp\WeChat Files\adbf18f005dc9e7516dfa1c16fb5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wuliping\AppData\Local\Temp\WeChat Files\adbf18f005dc9e7516dfa1c16fb5e80.png"/>
                    <pic:cNvPicPr>
                      <a:picLocks noChangeAspect="1" noChangeArrowheads="1"/>
                    </pic:cNvPicPr>
                  </pic:nvPicPr>
                  <pic:blipFill>
                    <a:blip r:embed="rId5" cstate="print"/>
                    <a:srcRect/>
                    <a:stretch>
                      <a:fillRect/>
                    </a:stretch>
                  </pic:blipFill>
                  <pic:spPr>
                    <a:xfrm>
                      <a:off x="0" y="0"/>
                      <a:ext cx="6479540" cy="3414292"/>
                    </a:xfrm>
                    <a:prstGeom prst="rect">
                      <a:avLst/>
                    </a:prstGeom>
                    <a:noFill/>
                    <a:ln w="9525">
                      <a:noFill/>
                      <a:miter lim="800000"/>
                      <a:headEnd/>
                      <a:tailEnd/>
                    </a:ln>
                  </pic:spPr>
                </pic:pic>
              </a:graphicData>
            </a:graphic>
          </wp:inline>
        </w:drawing>
      </w:r>
    </w:p>
    <w:p w14:paraId="593A22F3">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在postman下是这样推送的</w:t>
      </w:r>
    </w:p>
    <w:p w14:paraId="3C11400A">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推送数据中【BTUtcTime】字段的时间格式分为两种：</w:t>
      </w:r>
      <w:r>
        <w:rPr>
          <w:rFonts w:ascii="微软雅黑" w:hAnsi="微软雅黑" w:eastAsia="微软雅黑" w:cs="宋体"/>
          <w:color w:val="FF0000"/>
          <w:szCs w:val="21"/>
        </w:rPr>
        <w:t>2019/8/2 0:15:35</w:t>
      </w:r>
      <w:r>
        <w:rPr>
          <w:rFonts w:hint="eastAsia" w:ascii="微软雅黑" w:hAnsi="微软雅黑" w:eastAsia="微软雅黑" w:cs="宋体"/>
          <w:color w:val="FF0000"/>
          <w:szCs w:val="21"/>
        </w:rPr>
        <w:t>或</w:t>
      </w:r>
      <w:r>
        <w:rPr>
          <w:rFonts w:ascii="微软雅黑" w:hAnsi="微软雅黑" w:eastAsia="微软雅黑" w:cs="宋体"/>
          <w:color w:val="FF0000"/>
          <w:szCs w:val="21"/>
        </w:rPr>
        <w:t>2019-08-02 00:01:05</w:t>
      </w:r>
      <w:r>
        <w:rPr>
          <w:rFonts w:hint="eastAsia" w:ascii="微软雅黑" w:hAnsi="微软雅黑" w:eastAsia="微软雅黑" w:cs="宋体"/>
          <w:color w:val="FF0000"/>
          <w:szCs w:val="21"/>
        </w:rPr>
        <w:t>，请合作商解析时注意</w:t>
      </w:r>
      <w:r>
        <w:rPr>
          <w:rFonts w:hint="eastAsia" w:ascii="微软雅黑" w:hAnsi="微软雅黑" w:eastAsia="微软雅黑" w:cs="宋体"/>
          <w:color w:val="FF0000"/>
          <w:szCs w:val="21"/>
          <w:lang w:val="en-US" w:eastAsia="zh-CN"/>
        </w:rPr>
        <w:t>;解析时间为24小时制</w:t>
      </w:r>
    </w:p>
    <w:p w14:paraId="156A1644">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设备都是我们欧孚平台出货前添加好的，订阅服务器只负责接收数据就可以；另外针对设备管理可以单独建表做出区分方便管理。</w:t>
      </w:r>
    </w:p>
    <w:p w14:paraId="0C0EF34C">
      <w:pPr>
        <w:pStyle w:val="29"/>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客户接收到数据后按照本文档接受解析数据即可，可以对照欧孚的平台和手机客户端（APP和小程序</w:t>
      </w:r>
      <w:r>
        <w:rPr>
          <w:rFonts w:ascii="微软雅黑" w:hAnsi="微软雅黑" w:eastAsia="微软雅黑" w:cs="宋体"/>
          <w:color w:val="FF0000"/>
          <w:szCs w:val="21"/>
        </w:rPr>
        <w:t>）</w:t>
      </w:r>
      <w:r>
        <w:rPr>
          <w:rFonts w:hint="eastAsia" w:ascii="微软雅黑" w:hAnsi="微软雅黑" w:eastAsia="微软雅黑" w:cs="宋体"/>
          <w:color w:val="FF0000"/>
          <w:szCs w:val="21"/>
        </w:rPr>
        <w:t>的数据来调试（API推送模式欧孚平台和手机客户端继续可以使用）</w:t>
      </w:r>
    </w:p>
    <w:p w14:paraId="1CA2774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大部分设备缺省健康数据何定位周期采集何上报是10分钟，用户自己可以调整（1分钟到24小时）</w:t>
      </w:r>
    </w:p>
    <w:p w14:paraId="0224FB0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设备SOS按键后，会立即发送SOS报警消息，然后启动周期性定位（若之前设置是5分钟以上的间隔，则SOS模式变成每5分钟；若之前就是小于5分钟的模式，则SOS报警后定位间隔不变）；</w:t>
      </w:r>
    </w:p>
    <w:p w14:paraId="67C00530">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SOS取消可以在设备上取消；或平台下发一个新的定位间隔，设备在成功收到消息后，取消报警模式</w:t>
      </w:r>
    </w:p>
    <w:p w14:paraId="27DB07BF">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心率、温度等健康数据和电池电量等推送频率和设置的定时定位时间一致；</w:t>
      </w:r>
    </w:p>
    <w:p w14:paraId="261FCF7B">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定位信息（GPS、Wifi、蓝牙或基站）在一个时间点只有一种数据。不同设备和软件版本根据不同的业务场景可分为GPS优先定位版本、Wifi优先定位或蓝牙BLE优先定位版本）;</w:t>
      </w:r>
    </w:p>
    <w:p w14:paraId="73D5ADC1">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NBIOT 设备或GPRS短连接设备的下行数据需要等待设备下次上报数据后才能获取并执行（由于网络情况也有可能下行数据会接受失败）。GPRS的长连接设备有网络就能获取到。</w:t>
      </w:r>
    </w:p>
    <w:p w14:paraId="369DC668">
      <w:pPr>
        <w:pStyle w:val="29"/>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设备的推送数据有：位置、各类报警、时间、消息、健康数据等。本文档中的数据不是所有项目都需要，</w:t>
      </w:r>
    </w:p>
    <w:p w14:paraId="78D4C3F2">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color w:val="FF0000"/>
          <w:szCs w:val="21"/>
        </w:rPr>
        <w:t>推送地址服务器收到推送后立刻回复，不要处理好了再回复，这样会造成后续数据的延迟</w:t>
      </w:r>
    </w:p>
    <w:p w14:paraId="06CB3F46">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在数据解析过程中，可以对照欧孚的平台和手机客户端（APP和小程序</w:t>
      </w:r>
      <w:r>
        <w:rPr>
          <w:rFonts w:ascii="微软雅黑" w:hAnsi="微软雅黑" w:eastAsia="微软雅黑" w:cs="宋体"/>
          <w:szCs w:val="21"/>
        </w:rPr>
        <w:t>）</w:t>
      </w:r>
      <w:r>
        <w:rPr>
          <w:rFonts w:hint="eastAsia" w:ascii="微软雅黑" w:hAnsi="微软雅黑" w:eastAsia="微软雅黑" w:cs="宋体"/>
          <w:szCs w:val="21"/>
        </w:rPr>
        <w:t>的数据和功能</w:t>
      </w:r>
    </w:p>
    <w:p w14:paraId="10EDEB97">
      <w:pPr>
        <w:pStyle w:val="29"/>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更多对接细节和产品资料请查看</w:t>
      </w: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w:t>
      </w:r>
    </w:p>
    <w:p w14:paraId="3D786745">
      <w:pPr>
        <w:pStyle w:val="29"/>
        <w:spacing w:beforeLines="50" w:line="0" w:lineRule="atLeast"/>
        <w:ind w:left="357" w:firstLine="0" w:firstLineChars="0"/>
        <w:rPr>
          <w:rFonts w:ascii="微软雅黑" w:hAnsi="微软雅黑" w:eastAsia="微软雅黑" w:cs="宋体"/>
          <w:szCs w:val="21"/>
        </w:rPr>
      </w:pPr>
    </w:p>
    <w:p w14:paraId="0FE44EC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推送常见列表请查收</w:t>
      </w:r>
    </w:p>
    <w:tbl>
      <w:tblPr>
        <w:tblStyle w:val="21"/>
        <w:tblW w:w="10420" w:type="dxa"/>
        <w:tblInd w:w="0" w:type="dxa"/>
        <w:shd w:val="clear" w:color="auto" w:fill="FFFFFF" w:themeFill="background1"/>
        <w:tblLayout w:type="fixed"/>
        <w:tblCellMar>
          <w:top w:w="0" w:type="dxa"/>
          <w:left w:w="108" w:type="dxa"/>
          <w:bottom w:w="0" w:type="dxa"/>
          <w:right w:w="108" w:type="dxa"/>
        </w:tblCellMar>
      </w:tblPr>
      <w:tblGrid>
        <w:gridCol w:w="1019"/>
        <w:gridCol w:w="5450"/>
        <w:gridCol w:w="3951"/>
      </w:tblGrid>
      <w:tr w14:paraId="0B66C957">
        <w:tblPrEx>
          <w:shd w:val="clear" w:color="auto" w:fill="FFFFFF" w:themeFill="background1"/>
          <w:tblCellMar>
            <w:top w:w="0" w:type="dxa"/>
            <w:left w:w="108" w:type="dxa"/>
            <w:bottom w:w="0" w:type="dxa"/>
            <w:right w:w="108" w:type="dxa"/>
          </w:tblCellMar>
        </w:tblPrEx>
        <w:trPr>
          <w:trHeight w:val="312" w:hRule="atLeast"/>
        </w:trPr>
        <w:tc>
          <w:tcPr>
            <w:tcW w:w="1019" w:type="dxa"/>
            <w:tcBorders>
              <w:top w:val="single" w:color="auto" w:sz="4" w:space="0"/>
              <w:left w:val="single" w:color="auto" w:sz="4" w:space="0"/>
              <w:bottom w:val="single" w:color="auto" w:sz="4" w:space="0"/>
              <w:right w:val="single" w:color="auto" w:sz="4" w:space="0"/>
            </w:tcBorders>
            <w:shd w:val="clear" w:color="auto" w:fill="D8D8D8" w:themeFill="background1" w:themeFillShade="D9"/>
            <w:noWrap/>
            <w:vAlign w:val="center"/>
          </w:tcPr>
          <w:p w14:paraId="005F05E0">
            <w:pPr>
              <w:pStyle w:val="29"/>
              <w:spacing w:beforeLines="50" w:line="0" w:lineRule="atLeast"/>
              <w:ind w:left="357" w:firstLine="0" w:firstLineChars="0"/>
              <w:jc w:val="left"/>
              <w:rPr>
                <w:rFonts w:ascii="微软雅黑" w:hAnsi="微软雅黑" w:eastAsia="微软雅黑" w:cs="宋体"/>
                <w:b/>
                <w:szCs w:val="21"/>
              </w:rPr>
            </w:pPr>
          </w:p>
        </w:tc>
        <w:tc>
          <w:tcPr>
            <w:tcW w:w="5450"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255BD0C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客户问题(problems)</w:t>
            </w:r>
          </w:p>
        </w:tc>
        <w:tc>
          <w:tcPr>
            <w:tcW w:w="3951"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6508D58C">
            <w:pPr>
              <w:pStyle w:val="29"/>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解答(Ovi_response)</w:t>
            </w:r>
          </w:p>
        </w:tc>
      </w:tr>
      <w:tr w14:paraId="5D38764A">
        <w:tblPrEx>
          <w:shd w:val="clear" w:color="auto" w:fill="FFFFFF" w:themeFill="background1"/>
          <w:tblCellMar>
            <w:top w:w="0" w:type="dxa"/>
            <w:left w:w="108" w:type="dxa"/>
            <w:bottom w:w="0" w:type="dxa"/>
            <w:right w:w="108" w:type="dxa"/>
          </w:tblCellMar>
        </w:tblPrEx>
        <w:trPr>
          <w:trHeight w:val="126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6DFC527C">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1</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001E753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数据推送采用什么协议，如何实现？</w:t>
            </w:r>
          </w:p>
        </w:tc>
        <w:tc>
          <w:tcPr>
            <w:tcW w:w="3951" w:type="dxa"/>
            <w:tcBorders>
              <w:top w:val="nil"/>
              <w:left w:val="nil"/>
              <w:bottom w:val="single" w:color="auto" w:sz="4" w:space="0"/>
              <w:right w:val="single" w:color="auto" w:sz="4" w:space="0"/>
            </w:tcBorders>
            <w:shd w:val="clear" w:color="auto" w:fill="FFFFFF" w:themeFill="background1"/>
            <w:vAlign w:val="center"/>
          </w:tcPr>
          <w:p w14:paraId="6F13DD1F">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1、客户方起一个http服务，写好接收数据的方法体，承载数据的接口</w:t>
            </w:r>
          </w:p>
          <w:p w14:paraId="552EBD9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2、采用http或者 https协议</w:t>
            </w:r>
          </w:p>
        </w:tc>
      </w:tr>
      <w:tr w14:paraId="31DC1EDC">
        <w:tblPrEx>
          <w:shd w:val="clear" w:color="auto" w:fill="FFFFFF" w:themeFill="background1"/>
          <w:tblCellMar>
            <w:top w:w="0" w:type="dxa"/>
            <w:left w:w="108" w:type="dxa"/>
            <w:bottom w:w="0" w:type="dxa"/>
            <w:right w:w="108" w:type="dxa"/>
          </w:tblCellMar>
        </w:tblPrEx>
        <w:trPr>
          <w:trHeight w:val="69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310649F1">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2</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294D5651">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数据以何种数据类型推送过来，接收到的数据是什么类型，需要做什么特殊的转换或解码吗？</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0C9372A5">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1、数据以字符串形式推送，无需特殊处理</w:t>
            </w:r>
          </w:p>
          <w:p w14:paraId="01D298E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2、按照指定协议自行分割字符串内容即可</w:t>
            </w:r>
          </w:p>
        </w:tc>
      </w:tr>
      <w:tr w14:paraId="5A651089">
        <w:tblPrEx>
          <w:shd w:val="clear" w:color="auto" w:fill="FFFFFF" w:themeFill="background1"/>
          <w:tblCellMar>
            <w:top w:w="0" w:type="dxa"/>
            <w:left w:w="108" w:type="dxa"/>
            <w:bottom w:w="0" w:type="dxa"/>
            <w:right w:w="108" w:type="dxa"/>
          </w:tblCellMar>
        </w:tblPrEx>
        <w:trPr>
          <w:trHeight w:val="103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2D2D478B">
            <w:pPr>
              <w:spacing w:beforeLines="50" w:line="0" w:lineRule="atLeast"/>
              <w:jc w:val="center"/>
              <w:rPr>
                <w:rFonts w:ascii="微软雅黑" w:hAnsi="微软雅黑" w:eastAsia="微软雅黑" w:cs="宋体"/>
                <w:szCs w:val="21"/>
              </w:rPr>
            </w:pPr>
            <w:r>
              <w:rPr>
                <w:rFonts w:hint="eastAsia" w:ascii="微软雅黑" w:hAnsi="微软雅黑" w:eastAsia="微软雅黑" w:cs="宋体"/>
                <w:szCs w:val="21"/>
                <w:lang w:val="en-US" w:eastAsia="zh-CN"/>
              </w:rPr>
              <w:t xml:space="preserve">   </w:t>
            </w:r>
            <w:r>
              <w:rPr>
                <w:rFonts w:hint="eastAsia" w:ascii="微软雅黑" w:hAnsi="微软雅黑" w:eastAsia="微软雅黑" w:cs="宋体"/>
                <w:szCs w:val="21"/>
              </w:rPr>
              <w:t>3</w:t>
            </w:r>
          </w:p>
        </w:tc>
        <w:tc>
          <w:tcPr>
            <w:tcW w:w="5450" w:type="dxa"/>
            <w:tcBorders>
              <w:top w:val="nil"/>
              <w:left w:val="nil"/>
              <w:bottom w:val="single" w:color="auto" w:sz="4" w:space="0"/>
              <w:right w:val="single" w:color="auto" w:sz="4" w:space="0"/>
            </w:tcBorders>
            <w:shd w:val="clear" w:color="auto" w:fill="FFFFFF" w:themeFill="background1"/>
            <w:vAlign w:val="center"/>
          </w:tcPr>
          <w:p w14:paraId="527ED98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推送的数据以什么方法获取？</w:t>
            </w:r>
          </w:p>
        </w:tc>
        <w:tc>
          <w:tcPr>
            <w:tcW w:w="3951" w:type="dxa"/>
            <w:tcBorders>
              <w:top w:val="nil"/>
              <w:left w:val="nil"/>
              <w:bottom w:val="single" w:color="auto" w:sz="4" w:space="0"/>
              <w:right w:val="single" w:color="auto" w:sz="4" w:space="0"/>
            </w:tcBorders>
            <w:shd w:val="clear" w:color="auto" w:fill="FFFFFF" w:themeFill="background1"/>
            <w:vAlign w:val="center"/>
          </w:tcPr>
          <w:p w14:paraId="2F7598F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以post方法</w:t>
            </w:r>
          </w:p>
        </w:tc>
      </w:tr>
      <w:tr w14:paraId="6901718F">
        <w:tblPrEx>
          <w:shd w:val="clear" w:color="auto" w:fill="FFFFFF" w:themeFill="background1"/>
          <w:tblCellMar>
            <w:top w:w="0" w:type="dxa"/>
            <w:left w:w="108" w:type="dxa"/>
            <w:bottom w:w="0" w:type="dxa"/>
            <w:right w:w="108" w:type="dxa"/>
          </w:tblCellMar>
        </w:tblPrEx>
        <w:trPr>
          <w:trHeight w:val="55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572B9D97">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4</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61553E55">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数据是放在哪里推送过来的，是body里？还是URL上？</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5A8B45E4">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放在formdata里</w:t>
            </w:r>
          </w:p>
        </w:tc>
      </w:tr>
      <w:tr w14:paraId="4D2D998D">
        <w:tblPrEx>
          <w:shd w:val="clear" w:color="auto" w:fill="FFFFFF" w:themeFill="background1"/>
          <w:tblCellMar>
            <w:top w:w="0" w:type="dxa"/>
            <w:left w:w="108" w:type="dxa"/>
            <w:bottom w:w="0" w:type="dxa"/>
            <w:right w:w="108" w:type="dxa"/>
          </w:tblCellMar>
        </w:tblPrEx>
        <w:trPr>
          <w:trHeight w:val="96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01E79CCA">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5</w:t>
            </w:r>
          </w:p>
        </w:tc>
        <w:tc>
          <w:tcPr>
            <w:tcW w:w="5450" w:type="dxa"/>
            <w:tcBorders>
              <w:top w:val="nil"/>
              <w:left w:val="nil"/>
              <w:bottom w:val="single" w:color="auto" w:sz="4" w:space="0"/>
              <w:right w:val="single" w:color="auto" w:sz="4" w:space="0"/>
            </w:tcBorders>
            <w:shd w:val="clear" w:color="auto" w:fill="FFFFFF" w:themeFill="background1"/>
            <w:vAlign w:val="center"/>
          </w:tcPr>
          <w:p w14:paraId="4EFFB020">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为何没有数据推送过来？</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29D752D4">
            <w:pPr>
              <w:spacing w:beforeLines="50" w:line="0" w:lineRule="atLeast"/>
              <w:rPr>
                <w:rFonts w:ascii="微软雅黑" w:hAnsi="微软雅黑" w:eastAsia="微软雅黑" w:cs="宋体"/>
                <w:szCs w:val="21"/>
              </w:rPr>
            </w:pPr>
            <w:r>
              <w:rPr>
                <w:rFonts w:hint="eastAsia" w:ascii="微软雅黑" w:hAnsi="微软雅黑" w:eastAsia="微软雅黑" w:cs="宋体"/>
                <w:color w:val="FF0000"/>
                <w:szCs w:val="21"/>
              </w:rPr>
              <w:t>接收方先行采用postman 模拟采用我们文档提送的数据样例测试通过后 然后接收我们发送的数据</w:t>
            </w:r>
          </w:p>
          <w:p w14:paraId="4CB8955E">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客户先自行检查提供给欧孚的服务器地址是否有误</w:t>
            </w:r>
          </w:p>
          <w:p w14:paraId="61F7EF0D">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确认设备在欧孚平台是否有数据</w:t>
            </w:r>
          </w:p>
          <w:p w14:paraId="717BE2C0">
            <w:pPr>
              <w:pStyle w:val="29"/>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对照接口文档协议，是否对数据解析有误</w:t>
            </w:r>
          </w:p>
          <w:p w14:paraId="2AB74698">
            <w:pPr>
              <w:spacing w:beforeLines="50" w:line="0" w:lineRule="atLeast"/>
              <w:ind w:left="357"/>
              <w:rPr>
                <w:rFonts w:ascii="微软雅黑" w:hAnsi="微软雅黑" w:eastAsia="微软雅黑" w:cs="宋体"/>
                <w:color w:val="FF0000"/>
                <w:szCs w:val="21"/>
              </w:rPr>
            </w:pPr>
          </w:p>
        </w:tc>
      </w:tr>
      <w:tr w14:paraId="5AF5B446">
        <w:tblPrEx>
          <w:shd w:val="clear" w:color="auto" w:fill="FFFFFF" w:themeFill="background1"/>
          <w:tblCellMar>
            <w:top w:w="0" w:type="dxa"/>
            <w:left w:w="108" w:type="dxa"/>
            <w:bottom w:w="0" w:type="dxa"/>
            <w:right w:w="108" w:type="dxa"/>
          </w:tblCellMar>
        </w:tblPrEx>
        <w:trPr>
          <w:trHeight w:val="138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79BE9FD0">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6</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7D16ACDC">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为何数据中传过来的时间少了8小时？</w:t>
            </w:r>
          </w:p>
        </w:tc>
        <w:tc>
          <w:tcPr>
            <w:tcW w:w="3951" w:type="dxa"/>
            <w:tcBorders>
              <w:top w:val="nil"/>
              <w:left w:val="nil"/>
              <w:bottom w:val="single" w:color="auto" w:sz="4" w:space="0"/>
              <w:right w:val="single" w:color="auto" w:sz="4" w:space="0"/>
            </w:tcBorders>
            <w:shd w:val="clear" w:color="auto" w:fill="FFFFFF" w:themeFill="background1"/>
            <w:vAlign w:val="center"/>
          </w:tcPr>
          <w:p w14:paraId="57A48CA3">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1、传的数据是UTC时间，有些是当前时间，对照接口协议文档解析即可</w:t>
            </w:r>
          </w:p>
          <w:p w14:paraId="4569D839">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2、少8小时的传的是UTC时间，自行加上8小时即可</w:t>
            </w:r>
          </w:p>
        </w:tc>
      </w:tr>
      <w:tr w14:paraId="2D692719">
        <w:tblPrEx>
          <w:shd w:val="clear" w:color="auto" w:fill="FFFFFF" w:themeFill="background1"/>
          <w:tblCellMar>
            <w:top w:w="0" w:type="dxa"/>
            <w:left w:w="108" w:type="dxa"/>
            <w:bottom w:w="0" w:type="dxa"/>
            <w:right w:w="108" w:type="dxa"/>
          </w:tblCellMar>
        </w:tblPrEx>
        <w:trPr>
          <w:trHeight w:val="151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28971C1E">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7</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0498CB4D">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传过来的GPS数据，GPS位置为何有偏移？</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66B1768C">
            <w:pPr>
              <w:pStyle w:val="29"/>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1、GPS数据传的是原始坐标系</w:t>
            </w:r>
          </w:p>
          <w:p w14:paraId="2115FB6A">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2、客户自行对GPS定位进行纠偏即可</w:t>
            </w:r>
          </w:p>
        </w:tc>
      </w:tr>
      <w:tr w14:paraId="40B35940">
        <w:tblPrEx>
          <w:shd w:val="clear" w:color="auto" w:fill="FFFFFF" w:themeFill="background1"/>
          <w:tblCellMar>
            <w:top w:w="0" w:type="dxa"/>
            <w:left w:w="108" w:type="dxa"/>
            <w:bottom w:w="0" w:type="dxa"/>
            <w:right w:w="108" w:type="dxa"/>
          </w:tblCellMar>
        </w:tblPrEx>
        <w:trPr>
          <w:trHeight w:val="975" w:hRule="atLeast"/>
        </w:trPr>
        <w:tc>
          <w:tcPr>
            <w:tcW w:w="101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FFF7AC7">
            <w:pPr>
              <w:pStyle w:val="29"/>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8</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74B1339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实例蓝牙数据：</w:t>
            </w:r>
            <w:r>
              <w:rPr>
                <w:rFonts w:ascii="微软雅黑" w:hAnsi="微软雅黑" w:eastAsia="微软雅黑" w:cs="宋体"/>
                <w:szCs w:val="21"/>
              </w:rPr>
              <w:t>4327@A358@B3@1573682453</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2E1DACA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Major值：4327十六进制码--》小端模式：2743--》十进制码：10051</w:t>
            </w:r>
          </w:p>
          <w:p w14:paraId="3BFAC8D8">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Minor值：A358十六进制码--》小端模式：58A3--》十进制码：22691</w:t>
            </w:r>
          </w:p>
          <w:p w14:paraId="7C99D41B">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RSSI值：B3十六进制码--》int型转十进制：-77</w:t>
            </w:r>
          </w:p>
          <w:p w14:paraId="021A884F">
            <w:pPr>
              <w:pStyle w:val="29"/>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时间戳：1573682453--》百度搜索时间戳工具直接复制即可换算具体时间；</w:t>
            </w:r>
          </w:p>
        </w:tc>
      </w:tr>
      <w:tr w14:paraId="4E2B15E9">
        <w:tblPrEx>
          <w:shd w:val="clear" w:color="auto" w:fill="FFFFFF" w:themeFill="background1"/>
          <w:tblCellMar>
            <w:top w:w="0" w:type="dxa"/>
            <w:left w:w="108" w:type="dxa"/>
            <w:bottom w:w="0" w:type="dxa"/>
            <w:right w:w="108" w:type="dxa"/>
          </w:tblCellMar>
        </w:tblPrEx>
        <w:trPr>
          <w:trHeight w:val="975" w:hRule="atLeast"/>
        </w:trPr>
        <w:tc>
          <w:tcPr>
            <w:tcW w:w="101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0FB07906">
            <w:pPr>
              <w:pStyle w:val="29"/>
              <w:spacing w:beforeLines="50" w:line="0" w:lineRule="atLeast"/>
              <w:ind w:left="357" w:firstLine="0" w:firstLineChars="0"/>
              <w:jc w:val="center"/>
              <w:rPr>
                <w:rFonts w:hint="eastAsia"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9</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5ACBF20B">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API推送只推送设备上报数据，不推送平台功能</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597EA572">
            <w:pPr>
              <w:pStyle w:val="29"/>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平台功能：平台健康阈值报警,蓝牙信标对应的经纬度</w:t>
            </w:r>
          </w:p>
        </w:tc>
      </w:tr>
    </w:tbl>
    <w:p w14:paraId="32073B18">
      <w:pPr>
        <w:pStyle w:val="2"/>
        <w:spacing w:beforeLines="50" w:after="0" w:line="360" w:lineRule="auto"/>
        <w:outlineLvl w:val="0"/>
        <w:rPr>
          <w:rFonts w:ascii="微软雅黑" w:hAnsi="微软雅黑" w:eastAsia="微软雅黑"/>
        </w:rPr>
      </w:pPr>
      <w:bookmarkStart w:id="1" w:name="_Toc24529"/>
      <w:r>
        <w:rPr>
          <w:rFonts w:hint="eastAsia" w:ascii="微软雅黑" w:hAnsi="微软雅黑" w:eastAsia="微软雅黑"/>
        </w:rPr>
        <w:t>二、设备上传数据到接口说明</w:t>
      </w:r>
      <w:bookmarkEnd w:id="1"/>
    </w:p>
    <w:p w14:paraId="1FC6DCDF">
      <w:pPr>
        <w:spacing w:beforeLines="50" w:line="0" w:lineRule="atLeast"/>
        <w:ind w:firstLine="420"/>
        <w:rPr>
          <w:rFonts w:hint="eastAsia" w:ascii="微软雅黑" w:hAnsi="微软雅黑" w:eastAsia="微软雅黑" w:cs="等线"/>
          <w:color w:val="FF0000"/>
          <w:szCs w:val="21"/>
        </w:rPr>
      </w:pPr>
      <w:r>
        <w:rPr>
          <w:rFonts w:hint="eastAsia" w:ascii="微软雅黑" w:hAnsi="微软雅黑" w:eastAsia="微软雅黑" w:cs="等线"/>
          <w:color w:val="FF0000"/>
          <w:szCs w:val="21"/>
        </w:rPr>
        <w:t>如下数据不是每个产品都会用到，请根据具体的产品配置进行解析。以实际推送的数据为准，</w:t>
      </w:r>
      <w:r>
        <w:rPr>
          <w:rFonts w:hint="eastAsia" w:ascii="微软雅黑" w:hAnsi="微软雅黑" w:eastAsia="微软雅黑" w:cs="等线"/>
          <w:color w:val="FF0000"/>
          <w:szCs w:val="21"/>
          <w:lang w:val="en-US" w:eastAsia="zh-CN"/>
        </w:rPr>
        <w:t>参照设备通信协议，</w:t>
      </w:r>
      <w:r>
        <w:rPr>
          <w:rFonts w:hint="eastAsia" w:ascii="微软雅黑" w:hAnsi="微软雅黑" w:eastAsia="微软雅黑" w:cs="等线"/>
          <w:color w:val="FF0000"/>
          <w:szCs w:val="21"/>
        </w:rPr>
        <w:t>对接请使用欧孚APP进行对照</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数据通信协议对接文档网站：https://www.oviphone.cn/APIAPP</w:t>
      </w:r>
      <w:r>
        <w:rPr>
          <w:rFonts w:hint="eastAsia" w:ascii="微软雅黑" w:hAnsi="微软雅黑" w:eastAsia="微软雅黑" w:cs="等线"/>
          <w:color w:val="FF0000"/>
          <w:szCs w:val="21"/>
        </w:rPr>
        <w:t>。</w:t>
      </w:r>
    </w:p>
    <w:p w14:paraId="72DA2C32">
      <w:pPr>
        <w:pStyle w:val="3"/>
        <w:spacing w:before="0" w:after="0" w:line="240" w:lineRule="auto"/>
        <w:outlineLvl w:val="1"/>
        <w:rPr>
          <w:rFonts w:hint="eastAsia" w:ascii="微软雅黑" w:hAnsi="微软雅黑" w:eastAsia="微软雅黑"/>
          <w:sz w:val="28"/>
          <w:szCs w:val="28"/>
          <w:lang w:val="en-US" w:eastAsia="zh-CN"/>
        </w:rPr>
      </w:pPr>
      <w:bookmarkStart w:id="2" w:name="_Toc1446"/>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 xml:space="preserve"> 健康</w:t>
      </w:r>
      <w:bookmarkEnd w:id="2"/>
    </w:p>
    <w:p w14:paraId="54B9D510">
      <w:pPr>
        <w:pStyle w:val="4"/>
        <w:spacing w:before="0" w:after="0" w:line="240" w:lineRule="auto"/>
        <w:outlineLvl w:val="2"/>
        <w:rPr>
          <w:rFonts w:hint="default" w:ascii="微软雅黑" w:hAnsi="微软雅黑" w:eastAsia="微软雅黑" w:cs="宋体"/>
          <w:sz w:val="28"/>
          <w:szCs w:val="28"/>
          <w:lang w:val="en-US" w:eastAsia="zh-CN"/>
        </w:rPr>
      </w:pPr>
      <w:bookmarkStart w:id="3" w:name="_Toc9643"/>
      <w:r>
        <w:rPr>
          <w:rFonts w:hint="eastAsia" w:ascii="微软雅黑" w:hAnsi="微软雅黑" w:eastAsia="微软雅黑" w:cs="宋体"/>
          <w:sz w:val="28"/>
          <w:szCs w:val="28"/>
          <w:lang w:val="en-US" w:eastAsia="zh-CN"/>
        </w:rPr>
        <w:t>2.1.1健康数据推送集合(type=100)</w:t>
      </w:r>
      <w:bookmarkEnd w:id="3"/>
    </w:p>
    <w:p w14:paraId="6A940792">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59B7B9A3">
      <w:pPr>
        <w:spacing w:beforeLines="50" w:line="0" w:lineRule="atLeast"/>
        <w:rPr>
          <w:rFonts w:hint="eastAsia" w:ascii="微软雅黑" w:hAnsi="微软雅黑" w:eastAsia="微软雅黑" w:cs="等线"/>
          <w:szCs w:val="21"/>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color w:val="000000" w:themeColor="text1"/>
          <w:szCs w:val="21"/>
        </w:rPr>
        <w:t>yyyy-MM-dd HH:mm:ss</w:t>
      </w:r>
    </w:p>
    <w:p w14:paraId="492204B5">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szCs w:val="21"/>
          <w:lang w:val="en-US" w:eastAsia="zh-CN"/>
        </w:rPr>
        <w:t>说明：健康数据集合：体温（腕温，体温） 心率，血压（舒张压，收缩压），血氧，计步，</w:t>
      </w:r>
      <w:r>
        <w:rPr>
          <w:rFonts w:hint="eastAsia" w:ascii="微软雅黑" w:hAnsi="微软雅黑" w:eastAsia="微软雅黑" w:cs="等线"/>
          <w:color w:val="FF0000"/>
          <w:szCs w:val="21"/>
          <w:lang w:val="en-US" w:eastAsia="zh-CN"/>
        </w:rPr>
        <w:t>适用于通用版本0x32类型报文上报推送，注意：已实际上报的为准，推送数据中若有缺少某一个，如血氧，说明设备没有上报该类型的健康数据，或者未采集完成</w:t>
      </w:r>
    </w:p>
    <w:p w14:paraId="6E99729B">
      <w:pPr>
        <w:spacing w:beforeLines="50" w:line="0" w:lineRule="atLeast"/>
        <w:rPr>
          <w:rFonts w:hint="eastAsia" w:ascii="微软雅黑" w:hAnsi="微软雅黑" w:eastAsia="微软雅黑" w:cs="宋体"/>
          <w:b/>
          <w:szCs w:val="21"/>
        </w:rPr>
      </w:pPr>
      <w:r>
        <w:rPr>
          <w:rFonts w:hint="eastAsia" w:ascii="微软雅黑" w:hAnsi="微软雅黑" w:eastAsia="微软雅黑" w:cs="宋体"/>
          <w:b/>
          <w:szCs w:val="21"/>
        </w:rPr>
        <w:t>数据样例：</w:t>
      </w:r>
    </w:p>
    <w:p w14:paraId="0C4B630C">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szCs w:val="21"/>
        </w:rPr>
      </w:pPr>
      <w:r>
        <w:rPr>
          <w:rFonts w:hint="eastAsia" w:ascii="微软雅黑" w:hAnsi="微软雅黑" w:eastAsia="微软雅黑" w:cs="等线"/>
          <w:szCs w:val="21"/>
          <w:lang w:val="en-US" w:eastAsia="zh-CN"/>
        </w:rPr>
        <w:t>所有数据都有上报---示例，需以实际推送数据为准</w:t>
      </w:r>
    </w:p>
    <w:p w14:paraId="48D4E5DD">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=100&amp;heartbeat=92&amp;bodyTemperature=36.7&amp;wristTemperature=33.9&amp;diastolic=81&amp;shrink=113&amp;BloodOxygen=97</w:t>
      </w:r>
    </w:p>
    <w:p w14:paraId="606A4AD4">
      <w:pPr>
        <w:keepNext w:val="0"/>
        <w:keepLines w:val="0"/>
        <w:pageBreakBefore w:val="0"/>
        <w:widowControl w:val="0"/>
        <w:numPr>
          <w:ilvl w:val="0"/>
          <w:numId w:val="4"/>
        </w:numPr>
        <w:kinsoku/>
        <w:wordWrap w:val="0"/>
        <w:overflowPunct/>
        <w:topLinePunct w:val="0"/>
        <w:autoSpaceDE/>
        <w:autoSpaceDN/>
        <w:bidi w:val="0"/>
        <w:adjustRightInd/>
        <w:snapToGrid/>
        <w:spacing w:beforeLines="50" w:line="0" w:lineRule="atLeast"/>
        <w:ind w:left="210" w:leftChars="0" w:firstLineChars="0"/>
        <w:textAlignment w:val="auto"/>
        <w:rPr>
          <w:rStyle w:val="25"/>
          <w:rFonts w:hint="eastAsia" w:ascii="微软雅黑" w:hAnsi="微软雅黑" w:eastAsia="微软雅黑" w:cs="等线"/>
          <w:color w:val="000000" w:themeColor="text1"/>
          <w:szCs w:val="21"/>
          <w:u w:val="none"/>
        </w:rPr>
      </w:pPr>
      <w:r>
        <w:rPr>
          <w:rStyle w:val="25"/>
          <w:rFonts w:hint="eastAsia" w:ascii="微软雅黑" w:hAnsi="微软雅黑" w:eastAsia="微软雅黑" w:cs="等线"/>
          <w:color w:val="000000" w:themeColor="text1"/>
          <w:szCs w:val="21"/>
          <w:u w:val="none"/>
          <w:lang w:val="en-US" w:eastAsia="zh-CN"/>
        </w:rPr>
        <w:t>无血氧上报 ---示例，</w:t>
      </w:r>
      <w:r>
        <w:rPr>
          <w:rFonts w:hint="eastAsia" w:ascii="微软雅黑" w:hAnsi="微软雅黑" w:eastAsia="微软雅黑" w:cs="等线"/>
          <w:szCs w:val="21"/>
          <w:lang w:val="en-US" w:eastAsia="zh-CN"/>
        </w:rPr>
        <w:t>需以实际推送数据为准</w:t>
      </w:r>
    </w:p>
    <w:p w14:paraId="66710E6C">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5"/>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w:t>
      </w:r>
      <w:r>
        <w:rPr>
          <w:rFonts w:hint="eastAsia" w:ascii="微软雅黑" w:hAnsi="微软雅黑" w:eastAsia="微软雅黑" w:cs="等线"/>
          <w:szCs w:val="21"/>
          <w:lang w:val="en-US" w:eastAsia="zh-CN"/>
        </w:rPr>
        <w:t xml:space="preserve"> </w:t>
      </w:r>
    </w:p>
    <w:p w14:paraId="1A5816F3">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Style w:val="25"/>
          <w:rFonts w:hint="default" w:ascii="微软雅黑" w:hAnsi="微软雅黑" w:eastAsia="微软雅黑" w:cs="等线"/>
          <w:color w:val="000000" w:themeColor="text1"/>
          <w:szCs w:val="21"/>
          <w:u w:val="none"/>
          <w:lang w:val="en-US" w:eastAsia="zh-CN"/>
        </w:rPr>
      </w:pPr>
      <w:r>
        <w:rPr>
          <w:rStyle w:val="25"/>
          <w:rFonts w:hint="eastAsia" w:ascii="微软雅黑" w:hAnsi="微软雅黑" w:eastAsia="微软雅黑" w:cs="等线"/>
          <w:color w:val="000000" w:themeColor="text1"/>
          <w:szCs w:val="21"/>
          <w:u w:val="none"/>
          <w:lang w:val="en-US" w:eastAsia="zh-CN"/>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0B6CCD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0174FC7">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15EC13">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FA6840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6D5CF33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D13B5A">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D9EE27">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5E5D03">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w:t>
            </w:r>
            <w:r>
              <w:rPr>
                <w:rFonts w:hint="eastAsia" w:ascii="微软雅黑" w:hAnsi="微软雅黑" w:eastAsia="微软雅黑" w:cs="等线"/>
                <w:color w:val="000000" w:themeColor="text1"/>
                <w:szCs w:val="21"/>
                <w:lang w:val="en-US" w:eastAsia="zh-CN"/>
              </w:rPr>
              <w:t>-</w:t>
            </w:r>
            <w:r>
              <w:rPr>
                <w:rFonts w:hint="eastAsia" w:ascii="微软雅黑" w:hAnsi="微软雅黑" w:eastAsia="微软雅黑" w:cs="等线"/>
                <w:color w:val="000000" w:themeColor="text1"/>
                <w:szCs w:val="21"/>
                <w:lang w:eastAsia="zh-CN"/>
              </w:rPr>
              <w:t>05</w:t>
            </w:r>
            <w:r>
              <w:rPr>
                <w:rFonts w:hint="eastAsia" w:ascii="微软雅黑" w:hAnsi="微软雅黑" w:eastAsia="微软雅黑" w:cs="等线"/>
                <w:color w:val="000000" w:themeColor="text1"/>
                <w:szCs w:val="21"/>
                <w:lang w:val="en-US" w:eastAsia="zh-CN"/>
              </w:rPr>
              <w:t>-</w:t>
            </w:r>
            <w:r>
              <w:rPr>
                <w:rFonts w:hint="eastAsia" w:ascii="微软雅黑" w:hAnsi="微软雅黑" w:eastAsia="微软雅黑" w:cs="等线"/>
                <w:color w:val="000000" w:themeColor="text1"/>
                <w:szCs w:val="21"/>
                <w:lang w:eastAsia="zh-CN"/>
              </w:rPr>
              <w:t>17</w:t>
            </w:r>
            <w:r>
              <w:rPr>
                <w:rFonts w:hint="eastAsia" w:ascii="微软雅黑" w:hAnsi="微软雅黑" w:eastAsia="微软雅黑" w:cs="等线"/>
                <w:color w:val="000000" w:themeColor="text1"/>
                <w:szCs w:val="21"/>
              </w:rPr>
              <w:t>10:02:40</w:t>
            </w:r>
          </w:p>
        </w:tc>
      </w:tr>
      <w:tr w14:paraId="01D42C3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EF90765">
            <w:pPr>
              <w:spacing w:beforeLines="50" w:line="0" w:lineRule="atLeast"/>
              <w:rPr>
                <w:rFonts w:ascii="微软雅黑" w:hAnsi="微软雅黑" w:eastAsia="微软雅黑"/>
                <w:szCs w:val="21"/>
              </w:rPr>
            </w:pPr>
            <w:r>
              <w:rPr>
                <w:rFonts w:hint="eastAsia" w:ascii="微软雅黑" w:hAnsi="微软雅黑" w:eastAsia="微软雅黑" w:cs="等线"/>
                <w:szCs w:val="21"/>
              </w:rPr>
              <w:t>bodyTemperature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0196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8F20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体温</w:t>
            </w:r>
          </w:p>
        </w:tc>
      </w:tr>
      <w:tr w14:paraId="75E35CC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AB19B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wristTemperature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A7DDA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106F78">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腕温</w:t>
            </w:r>
          </w:p>
        </w:tc>
      </w:tr>
      <w:tr w14:paraId="051FAC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8B28813">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heartbea</w:t>
            </w:r>
            <w:r>
              <w:rPr>
                <w:rFonts w:hint="eastAsia" w:ascii="微软雅黑" w:hAnsi="微软雅黑" w:eastAsia="微软雅黑" w:cs="等线"/>
                <w:szCs w:val="21"/>
                <w:lang w:val="en-US" w:eastAsia="zh-CN"/>
              </w:rPr>
              <w:t>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8AE95">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667F24">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心率</w:t>
            </w:r>
          </w:p>
        </w:tc>
      </w:tr>
      <w:tr w14:paraId="0BDF74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96EE8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diastolic</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A13D09">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5451A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血压舒张压</w:t>
            </w:r>
          </w:p>
        </w:tc>
      </w:tr>
      <w:tr w14:paraId="7129D2A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371DF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shrink</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26A682">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EAD87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血压收缩压</w:t>
            </w:r>
          </w:p>
        </w:tc>
      </w:tr>
      <w:tr w14:paraId="1610D0B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C3C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5742271">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52A3F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计步</w:t>
            </w:r>
          </w:p>
        </w:tc>
      </w:tr>
      <w:tr w14:paraId="2F92276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59A7E7">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BloodOxygen</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50C7FD">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45A8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血氧（设备支持有上报就有）</w:t>
            </w:r>
          </w:p>
        </w:tc>
      </w:tr>
      <w:tr w14:paraId="676DF7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D95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2611D0">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644EF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100表示健康数据集合</w:t>
            </w:r>
          </w:p>
        </w:tc>
      </w:tr>
    </w:tbl>
    <w:p w14:paraId="6316907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p>
    <w:p w14:paraId="03CB6DCF">
      <w:pPr>
        <w:pStyle w:val="4"/>
        <w:spacing w:before="0" w:after="0" w:line="240" w:lineRule="auto"/>
        <w:rPr>
          <w:rFonts w:hint="default" w:ascii="微软雅黑" w:hAnsi="微软雅黑" w:eastAsia="微软雅黑"/>
          <w:sz w:val="28"/>
          <w:szCs w:val="28"/>
          <w:lang w:val="en-US"/>
        </w:rPr>
      </w:pPr>
      <w:bookmarkStart w:id="4" w:name="_Toc24511"/>
      <w:r>
        <w:rPr>
          <w:rFonts w:hint="eastAsia" w:ascii="微软雅黑" w:hAnsi="微软雅黑" w:eastAsia="微软雅黑" w:cs="宋体"/>
          <w:sz w:val="28"/>
          <w:szCs w:val="28"/>
          <w:lang w:val="en-US" w:eastAsia="zh-CN"/>
        </w:rPr>
        <w:t>2.1.2</w:t>
      </w:r>
      <w:r>
        <w:rPr>
          <w:rFonts w:hint="eastAsia" w:ascii="微软雅黑" w:hAnsi="微软雅黑" w:eastAsia="微软雅黑" w:cs="宋体"/>
          <w:sz w:val="28"/>
          <w:szCs w:val="28"/>
        </w:rPr>
        <w:t>计步</w:t>
      </w:r>
      <w:r>
        <w:rPr>
          <w:rFonts w:hint="eastAsia" w:ascii="微软雅黑" w:hAnsi="微软雅黑" w:eastAsia="微软雅黑" w:cs="宋体"/>
          <w:sz w:val="28"/>
          <w:szCs w:val="28"/>
          <w:lang w:val="en-US" w:eastAsia="zh-CN"/>
        </w:rPr>
        <w:t>---若只有单个数据上报，则使用这个(type=4)</w:t>
      </w:r>
      <w:bookmarkEnd w:id="4"/>
    </w:p>
    <w:p w14:paraId="3FBA5774">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5"/>
          <w:rFonts w:hint="eastAsia" w:ascii="微软雅黑" w:hAnsi="微软雅黑" w:eastAsia="微软雅黑" w:cs="等线"/>
          <w:szCs w:val="21"/>
        </w:rPr>
        <w:t>http://bone-developer-edition.ap5.force.com/services/apexrest/iot</w:t>
      </w:r>
      <w:r>
        <w:rPr>
          <w:rStyle w:val="25"/>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14:paraId="642AE175">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28CCDE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说明：</w:t>
      </w:r>
    </w:p>
    <w:p w14:paraId="17B512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推送数据2</w:t>
      </w:r>
      <w:r>
        <w:rPr>
          <w:rFonts w:ascii="微软雅黑" w:hAnsi="微软雅黑" w:eastAsia="微软雅黑" w:cs="等线"/>
          <w:szCs w:val="21"/>
        </w:rPr>
        <w:t>4</w:t>
      </w:r>
      <w:r>
        <w:rPr>
          <w:rFonts w:hint="eastAsia" w:ascii="微软雅黑" w:hAnsi="微软雅黑" w:eastAsia="微软雅黑" w:cs="等线"/>
          <w:szCs w:val="21"/>
        </w:rPr>
        <w:t>点或手环每次重启清零，推送当天本次设备开机的数据；</w:t>
      </w:r>
    </w:p>
    <w:p w14:paraId="7B8149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若要计算当天数据请和上次数据作比较，若比上次数据小则判定为设备重新开机应累加上此数据</w:t>
      </w:r>
    </w:p>
    <w:p w14:paraId="20A462FA">
      <w:pPr>
        <w:spacing w:beforeLines="50" w:line="0" w:lineRule="atLeast"/>
        <w:rPr>
          <w:rFonts w:ascii="微软雅黑" w:hAnsi="微软雅黑" w:eastAsia="微软雅黑" w:cs="等线"/>
          <w:b/>
          <w:szCs w:val="21"/>
        </w:rPr>
      </w:pPr>
      <w:r>
        <w:rPr>
          <w:rFonts w:hint="eastAsia" w:ascii="微软雅黑" w:hAnsi="微软雅黑" w:eastAsia="微软雅黑" w:cs="宋体"/>
          <w:b/>
          <w:szCs w:val="21"/>
        </w:rPr>
        <w:t>数据样例：</w:t>
      </w:r>
    </w:p>
    <w:p w14:paraId="65F3FDB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steps=0&amp;BTUtcTime=2018/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 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=4</w:t>
      </w:r>
    </w:p>
    <w:p w14:paraId="3308224D">
      <w:pPr>
        <w:spacing w:beforeLines="50" w:line="0" w:lineRule="atLeast"/>
        <w:rPr>
          <w:rFonts w:ascii="微软雅黑" w:hAnsi="微软雅黑" w:eastAsia="微软雅黑" w:cs="等线"/>
          <w:szCs w:val="21"/>
        </w:rPr>
      </w:pPr>
      <w:r>
        <w:rPr>
          <w:rFonts w:hint="eastAsia" w:ascii="微软雅黑" w:hAnsi="微软雅黑" w:eastAsia="微软雅黑" w:cs="宋体"/>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599145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EE549">
            <w:pPr>
              <w:spacing w:beforeLines="50" w:line="0" w:lineRule="atLeast"/>
              <w:rPr>
                <w:rFonts w:ascii="微软雅黑" w:hAnsi="微软雅黑" w:eastAsia="微软雅黑"/>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2945D0">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1009D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步数</w:t>
            </w:r>
          </w:p>
        </w:tc>
      </w:tr>
      <w:tr w14:paraId="48DBF2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D98364">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7C8D8">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8DEAAE">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lang w:eastAsia="zh-CN"/>
              </w:rPr>
              <w:t>2018/05/17</w:t>
            </w:r>
            <w:r>
              <w:rPr>
                <w:rFonts w:hint="eastAsia" w:ascii="微软雅黑" w:hAnsi="微软雅黑" w:eastAsia="微软雅黑" w:cs="等线"/>
                <w:color w:val="000000" w:themeColor="text1"/>
                <w:szCs w:val="21"/>
                <w:lang w:val="en-US" w:eastAsia="zh-CN"/>
              </w:rPr>
              <w:t xml:space="preserve"> </w:t>
            </w:r>
            <w:r>
              <w:rPr>
                <w:rFonts w:hint="eastAsia" w:ascii="微软雅黑" w:hAnsi="微软雅黑" w:eastAsia="微软雅黑" w:cs="等线"/>
                <w:color w:val="000000" w:themeColor="text1"/>
                <w:szCs w:val="21"/>
              </w:rPr>
              <w:t>10:02:40</w:t>
            </w:r>
          </w:p>
        </w:tc>
      </w:tr>
      <w:tr w14:paraId="11CFBD5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FF0D5">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010BB4">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7867BA">
            <w:pPr>
              <w:spacing w:beforeLines="50" w:line="0" w:lineRule="atLeast"/>
              <w:rPr>
                <w:rFonts w:ascii="微软雅黑" w:hAnsi="微软雅黑" w:eastAsia="微软雅黑"/>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14:paraId="70AA73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F9B53C">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969FA">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F745A4">
            <w:pPr>
              <w:spacing w:beforeLines="50" w:line="0" w:lineRule="atLeast"/>
              <w:rPr>
                <w:rFonts w:ascii="微软雅黑" w:hAnsi="微软雅黑" w:eastAsia="微软雅黑"/>
                <w:szCs w:val="21"/>
              </w:rPr>
            </w:pPr>
            <w:r>
              <w:rPr>
                <w:rFonts w:hint="eastAsia" w:ascii="微软雅黑" w:hAnsi="微软雅黑" w:eastAsia="微软雅黑" w:cs="等线"/>
                <w:szCs w:val="21"/>
              </w:rPr>
              <w:t>4</w:t>
            </w:r>
            <w:r>
              <w:rPr>
                <w:rFonts w:hint="eastAsia" w:ascii="微软雅黑" w:hAnsi="微软雅黑" w:eastAsia="微软雅黑" w:cs="宋体"/>
                <w:szCs w:val="21"/>
              </w:rPr>
              <w:t>代表是计步数据</w:t>
            </w:r>
          </w:p>
        </w:tc>
      </w:tr>
    </w:tbl>
    <w:p w14:paraId="3D63D7F1">
      <w:pPr>
        <w:pStyle w:val="4"/>
        <w:spacing w:before="0" w:after="0" w:line="240" w:lineRule="auto"/>
        <w:rPr>
          <w:rFonts w:hint="default" w:ascii="微软雅黑" w:hAnsi="微软雅黑" w:eastAsia="微软雅黑"/>
          <w:sz w:val="28"/>
          <w:szCs w:val="28"/>
          <w:lang w:val="en-US"/>
        </w:rPr>
      </w:pPr>
      <w:bookmarkStart w:id="5" w:name="_Toc1408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1.3</w:t>
      </w:r>
      <w:r>
        <w:rPr>
          <w:rFonts w:hint="eastAsia" w:ascii="微软雅黑" w:hAnsi="微软雅黑" w:eastAsia="微软雅黑"/>
          <w:sz w:val="28"/>
          <w:szCs w:val="28"/>
        </w:rPr>
        <w:t>心率</w:t>
      </w:r>
      <w:r>
        <w:rPr>
          <w:rFonts w:hint="eastAsia" w:ascii="微软雅黑" w:hAnsi="微软雅黑" w:eastAsia="微软雅黑" w:cs="宋体"/>
          <w:sz w:val="28"/>
          <w:szCs w:val="28"/>
          <w:lang w:val="en-US" w:eastAsia="zh-CN"/>
        </w:rPr>
        <w:t>---若只有单个数据上报，则使用这个(type=6)</w:t>
      </w:r>
      <w:bookmarkEnd w:id="5"/>
    </w:p>
    <w:p w14:paraId="394B06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794E9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2FFE52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79122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=6</w:t>
      </w:r>
    </w:p>
    <w:p w14:paraId="79193F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标注：heartbeat是心率数据；</w:t>
      </w:r>
    </w:p>
    <w:p w14:paraId="177331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1D4546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54D1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roll</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586CC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EDFA9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翻转数[可忽略</w:t>
            </w:r>
            <w:r>
              <w:rPr>
                <w:rFonts w:ascii="微软雅黑" w:hAnsi="微软雅黑" w:eastAsia="微软雅黑" w:cs="等线"/>
                <w:szCs w:val="21"/>
              </w:rPr>
              <w:t>]</w:t>
            </w:r>
          </w:p>
        </w:tc>
      </w:tr>
      <w:tr w14:paraId="3991DA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ECF9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591E7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D10760">
            <w:pPr>
              <w:spacing w:beforeLines="50" w:line="0" w:lineRule="atLeast"/>
              <w:rPr>
                <w:rFonts w:ascii="微软雅黑" w:hAnsi="微软雅黑" w:eastAsia="微软雅黑" w:cs="等线"/>
                <w:szCs w:val="21"/>
              </w:rPr>
            </w:pPr>
          </w:p>
        </w:tc>
      </w:tr>
      <w:tr w14:paraId="73EE3BD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8AA9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7F73F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4F064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F524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33324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CA8A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8111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8A18A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1C532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23217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FDE9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6是心率数据</w:t>
            </w:r>
          </w:p>
          <w:p w14:paraId="5BB731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11是翻转数据</w:t>
            </w:r>
          </w:p>
        </w:tc>
      </w:tr>
    </w:tbl>
    <w:p w14:paraId="722B33C5">
      <w:pPr>
        <w:pStyle w:val="4"/>
        <w:spacing w:before="0" w:after="0" w:line="240" w:lineRule="auto"/>
        <w:rPr>
          <w:rFonts w:hint="default" w:ascii="微软雅黑" w:hAnsi="微软雅黑" w:eastAsia="微软雅黑"/>
          <w:sz w:val="28"/>
          <w:szCs w:val="28"/>
          <w:lang w:val="en-US"/>
        </w:rPr>
      </w:pPr>
      <w:bookmarkStart w:id="6" w:name="_Toc2581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1.4</w:t>
      </w:r>
      <w:r>
        <w:rPr>
          <w:rFonts w:hint="eastAsia" w:ascii="微软雅黑" w:hAnsi="微软雅黑" w:eastAsia="微软雅黑"/>
          <w:sz w:val="28"/>
          <w:szCs w:val="28"/>
        </w:rPr>
        <w:t>温度（体温）</w:t>
      </w:r>
      <w:r>
        <w:rPr>
          <w:rFonts w:hint="eastAsia" w:ascii="微软雅黑" w:hAnsi="微软雅黑" w:eastAsia="微软雅黑" w:cs="宋体"/>
          <w:sz w:val="28"/>
          <w:szCs w:val="28"/>
          <w:lang w:val="en-US" w:eastAsia="zh-CN"/>
        </w:rPr>
        <w:t>---若只有单个数据上报，则使用这个(type=12)</w:t>
      </w:r>
      <w:bookmarkEnd w:id="6"/>
    </w:p>
    <w:p w14:paraId="32CF11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A9D2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15C4038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FDE7A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=12</w:t>
      </w:r>
    </w:p>
    <w:p w14:paraId="037B16F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23C89CA2">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C49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71F5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ECDA0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w:t>
            </w:r>
          </w:p>
        </w:tc>
      </w:tr>
      <w:tr w14:paraId="22862656">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681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D8878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71817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6DA7CBEC">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A4957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E470C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F327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23F804E">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D0DE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E400B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7B87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12代表是温度</w:t>
            </w:r>
          </w:p>
        </w:tc>
      </w:tr>
    </w:tbl>
    <w:p w14:paraId="4801FA7C">
      <w:pPr>
        <w:pStyle w:val="4"/>
        <w:spacing w:before="0" w:after="0" w:line="240" w:lineRule="auto"/>
        <w:rPr>
          <w:rFonts w:hint="default" w:ascii="微软雅黑" w:hAnsi="微软雅黑" w:eastAsia="微软雅黑"/>
          <w:sz w:val="28"/>
          <w:szCs w:val="28"/>
          <w:lang w:val="en-US"/>
        </w:rPr>
      </w:pPr>
      <w:bookmarkStart w:id="7" w:name="_Toc1328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1.5</w:t>
      </w:r>
      <w:r>
        <w:rPr>
          <w:rFonts w:hint="eastAsia" w:ascii="微软雅黑" w:hAnsi="微软雅黑" w:eastAsia="微软雅黑"/>
          <w:sz w:val="28"/>
          <w:szCs w:val="28"/>
        </w:rPr>
        <w:t>双温度（腕温/体温）</w:t>
      </w:r>
      <w:r>
        <w:rPr>
          <w:rFonts w:hint="eastAsia" w:ascii="微软雅黑" w:hAnsi="微软雅黑" w:eastAsia="微软雅黑" w:cs="宋体"/>
          <w:sz w:val="28"/>
          <w:szCs w:val="28"/>
          <w:lang w:val="en-US" w:eastAsia="zh-CN"/>
        </w:rPr>
        <w:t>---若只有单个数据上报，则使用这个(type=14)</w:t>
      </w:r>
      <w:bookmarkEnd w:id="7"/>
    </w:p>
    <w:p w14:paraId="70059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69EA7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5B0085E6">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0BC629E0">
      <w:pPr>
        <w:spacing w:beforeLines="50" w:line="0" w:lineRule="atLeast"/>
        <w:rPr>
          <w:rFonts w:ascii="微软雅黑" w:hAnsi="微软雅黑" w:eastAsia="微软雅黑" w:cs="等线"/>
          <w:szCs w:val="21"/>
        </w:rPr>
      </w:pPr>
      <w:r>
        <w:rPr>
          <w:rFonts w:ascii="微软雅黑" w:hAnsi="微软雅黑" w:eastAsia="微软雅黑"/>
          <w:sz w:val="24"/>
          <w:szCs w:val="24"/>
        </w:rPr>
        <w:t>bodyTemperature=36.3&amp;wristTemperature=32.3&amp;BTUtcTime=2020/3/31 9:16:49&amp;IMEI=869006030054362&amp;</w:t>
      </w:r>
      <w:r>
        <w:rPr>
          <w:rFonts w:hint="eastAsia" w:ascii="微软雅黑" w:hAnsi="微软雅黑" w:eastAsia="微软雅黑"/>
          <w:sz w:val="24"/>
          <w:szCs w:val="24"/>
          <w:lang w:eastAsia="zh-CN"/>
        </w:rPr>
        <w:t>type</w:t>
      </w:r>
      <w:r>
        <w:rPr>
          <w:rFonts w:ascii="微软雅黑" w:hAnsi="微软雅黑" w:eastAsia="微软雅黑"/>
          <w:sz w:val="24"/>
          <w:szCs w:val="24"/>
        </w:rPr>
        <w:t>=14</w:t>
      </w:r>
    </w:p>
    <w:p w14:paraId="0FB6387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936"/>
        <w:gridCol w:w="2657"/>
        <w:gridCol w:w="2595"/>
      </w:tblGrid>
      <w:tr w14:paraId="5B54B54F">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17E3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28F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43E8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体温</w:t>
            </w:r>
          </w:p>
        </w:tc>
      </w:tr>
      <w:tr w14:paraId="6E5946A5">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15CBE3">
            <w:pPr>
              <w:spacing w:beforeLines="50" w:line="0" w:lineRule="atLeast"/>
              <w:rPr>
                <w:rFonts w:ascii="微软雅黑" w:hAnsi="微软雅黑" w:eastAsia="微软雅黑" w:cs="等线"/>
                <w:szCs w:val="21"/>
              </w:rPr>
            </w:pPr>
            <w:r>
              <w:rPr>
                <w:rFonts w:ascii="微软雅黑" w:hAnsi="微软雅黑" w:eastAsia="微软雅黑"/>
                <w:szCs w:val="21"/>
              </w:rPr>
              <w:t>wristTemperature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D1395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602695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腕温</w:t>
            </w:r>
          </w:p>
        </w:tc>
      </w:tr>
      <w:tr w14:paraId="5B351124">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0BBA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2BC33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23412A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67D730D">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73D7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697B6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54B7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0E92FA">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511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368AD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75F33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w:t>
            </w:r>
            <w:r>
              <w:rPr>
                <w:rFonts w:ascii="微软雅黑" w:hAnsi="微软雅黑" w:eastAsia="微软雅黑" w:cs="等线"/>
                <w:szCs w:val="21"/>
              </w:rPr>
              <w:t>4</w:t>
            </w:r>
            <w:r>
              <w:rPr>
                <w:rFonts w:hint="eastAsia" w:ascii="微软雅黑" w:hAnsi="微软雅黑" w:eastAsia="微软雅黑" w:cs="等线"/>
                <w:szCs w:val="21"/>
              </w:rPr>
              <w:t>代表是温度</w:t>
            </w:r>
          </w:p>
        </w:tc>
      </w:tr>
    </w:tbl>
    <w:p w14:paraId="1C8A2BB9">
      <w:pPr>
        <w:pStyle w:val="4"/>
        <w:spacing w:before="0" w:after="0" w:line="240" w:lineRule="auto"/>
        <w:rPr>
          <w:rFonts w:hint="default" w:ascii="微软雅黑" w:hAnsi="微软雅黑" w:eastAsia="微软雅黑"/>
          <w:sz w:val="28"/>
          <w:szCs w:val="28"/>
          <w:lang w:val="en-US" w:eastAsia="zh-CN"/>
        </w:rPr>
      </w:pPr>
      <w:bookmarkStart w:id="8" w:name="_Toc895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1.6</w:t>
      </w:r>
      <w:r>
        <w:rPr>
          <w:rFonts w:hint="eastAsia" w:ascii="微软雅黑" w:hAnsi="微软雅黑" w:eastAsia="微软雅黑"/>
          <w:sz w:val="28"/>
          <w:szCs w:val="28"/>
        </w:rPr>
        <w:t>血糖</w:t>
      </w:r>
      <w:r>
        <w:rPr>
          <w:rFonts w:hint="eastAsia" w:ascii="微软雅黑" w:hAnsi="微软雅黑" w:eastAsia="微软雅黑"/>
          <w:sz w:val="28"/>
          <w:szCs w:val="28"/>
          <w:lang w:val="en-US" w:eastAsia="zh-CN"/>
        </w:rPr>
        <w:t>---特殊设备使用(type=10)</w:t>
      </w:r>
      <w:bookmarkEnd w:id="8"/>
    </w:p>
    <w:p w14:paraId="6F55CC4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3FE9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012367E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6E8F8F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bloodSugar=0&amp;BTUtcTime=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w:t>
      </w:r>
    </w:p>
    <w:p w14:paraId="65E56D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23"/>
        <w:gridCol w:w="2711"/>
        <w:gridCol w:w="2654"/>
      </w:tblGrid>
      <w:tr w14:paraId="78EE117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4FBD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208C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B0E36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血糖值</w:t>
            </w:r>
          </w:p>
        </w:tc>
      </w:tr>
      <w:tr w14:paraId="37E36461">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43B9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B54E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B6615D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14D5DA29">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476A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E953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AFA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567B0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9C0E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DAD4A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1CE4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10代表是血糖</w:t>
            </w:r>
          </w:p>
        </w:tc>
      </w:tr>
    </w:tbl>
    <w:p w14:paraId="49669686">
      <w:pPr>
        <w:pStyle w:val="4"/>
        <w:spacing w:before="0" w:after="0" w:line="240" w:lineRule="auto"/>
        <w:rPr>
          <w:rFonts w:hint="default" w:ascii="微软雅黑" w:hAnsi="微软雅黑" w:eastAsia="微软雅黑"/>
          <w:sz w:val="28"/>
          <w:szCs w:val="28"/>
          <w:lang w:val="en-US"/>
        </w:rPr>
      </w:pPr>
      <w:bookmarkStart w:id="9" w:name="_Toc2048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1.7</w:t>
      </w:r>
      <w:r>
        <w:rPr>
          <w:rFonts w:hint="eastAsia" w:ascii="微软雅黑" w:hAnsi="微软雅黑" w:eastAsia="微软雅黑"/>
          <w:sz w:val="28"/>
          <w:szCs w:val="28"/>
        </w:rPr>
        <w:t>血压</w:t>
      </w:r>
      <w:r>
        <w:rPr>
          <w:rFonts w:hint="eastAsia" w:ascii="微软雅黑" w:hAnsi="微软雅黑" w:eastAsia="微软雅黑" w:cs="宋体"/>
          <w:sz w:val="28"/>
          <w:szCs w:val="28"/>
          <w:lang w:val="en-US" w:eastAsia="zh-CN"/>
        </w:rPr>
        <w:t>---若只有单个数据上报，则使用这个(type=8)</w:t>
      </w:r>
      <w:bookmarkEnd w:id="9"/>
    </w:p>
    <w:p w14:paraId="242652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37006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A4DDAF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CB337AA">
      <w:pPr>
        <w:spacing w:beforeLines="50" w:line="0" w:lineRule="atLeast"/>
        <w:rPr>
          <w:rFonts w:ascii="微软雅黑" w:hAnsi="微软雅黑" w:eastAsia="微软雅黑" w:cs="等线"/>
          <w:szCs w:val="21"/>
        </w:rPr>
      </w:pPr>
      <w:r>
        <w:rPr>
          <w:rFonts w:ascii="微软雅黑" w:hAnsi="微软雅黑" w:eastAsia="微软雅黑" w:cs="等线"/>
          <w:szCs w:val="21"/>
        </w:rPr>
        <w:t>diastolic=73&amp;shrink=115&amp;BTUtcTime=2021/11/16 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=8</w:t>
      </w:r>
    </w:p>
    <w:p w14:paraId="63670A2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08021FB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D41614F">
            <w:pPr>
              <w:spacing w:beforeLines="50" w:line="0" w:lineRule="atLeast"/>
              <w:rPr>
                <w:rFonts w:ascii="微软雅黑" w:hAnsi="微软雅黑" w:eastAsia="微软雅黑" w:cs="等线"/>
                <w:szCs w:val="21"/>
              </w:rPr>
            </w:pPr>
            <w:r>
              <w:rPr>
                <w:rFonts w:ascii="微软雅黑" w:hAnsi="微软雅黑" w:eastAsia="微软雅黑" w:cs="等线"/>
                <w:szCs w:val="21"/>
              </w:rPr>
              <w:t>diastolic</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8CB49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58A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舒张压数据</w:t>
            </w:r>
          </w:p>
        </w:tc>
      </w:tr>
      <w:tr w14:paraId="0215E82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830F1E">
            <w:pPr>
              <w:spacing w:beforeLines="50" w:line="0" w:lineRule="atLeast"/>
              <w:rPr>
                <w:rFonts w:ascii="微软雅黑" w:hAnsi="微软雅黑" w:eastAsia="微软雅黑" w:cs="等线"/>
                <w:szCs w:val="21"/>
              </w:rPr>
            </w:pPr>
            <w:r>
              <w:rPr>
                <w:rFonts w:ascii="微软雅黑" w:hAnsi="微软雅黑" w:eastAsia="微软雅黑" w:cs="等线"/>
                <w:szCs w:val="21"/>
              </w:rPr>
              <w:t>shrink</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4F7D0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71A7A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收缩压数据</w:t>
            </w:r>
          </w:p>
        </w:tc>
      </w:tr>
      <w:tr w14:paraId="7CF6831F">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EF44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6AEFE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364B79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rPr>
              <w:t>10:02:40</w:t>
            </w:r>
          </w:p>
        </w:tc>
      </w:tr>
      <w:tr w14:paraId="0A7B6B8A">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F574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6D7A5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05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FE8E36">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CE75D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05B2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7C01E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8代表是血压</w:t>
            </w:r>
          </w:p>
        </w:tc>
      </w:tr>
    </w:tbl>
    <w:p w14:paraId="0267C117">
      <w:pPr>
        <w:pStyle w:val="4"/>
        <w:spacing w:before="0" w:after="0" w:line="240" w:lineRule="auto"/>
        <w:rPr>
          <w:rFonts w:hint="default" w:ascii="微软雅黑" w:hAnsi="微软雅黑" w:eastAsia="微软雅黑"/>
          <w:sz w:val="28"/>
          <w:szCs w:val="28"/>
          <w:lang w:val="en-US"/>
        </w:rPr>
      </w:pPr>
      <w:bookmarkStart w:id="10" w:name="_Toc27951"/>
      <w:r>
        <w:rPr>
          <w:rFonts w:hint="eastAsia" w:ascii="微软雅黑" w:hAnsi="微软雅黑" w:eastAsia="微软雅黑"/>
          <w:sz w:val="28"/>
          <w:szCs w:val="28"/>
        </w:rPr>
        <w:t>2</w:t>
      </w:r>
      <w:r>
        <w:rPr>
          <w:rFonts w:ascii="微软雅黑" w:hAnsi="微软雅黑" w:eastAsia="微软雅黑"/>
          <w:sz w:val="28"/>
          <w:szCs w:val="28"/>
        </w:rPr>
        <w:t>.</w:t>
      </w:r>
      <w:r>
        <w:rPr>
          <w:rFonts w:hint="eastAsia" w:ascii="微软雅黑" w:hAnsi="微软雅黑" w:eastAsia="微软雅黑"/>
          <w:sz w:val="28"/>
          <w:szCs w:val="28"/>
          <w:lang w:val="en-US" w:eastAsia="zh-CN"/>
        </w:rPr>
        <w:t>1.8</w:t>
      </w:r>
      <w:r>
        <w:rPr>
          <w:rFonts w:hint="eastAsia" w:ascii="微软雅黑" w:hAnsi="微软雅黑" w:eastAsia="微软雅黑"/>
          <w:sz w:val="28"/>
          <w:szCs w:val="28"/>
        </w:rPr>
        <w:t>血氧</w:t>
      </w:r>
      <w:r>
        <w:rPr>
          <w:rFonts w:hint="eastAsia" w:ascii="微软雅黑" w:hAnsi="微软雅黑" w:eastAsia="微软雅黑" w:cs="宋体"/>
          <w:sz w:val="28"/>
          <w:szCs w:val="28"/>
          <w:lang w:val="en-US" w:eastAsia="zh-CN"/>
        </w:rPr>
        <w:t>---若只有单个数据上报，则使用这个(type=31)</w:t>
      </w:r>
      <w:bookmarkEnd w:id="10"/>
    </w:p>
    <w:p w14:paraId="4890CF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25C9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6DA048F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D1927F">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r>
        <w:rPr>
          <w:rFonts w:ascii="微软雅黑" w:hAnsi="微软雅黑" w:eastAsia="微软雅黑" w:cs="等线"/>
          <w:szCs w:val="21"/>
        </w:rPr>
        <w:t>=95&amp;BTUtcTime=2021-11-16</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=31</w:t>
      </w:r>
    </w:p>
    <w:p w14:paraId="0A16B7C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356D6BA7">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6A4096">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695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E37E6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血氧数据</w:t>
            </w:r>
          </w:p>
        </w:tc>
      </w:tr>
      <w:tr w14:paraId="6652DDB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7FC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E10F8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3FA2E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ascii="微软雅黑" w:hAnsi="微软雅黑" w:eastAsia="微软雅黑" w:cs="等线"/>
                <w:szCs w:val="21"/>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82F7C7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6AB1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FA8EA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243D0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C159A42">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C70E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449D7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2802D6">
            <w:pPr>
              <w:spacing w:beforeLines="50" w:line="0" w:lineRule="atLeast"/>
              <w:rPr>
                <w:rFonts w:ascii="微软雅黑" w:hAnsi="微软雅黑" w:eastAsia="微软雅黑" w:cs="等线"/>
                <w:szCs w:val="21"/>
              </w:rPr>
            </w:pPr>
            <w:r>
              <w:rPr>
                <w:rFonts w:ascii="微软雅黑" w:hAnsi="微软雅黑" w:eastAsia="微软雅黑" w:cs="等线"/>
                <w:szCs w:val="21"/>
              </w:rPr>
              <w:t>31</w:t>
            </w:r>
            <w:r>
              <w:rPr>
                <w:rFonts w:hint="eastAsia" w:ascii="微软雅黑" w:hAnsi="微软雅黑" w:eastAsia="微软雅黑" w:cs="等线"/>
                <w:szCs w:val="21"/>
              </w:rPr>
              <w:t>代表是血氧</w:t>
            </w:r>
          </w:p>
        </w:tc>
      </w:tr>
    </w:tbl>
    <w:p w14:paraId="109CA793"/>
    <w:p w14:paraId="0C64AA58">
      <w:pPr>
        <w:pStyle w:val="4"/>
        <w:spacing w:before="0" w:after="0" w:line="240" w:lineRule="auto"/>
        <w:rPr>
          <w:rFonts w:ascii="微软雅黑" w:hAnsi="微软雅黑" w:eastAsia="微软雅黑"/>
          <w:sz w:val="28"/>
          <w:szCs w:val="28"/>
        </w:rPr>
      </w:pPr>
      <w:bookmarkStart w:id="11" w:name="_Toc12079"/>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1.9</w:t>
      </w:r>
      <w:r>
        <w:rPr>
          <w:rFonts w:hint="eastAsia" w:ascii="微软雅黑" w:hAnsi="微软雅黑" w:eastAsia="微软雅黑"/>
          <w:sz w:val="28"/>
          <w:szCs w:val="28"/>
        </w:rPr>
        <w:t>睡眠</w:t>
      </w:r>
      <w:r>
        <w:rPr>
          <w:rFonts w:hint="eastAsia" w:ascii="微软雅黑" w:hAnsi="微软雅黑" w:eastAsia="微软雅黑" w:cs="宋体"/>
          <w:sz w:val="28"/>
          <w:szCs w:val="28"/>
          <w:lang w:val="en-US" w:eastAsia="zh-CN"/>
        </w:rPr>
        <w:t>(type=58)</w:t>
      </w:r>
      <w:bookmarkEnd w:id="11"/>
    </w:p>
    <w:p w14:paraId="0B0F2F1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EB0EE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2EEDFE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23B7FF9">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ascii="微软雅黑" w:hAnsi="微软雅黑" w:eastAsia="微软雅黑" w:cs="等线"/>
          <w:szCs w:val="21"/>
        </w:rPr>
      </w:pPr>
      <w:r>
        <w:rPr>
          <w:rFonts w:ascii="微软雅黑" w:hAnsi="微软雅黑" w:eastAsia="微软雅黑" w:cs="等线"/>
          <w:szCs w:val="21"/>
        </w:rPr>
        <w:t>BTUtcTime=2020/4/30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10:59:38&amp;IMEI=863084040001521&amp;startTime=2020/4/30 18:57:30&amp;endTime=2020/4/30 18:59:30&amp;sleep</w:t>
      </w:r>
      <w:r>
        <w:rPr>
          <w:rFonts w:hint="eastAsia" w:ascii="微软雅黑" w:hAnsi="微软雅黑" w:eastAsia="微软雅黑" w:cs="等线"/>
          <w:szCs w:val="21"/>
          <w:lang w:eastAsia="zh-CN"/>
        </w:rPr>
        <w:t>type</w:t>
      </w:r>
      <w:r>
        <w:rPr>
          <w:rFonts w:ascii="微软雅黑" w:hAnsi="微软雅黑" w:eastAsia="微软雅黑" w:cs="等线"/>
          <w:szCs w:val="21"/>
        </w:rPr>
        <w:t>=2&amp;minute=2&amp;</w:t>
      </w:r>
      <w:r>
        <w:rPr>
          <w:rFonts w:hint="eastAsia" w:ascii="微软雅黑" w:hAnsi="微软雅黑" w:eastAsia="微软雅黑" w:cs="等线"/>
          <w:szCs w:val="21"/>
          <w:lang w:eastAsia="zh-CN"/>
        </w:rPr>
        <w:t>type</w:t>
      </w:r>
      <w:r>
        <w:rPr>
          <w:rFonts w:ascii="微软雅黑" w:hAnsi="微软雅黑" w:eastAsia="微软雅黑" w:cs="等线"/>
          <w:szCs w:val="21"/>
        </w:rPr>
        <w:t>=58</w:t>
      </w:r>
    </w:p>
    <w:p w14:paraId="6579D2C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88"/>
        <w:gridCol w:w="2680"/>
        <w:gridCol w:w="2620"/>
      </w:tblGrid>
      <w:tr w14:paraId="5373029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6EC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0F2CF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FC07D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w:t>
            </w:r>
            <w:r>
              <w:rPr>
                <w:rFonts w:hint="eastAsia" w:ascii="微软雅黑" w:hAnsi="微软雅黑" w:eastAsia="微软雅黑" w:cs="等线"/>
                <w:szCs w:val="21"/>
                <w:lang w:val="en-US" w:eastAsia="zh-CN"/>
              </w:rPr>
              <w:t>-</w:t>
            </w:r>
            <w:r>
              <w:rPr>
                <w:rFonts w:ascii="微软雅黑" w:hAnsi="微软雅黑" w:eastAsia="微软雅黑" w:cs="等线"/>
                <w:szCs w:val="21"/>
              </w:rPr>
              <w:t>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w:t>
            </w:r>
          </w:p>
        </w:tc>
      </w:tr>
      <w:tr w14:paraId="2952D8B9">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967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455E4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3328E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7E7B3D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6E1902">
            <w:pPr>
              <w:spacing w:beforeLines="50" w:line="0" w:lineRule="atLeast"/>
              <w:rPr>
                <w:rFonts w:ascii="微软雅黑" w:hAnsi="微软雅黑" w:eastAsia="微软雅黑" w:cs="等线"/>
                <w:szCs w:val="21"/>
              </w:rPr>
            </w:pPr>
            <w:r>
              <w:rPr>
                <w:rFonts w:ascii="微软雅黑" w:hAnsi="微软雅黑" w:eastAsia="微软雅黑" w:cs="等线"/>
                <w:szCs w:val="21"/>
              </w:rPr>
              <w:t>startTime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984A4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166B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开始时间：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18:57:30</w:t>
            </w:r>
          </w:p>
        </w:tc>
      </w:tr>
      <w:tr w14:paraId="4FE141E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3702CE">
            <w:pPr>
              <w:spacing w:beforeLines="50" w:line="0" w:lineRule="atLeast"/>
              <w:rPr>
                <w:rFonts w:ascii="微软雅黑" w:hAnsi="微软雅黑" w:eastAsia="微软雅黑" w:cs="等线"/>
                <w:szCs w:val="21"/>
              </w:rPr>
            </w:pPr>
            <w:r>
              <w:rPr>
                <w:rFonts w:ascii="微软雅黑" w:hAnsi="微软雅黑" w:eastAsia="微软雅黑" w:cs="等线"/>
                <w:szCs w:val="21"/>
              </w:rPr>
              <w:t>endTime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39D5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DCBD2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结束时间：</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18:59:30</w:t>
            </w:r>
          </w:p>
        </w:tc>
      </w:tr>
      <w:tr w14:paraId="4D50E71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219F11">
            <w:pPr>
              <w:spacing w:beforeLines="50" w:line="0" w:lineRule="atLeast"/>
              <w:rPr>
                <w:rFonts w:hint="eastAsia" w:ascii="微软雅黑" w:hAnsi="微软雅黑" w:eastAsia="微软雅黑" w:cs="等线"/>
                <w:szCs w:val="21"/>
                <w:lang w:eastAsia="zh-CN"/>
              </w:rPr>
            </w:pPr>
            <w:r>
              <w:rPr>
                <w:rFonts w:ascii="微软雅黑" w:hAnsi="微软雅黑" w:eastAsia="微软雅黑" w:cs="等线"/>
                <w:szCs w:val="21"/>
              </w:rPr>
              <w:t>sleep</w:t>
            </w: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DFEF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FF181C">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1</w:t>
            </w:r>
            <w:r>
              <w:rPr>
                <w:rFonts w:hint="eastAsia" w:ascii="微软雅黑" w:hAnsi="微软雅黑" w:eastAsia="微软雅黑" w:cs="等线"/>
                <w:szCs w:val="21"/>
              </w:rPr>
              <w:t>；深度睡眠</w:t>
            </w:r>
          </w:p>
          <w:p w14:paraId="1BAE3BDF">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2</w:t>
            </w:r>
            <w:r>
              <w:rPr>
                <w:rFonts w:hint="eastAsia" w:ascii="微软雅黑" w:hAnsi="微软雅黑" w:eastAsia="微软雅黑" w:cs="等线"/>
                <w:szCs w:val="21"/>
              </w:rPr>
              <w:t>；浅度睡眠</w:t>
            </w:r>
          </w:p>
          <w:p w14:paraId="53C6BCFD">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3</w:t>
            </w:r>
            <w:r>
              <w:rPr>
                <w:rFonts w:hint="eastAsia" w:ascii="微软雅黑" w:hAnsi="微软雅黑" w:eastAsia="微软雅黑" w:cs="等线"/>
                <w:szCs w:val="21"/>
              </w:rPr>
              <w:t>；醒来时长</w:t>
            </w:r>
          </w:p>
        </w:tc>
      </w:tr>
      <w:tr w14:paraId="68F0A07C">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6BD186">
            <w:pPr>
              <w:spacing w:beforeLines="50" w:line="0" w:lineRule="atLeast"/>
              <w:rPr>
                <w:rFonts w:ascii="微软雅黑" w:hAnsi="微软雅黑" w:eastAsia="微软雅黑" w:cs="等线"/>
                <w:szCs w:val="21"/>
              </w:rPr>
            </w:pPr>
            <w:r>
              <w:rPr>
                <w:rFonts w:ascii="微软雅黑" w:hAnsi="微软雅黑" w:eastAsia="微软雅黑" w:cs="等线"/>
                <w:szCs w:val="21"/>
              </w:rPr>
              <w:t>minute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427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A232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睡眠时长</w:t>
            </w:r>
          </w:p>
        </w:tc>
      </w:tr>
      <w:tr w14:paraId="0C271BC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2A243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754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4610F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type</w:t>
            </w:r>
            <w:r>
              <w:rPr>
                <w:rFonts w:ascii="微软雅黑" w:hAnsi="微软雅黑" w:eastAsia="微软雅黑" w:cs="等线"/>
                <w:szCs w:val="21"/>
              </w:rPr>
              <w:t>=58</w:t>
            </w:r>
            <w:r>
              <w:rPr>
                <w:rFonts w:hint="eastAsia" w:ascii="微软雅黑" w:hAnsi="微软雅黑" w:eastAsia="微软雅黑" w:cs="等线"/>
                <w:szCs w:val="21"/>
              </w:rPr>
              <w:t>代表睡眠数据</w:t>
            </w:r>
          </w:p>
        </w:tc>
      </w:tr>
    </w:tbl>
    <w:p w14:paraId="02E703DC">
      <w:pPr>
        <w:pStyle w:val="4"/>
        <w:spacing w:before="0" w:after="0" w:line="240" w:lineRule="auto"/>
        <w:outlineLvl w:val="2"/>
        <w:rPr>
          <w:rFonts w:hint="eastAsia" w:ascii="微软雅黑" w:hAnsi="微软雅黑" w:eastAsia="微软雅黑"/>
          <w:sz w:val="28"/>
          <w:szCs w:val="28"/>
          <w:lang w:val="en-US" w:eastAsia="zh-CN"/>
        </w:rPr>
      </w:pPr>
      <w:bookmarkStart w:id="12" w:name="_Toc18773"/>
      <w:r>
        <w:rPr>
          <w:rFonts w:hint="eastAsia" w:ascii="微软雅黑" w:hAnsi="微软雅黑" w:eastAsia="微软雅黑"/>
          <w:sz w:val="28"/>
          <w:szCs w:val="28"/>
          <w:lang w:val="en-US" w:eastAsia="zh-CN"/>
        </w:rPr>
        <w:t>2.1.10 UV紫外线(特定设备专有)（type=185）</w:t>
      </w:r>
      <w:bookmarkEnd w:id="12"/>
    </w:p>
    <w:p w14:paraId="75F0413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95828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7120233">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6805EA91">
      <w:pPr>
        <w:spacing w:beforeLines="50" w:line="0" w:lineRule="atLeast"/>
        <w:rPr>
          <w:rFonts w:hint="eastAsia" w:ascii="微软雅黑" w:hAnsi="微软雅黑" w:eastAsia="微软雅黑" w:cs="等线"/>
          <w:b/>
          <w:szCs w:val="21"/>
        </w:rPr>
      </w:pPr>
    </w:p>
    <w:p w14:paraId="445CBEE2">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数据说明</w:t>
      </w:r>
      <w:r>
        <w:rPr>
          <w:rFonts w:hint="eastAsia" w:ascii="微软雅黑" w:hAnsi="微软雅黑" w:eastAsia="微软雅黑" w:cs="等线"/>
          <w:b/>
          <w:szCs w:val="21"/>
          <w:lang w:eastAsia="zh-CN"/>
        </w:rPr>
        <w:t>：</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16D6803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D08F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1C6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A0758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EFBEC4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7A6E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5733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BAC0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9CE71E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6278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F73C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E757B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18</w:t>
            </w:r>
            <w:r>
              <w:rPr>
                <w:rFonts w:hint="eastAsia" w:ascii="微软雅黑" w:hAnsi="微软雅黑" w:eastAsia="微软雅黑" w:cs="等线"/>
                <w:szCs w:val="21"/>
                <w:lang w:val="en-US" w:eastAsia="zh-CN"/>
              </w:rPr>
              <w:t>5</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UV紫外线</w:t>
            </w:r>
          </w:p>
        </w:tc>
      </w:tr>
      <w:tr w14:paraId="3748231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E1119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UV</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74C1D4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271EB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UV紫外线数据</w:t>
            </w:r>
          </w:p>
        </w:tc>
      </w:tr>
    </w:tbl>
    <w:p w14:paraId="46353CCC">
      <w:pPr>
        <w:rPr>
          <w:rFonts w:hint="default"/>
          <w:lang w:val="en-US" w:eastAsia="zh-CN"/>
        </w:rPr>
      </w:pPr>
    </w:p>
    <w:p w14:paraId="0616F9B9">
      <w:pPr>
        <w:pStyle w:val="3"/>
        <w:spacing w:before="0" w:after="0" w:line="240" w:lineRule="auto"/>
        <w:outlineLvl w:val="1"/>
        <w:rPr>
          <w:rFonts w:hint="default" w:ascii="微软雅黑" w:hAnsi="微软雅黑" w:eastAsia="微软雅黑"/>
          <w:sz w:val="28"/>
          <w:szCs w:val="28"/>
          <w:lang w:val="en-US" w:eastAsia="zh-CN"/>
        </w:rPr>
      </w:pPr>
      <w:bookmarkStart w:id="13" w:name="_Toc521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 报警</w:t>
      </w:r>
      <w:bookmarkEnd w:id="13"/>
    </w:p>
    <w:p w14:paraId="3CAE25B1">
      <w:pPr>
        <w:pStyle w:val="4"/>
        <w:spacing w:before="0" w:after="0" w:line="240" w:lineRule="auto"/>
        <w:rPr>
          <w:rFonts w:ascii="微软雅黑" w:hAnsi="微软雅黑" w:eastAsia="微软雅黑"/>
          <w:sz w:val="28"/>
          <w:szCs w:val="28"/>
        </w:rPr>
      </w:pPr>
      <w:bookmarkStart w:id="14" w:name="_Toc30958"/>
      <w:r>
        <w:rPr>
          <w:rFonts w:hint="eastAsia" w:ascii="微软雅黑" w:hAnsi="微软雅黑" w:eastAsia="微软雅黑"/>
          <w:sz w:val="28"/>
          <w:szCs w:val="28"/>
          <w:lang w:val="en-US" w:eastAsia="zh-CN"/>
        </w:rPr>
        <w:t>2.2.1</w:t>
      </w:r>
      <w:r>
        <w:rPr>
          <w:rFonts w:hint="eastAsia" w:ascii="微软雅黑" w:hAnsi="微软雅黑" w:eastAsia="微软雅黑"/>
          <w:sz w:val="28"/>
          <w:szCs w:val="28"/>
        </w:rPr>
        <w:t>低电量报警</w:t>
      </w:r>
      <w:r>
        <w:rPr>
          <w:rFonts w:hint="eastAsia" w:ascii="微软雅黑" w:hAnsi="微软雅黑" w:eastAsia="微软雅黑" w:cs="宋体"/>
          <w:sz w:val="28"/>
          <w:szCs w:val="28"/>
          <w:lang w:val="en-US" w:eastAsia="zh-CN"/>
        </w:rPr>
        <w:t>(type=18)</w:t>
      </w:r>
      <w:bookmarkEnd w:id="14"/>
    </w:p>
    <w:p w14:paraId="01A8C3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1A7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16B60A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5E31C773">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=18&amp;AlertInfo=hello</w:t>
      </w:r>
    </w:p>
    <w:p w14:paraId="5323D61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2F947D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188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80534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46ECF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5F1A0B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585F5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60D4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5EC3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6CD0C06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1BCC7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6BE8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0D67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18代表是低电量报警</w:t>
            </w:r>
          </w:p>
        </w:tc>
      </w:tr>
      <w:tr w14:paraId="79538C0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9685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5894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768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7DED6624">
      <w:pPr>
        <w:pStyle w:val="4"/>
        <w:spacing w:before="0" w:after="0" w:line="240" w:lineRule="auto"/>
        <w:rPr>
          <w:rFonts w:ascii="微软雅黑" w:hAnsi="微软雅黑" w:eastAsia="微软雅黑"/>
          <w:sz w:val="28"/>
          <w:szCs w:val="28"/>
        </w:rPr>
      </w:pPr>
      <w:bookmarkStart w:id="15" w:name="_Toc92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2</w:t>
      </w:r>
      <w:r>
        <w:rPr>
          <w:rFonts w:hint="eastAsia" w:ascii="微软雅黑" w:hAnsi="微软雅黑" w:eastAsia="微软雅黑"/>
          <w:sz w:val="28"/>
          <w:szCs w:val="28"/>
        </w:rPr>
        <w:t xml:space="preserve"> SOS报警</w:t>
      </w:r>
      <w:r>
        <w:rPr>
          <w:rFonts w:hint="eastAsia" w:ascii="微软雅黑" w:hAnsi="微软雅黑" w:eastAsia="微软雅黑" w:cs="宋体"/>
          <w:sz w:val="28"/>
          <w:szCs w:val="28"/>
          <w:lang w:val="en-US" w:eastAsia="zh-CN"/>
        </w:rPr>
        <w:t>(type=19)</w:t>
      </w:r>
      <w:bookmarkEnd w:id="15"/>
    </w:p>
    <w:p w14:paraId="2CE21B5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F9CDA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1C6567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785B3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=19&amp;AlertInfo=hello</w:t>
      </w:r>
    </w:p>
    <w:p w14:paraId="015B1A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DA36EF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8DA2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910B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D8218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5D13B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4B02C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0BF18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06F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48DD1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500E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0789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E6B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19代表是SOS报警</w:t>
            </w:r>
          </w:p>
        </w:tc>
      </w:tr>
      <w:tr w14:paraId="60E9C1E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DAAF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CD4A3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28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设备报警的信息(01是原始报警)</w:t>
            </w:r>
          </w:p>
        </w:tc>
      </w:tr>
    </w:tbl>
    <w:p w14:paraId="067DA94D">
      <w:pPr>
        <w:rPr>
          <w:rFonts w:hint="default" w:eastAsiaTheme="minorEastAsia"/>
          <w:color w:val="FF0000"/>
          <w:lang w:val="en-US" w:eastAsia="zh-CN"/>
        </w:rPr>
      </w:pPr>
      <w:r>
        <w:rPr>
          <w:rFonts w:hint="eastAsia"/>
          <w:color w:val="FF0000"/>
        </w:rPr>
        <w:t xml:space="preserve">一旦收到的 </w:t>
      </w:r>
      <w:r>
        <w:rPr>
          <w:rFonts w:hint="eastAsia"/>
          <w:color w:val="FF0000"/>
          <w:lang w:eastAsia="zh-CN"/>
        </w:rPr>
        <w:t>type</w:t>
      </w:r>
      <w:r>
        <w:rPr>
          <w:rFonts w:hint="eastAsia"/>
          <w:color w:val="FF0000"/>
        </w:rPr>
        <w:t>=56</w:t>
      </w:r>
      <w:r>
        <w:rPr>
          <w:rFonts w:hint="eastAsia"/>
          <w:color w:val="FF0000"/>
          <w:lang w:val="en-US" w:eastAsia="zh-CN"/>
        </w:rPr>
        <w:t xml:space="preserve"> </w:t>
      </w:r>
      <w:r>
        <w:rPr>
          <w:rFonts w:hint="eastAsia"/>
          <w:color w:val="FF0000"/>
        </w:rPr>
        <w:t xml:space="preserve"> AlertInfo=01 时就是SOS取消的报警</w:t>
      </w:r>
      <w:r>
        <w:rPr>
          <w:rFonts w:hint="eastAsia"/>
          <w:color w:val="FF0000"/>
          <w:lang w:eastAsia="zh-CN"/>
        </w:rPr>
        <w:t>，</w:t>
      </w:r>
      <w:r>
        <w:rPr>
          <w:rFonts w:hint="eastAsia"/>
          <w:color w:val="FF0000"/>
          <w:lang w:val="en-US" w:eastAsia="zh-CN"/>
        </w:rPr>
        <w:t>见2.2.10</w:t>
      </w:r>
    </w:p>
    <w:p w14:paraId="438F5997">
      <w:pPr>
        <w:rPr>
          <w:rFonts w:hint="eastAsia"/>
          <w:color w:val="FF0000"/>
        </w:rPr>
      </w:pPr>
    </w:p>
    <w:p w14:paraId="482D1AD5">
      <w:pPr>
        <w:pStyle w:val="4"/>
        <w:spacing w:before="0" w:after="0" w:line="240" w:lineRule="auto"/>
        <w:rPr>
          <w:rFonts w:hint="eastAsia" w:ascii="微软雅黑" w:hAnsi="微软雅黑" w:eastAsia="微软雅黑"/>
          <w:sz w:val="28"/>
          <w:szCs w:val="28"/>
          <w:lang w:eastAsia="zh-CN"/>
        </w:rPr>
      </w:pPr>
      <w:bookmarkStart w:id="16" w:name="_Toc2412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3</w:t>
      </w:r>
      <w:r>
        <w:rPr>
          <w:rFonts w:hint="eastAsia" w:ascii="微软雅黑" w:hAnsi="微软雅黑" w:eastAsia="微软雅黑"/>
          <w:sz w:val="28"/>
          <w:szCs w:val="28"/>
          <w:lang w:val="en-US" w:eastAsia="zh-CN"/>
        </w:rPr>
        <w:t>久坐停留</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(type=36)</w:t>
      </w:r>
      <w:bookmarkEnd w:id="16"/>
    </w:p>
    <w:p w14:paraId="4A054A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5CC17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AF126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B70176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36</w:t>
      </w:r>
    </w:p>
    <w:p w14:paraId="60BC12E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F4ACF3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E1E1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4927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A5803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E0EB4D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E83C3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D09A8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9D6D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CA8EE5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5424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58ED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573530">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久坐停留</w:t>
            </w:r>
            <w:r>
              <w:rPr>
                <w:rFonts w:hint="eastAsia" w:ascii="微软雅黑" w:hAnsi="微软雅黑" w:eastAsia="微软雅黑" w:cs="等线"/>
                <w:szCs w:val="21"/>
              </w:rPr>
              <w:t>报警</w:t>
            </w:r>
          </w:p>
        </w:tc>
      </w:tr>
    </w:tbl>
    <w:p w14:paraId="4637A66D">
      <w:pPr>
        <w:spacing w:before="0" w:after="0" w:line="240" w:lineRule="auto"/>
        <w:outlineLvl w:val="9"/>
        <w:rPr>
          <w:rFonts w:hint="eastAsia" w:ascii="微软雅黑" w:hAnsi="微软雅黑" w:eastAsia="微软雅黑"/>
          <w:sz w:val="28"/>
          <w:szCs w:val="28"/>
        </w:rPr>
      </w:pPr>
    </w:p>
    <w:p w14:paraId="17351839">
      <w:pPr>
        <w:pStyle w:val="4"/>
        <w:spacing w:before="0" w:after="0" w:line="240" w:lineRule="auto"/>
        <w:rPr>
          <w:rFonts w:ascii="微软雅黑" w:hAnsi="微软雅黑" w:eastAsia="微软雅黑"/>
          <w:sz w:val="28"/>
          <w:szCs w:val="28"/>
        </w:rPr>
      </w:pPr>
      <w:bookmarkStart w:id="17" w:name="_Toc1312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2.3跌落</w:t>
      </w:r>
      <w:r>
        <w:rPr>
          <w:rFonts w:hint="eastAsia" w:ascii="微软雅黑" w:hAnsi="微软雅黑" w:eastAsia="微软雅黑"/>
          <w:sz w:val="28"/>
          <w:szCs w:val="28"/>
        </w:rPr>
        <w:t>报警</w:t>
      </w:r>
      <w:r>
        <w:rPr>
          <w:rFonts w:hint="eastAsia" w:ascii="微软雅黑" w:hAnsi="微软雅黑" w:eastAsia="微软雅黑" w:cs="宋体"/>
          <w:sz w:val="28"/>
          <w:szCs w:val="28"/>
          <w:lang w:val="en-US" w:eastAsia="zh-CN"/>
        </w:rPr>
        <w:t>(type=110)</w:t>
      </w:r>
      <w:bookmarkEnd w:id="17"/>
    </w:p>
    <w:p w14:paraId="6F737EA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96EBCA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1E91D5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582ABF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110</w:t>
      </w:r>
    </w:p>
    <w:p w14:paraId="6B33FED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934B7EB">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56A7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482B1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18150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E664DA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6FCA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31DF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1440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6FDA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893C7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FAAE6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61035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110</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跌落</w:t>
            </w:r>
            <w:r>
              <w:rPr>
                <w:rFonts w:hint="eastAsia" w:ascii="微软雅黑" w:hAnsi="微软雅黑" w:eastAsia="微软雅黑" w:cs="等线"/>
                <w:szCs w:val="21"/>
              </w:rPr>
              <w:t>报警</w:t>
            </w:r>
          </w:p>
        </w:tc>
      </w:tr>
    </w:tbl>
    <w:p w14:paraId="6B38AB15">
      <w:pPr>
        <w:rPr>
          <w:rFonts w:hint="eastAsia"/>
          <w:color w:val="FF0000"/>
        </w:rPr>
      </w:pPr>
    </w:p>
    <w:p w14:paraId="7AC185DD">
      <w:pPr>
        <w:pStyle w:val="4"/>
        <w:spacing w:before="0" w:after="0" w:line="240" w:lineRule="auto"/>
        <w:rPr>
          <w:rFonts w:hint="eastAsia" w:ascii="微软雅黑" w:hAnsi="微软雅黑" w:eastAsia="微软雅黑"/>
          <w:sz w:val="28"/>
          <w:szCs w:val="28"/>
          <w:lang w:val="en-US" w:eastAsia="zh-CN"/>
        </w:rPr>
      </w:pPr>
      <w:bookmarkStart w:id="18" w:name="_Toc1810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2.4</w:t>
      </w:r>
      <w:r>
        <w:rPr>
          <w:rFonts w:hint="eastAsia" w:ascii="微软雅黑" w:hAnsi="微软雅黑" w:eastAsia="微软雅黑"/>
          <w:sz w:val="28"/>
          <w:szCs w:val="28"/>
        </w:rPr>
        <w:t>关机报警</w:t>
      </w:r>
      <w:r>
        <w:rPr>
          <w:rFonts w:hint="eastAsia" w:ascii="微软雅黑" w:hAnsi="微软雅黑" w:eastAsia="微软雅黑"/>
          <w:sz w:val="28"/>
          <w:szCs w:val="28"/>
          <w:lang w:val="en-US" w:eastAsia="zh-CN"/>
        </w:rPr>
        <w:t>（一般）</w:t>
      </w:r>
      <w:r>
        <w:rPr>
          <w:rFonts w:hint="eastAsia" w:ascii="微软雅黑" w:hAnsi="微软雅黑" w:eastAsia="微软雅黑" w:cs="宋体"/>
          <w:sz w:val="28"/>
          <w:szCs w:val="28"/>
          <w:lang w:val="en-US" w:eastAsia="zh-CN"/>
        </w:rPr>
        <w:t>(type=20)</w:t>
      </w:r>
      <w:bookmarkEnd w:id="18"/>
    </w:p>
    <w:p w14:paraId="13120F6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D0CE41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267ABE2">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78EF89E">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=20&amp;AlertInfo=hello</w:t>
      </w:r>
    </w:p>
    <w:p w14:paraId="272FEC9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5AE745B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98E8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FAC98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D7F9B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8BEAD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E94CE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38FCF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1A18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35C31D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3D8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7CB10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92BA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20代表是关机报警</w:t>
            </w:r>
          </w:p>
        </w:tc>
      </w:tr>
      <w:tr w14:paraId="25B8F3C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786A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82092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CDAB8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24F300D4">
      <w:pPr>
        <w:pStyle w:val="4"/>
        <w:spacing w:before="0" w:after="0" w:line="240" w:lineRule="auto"/>
        <w:rPr>
          <w:rFonts w:hint="eastAsia" w:ascii="微软雅黑" w:hAnsi="微软雅黑" w:eastAsia="微软雅黑"/>
          <w:sz w:val="28"/>
          <w:szCs w:val="28"/>
          <w:lang w:eastAsia="zh-CN"/>
        </w:rPr>
      </w:pPr>
      <w:bookmarkStart w:id="19" w:name="_Toc2075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2.5充电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(type=154)</w:t>
      </w:r>
      <w:bookmarkEnd w:id="19"/>
    </w:p>
    <w:p w14:paraId="5F3BEB0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A099C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06D4DB7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0189FC9F">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&amp;AlertInfo=hello</w:t>
      </w:r>
    </w:p>
    <w:p w14:paraId="75B524F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6E35FCA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88B0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2808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578BE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0C3F0A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6704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21869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9FA6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AF4CCB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17F2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26DA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ED11C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充电</w:t>
            </w:r>
            <w:r>
              <w:rPr>
                <w:rFonts w:hint="eastAsia" w:ascii="微软雅黑" w:hAnsi="微软雅黑" w:eastAsia="微软雅黑" w:cs="等线"/>
                <w:szCs w:val="21"/>
              </w:rPr>
              <w:t>关机报警</w:t>
            </w:r>
          </w:p>
        </w:tc>
      </w:tr>
      <w:tr w14:paraId="5312F48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BDE7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C804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080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E626D38">
      <w:pPr>
        <w:pStyle w:val="4"/>
        <w:spacing w:before="0" w:after="0" w:line="240" w:lineRule="auto"/>
        <w:rPr>
          <w:rFonts w:hint="eastAsia" w:ascii="微软雅黑" w:hAnsi="微软雅黑" w:eastAsia="微软雅黑"/>
          <w:sz w:val="28"/>
          <w:szCs w:val="28"/>
          <w:lang w:eastAsia="zh-CN"/>
        </w:rPr>
      </w:pPr>
      <w:bookmarkStart w:id="20" w:name="_Toc1192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2.6低电</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(type=155)</w:t>
      </w:r>
      <w:bookmarkEnd w:id="20"/>
    </w:p>
    <w:p w14:paraId="13A78F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50FB6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21C85B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0441FA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&amp;AlertInfo=hello</w:t>
      </w:r>
    </w:p>
    <w:p w14:paraId="23FBA4A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8BC63F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35EC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F0DE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50D50A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0DF236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42F5F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29CF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02BF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9715B0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1D8E8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9C162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CCB4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低电</w:t>
            </w:r>
            <w:r>
              <w:rPr>
                <w:rFonts w:hint="eastAsia" w:ascii="微软雅黑" w:hAnsi="微软雅黑" w:eastAsia="微软雅黑" w:cs="等线"/>
                <w:szCs w:val="21"/>
              </w:rPr>
              <w:t>关机报警</w:t>
            </w:r>
          </w:p>
        </w:tc>
      </w:tr>
      <w:tr w14:paraId="32281E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3AA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0AF9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5E71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63276FA4">
      <w:pPr>
        <w:pStyle w:val="4"/>
        <w:spacing w:before="0" w:after="0" w:line="240" w:lineRule="auto"/>
        <w:rPr>
          <w:rFonts w:hint="eastAsia" w:ascii="微软雅黑" w:hAnsi="微软雅黑" w:eastAsia="微软雅黑"/>
          <w:sz w:val="28"/>
          <w:szCs w:val="28"/>
          <w:lang w:eastAsia="zh-CN"/>
        </w:rPr>
      </w:pPr>
      <w:bookmarkStart w:id="21" w:name="_Toc6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2.7主动</w:t>
      </w:r>
      <w:r>
        <w:rPr>
          <w:rFonts w:hint="eastAsia" w:ascii="微软雅黑" w:hAnsi="微软雅黑" w:eastAsia="微软雅黑"/>
          <w:sz w:val="28"/>
          <w:szCs w:val="28"/>
        </w:rPr>
        <w:t>关机报警</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固件版本功能有区分</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(type=156)</w:t>
      </w:r>
      <w:bookmarkEnd w:id="21"/>
    </w:p>
    <w:p w14:paraId="4899F8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638C81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7BDDC6A6">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BF27A4B">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&amp;AlertInfo=hello</w:t>
      </w:r>
    </w:p>
    <w:p w14:paraId="587364D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D8EAED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9FB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60E9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04F845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56A83E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26863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C216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864D7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41C4AC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F3E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28F75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4AEF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主动</w:t>
            </w:r>
            <w:r>
              <w:rPr>
                <w:rFonts w:hint="eastAsia" w:ascii="微软雅黑" w:hAnsi="微软雅黑" w:eastAsia="微软雅黑" w:cs="等线"/>
                <w:szCs w:val="21"/>
              </w:rPr>
              <w:t>关机报警</w:t>
            </w:r>
          </w:p>
        </w:tc>
      </w:tr>
      <w:tr w14:paraId="3F9EB1D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B73EE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3D81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B669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646B98B">
      <w:pPr>
        <w:spacing w:before="0" w:after="0" w:line="240" w:lineRule="auto"/>
        <w:outlineLvl w:val="9"/>
        <w:rPr>
          <w:rFonts w:hint="eastAsia" w:ascii="微软雅黑" w:hAnsi="微软雅黑" w:eastAsia="微软雅黑"/>
          <w:sz w:val="28"/>
          <w:szCs w:val="28"/>
        </w:rPr>
      </w:pPr>
    </w:p>
    <w:p w14:paraId="2F5BAC2E">
      <w:pPr>
        <w:pStyle w:val="4"/>
        <w:spacing w:before="0" w:after="0" w:line="240" w:lineRule="auto"/>
      </w:pPr>
      <w:bookmarkStart w:id="22" w:name="_Toc2788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2.8</w:t>
      </w:r>
      <w:r>
        <w:rPr>
          <w:rFonts w:hint="eastAsia" w:ascii="微软雅黑" w:hAnsi="微软雅黑" w:eastAsia="微软雅黑"/>
          <w:sz w:val="28"/>
          <w:szCs w:val="28"/>
        </w:rPr>
        <w:t>手环</w:t>
      </w:r>
      <w:r>
        <w:rPr>
          <w:rFonts w:hint="eastAsia" w:ascii="微软雅黑" w:hAnsi="微软雅黑" w:eastAsia="微软雅黑"/>
          <w:sz w:val="28"/>
          <w:szCs w:val="28"/>
          <w:lang w:val="en-US" w:eastAsia="zh-CN"/>
        </w:rPr>
        <w:t>手表</w:t>
      </w:r>
      <w:r>
        <w:rPr>
          <w:rFonts w:hint="eastAsia" w:ascii="微软雅黑" w:hAnsi="微软雅黑" w:eastAsia="微软雅黑"/>
          <w:sz w:val="28"/>
          <w:szCs w:val="28"/>
        </w:rPr>
        <w:t>佩戴摘除报警</w:t>
      </w:r>
      <w:r>
        <w:rPr>
          <w:rFonts w:hint="eastAsia" w:ascii="微软雅黑" w:hAnsi="微软雅黑" w:eastAsia="微软雅黑" w:cs="宋体"/>
          <w:sz w:val="28"/>
          <w:szCs w:val="28"/>
          <w:lang w:val="en-US" w:eastAsia="zh-CN"/>
        </w:rPr>
        <w:t>(type=57)</w:t>
      </w:r>
      <w:bookmarkEnd w:id="22"/>
    </w:p>
    <w:p w14:paraId="0E714EC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佩戴报警</w:t>
      </w:r>
      <w:r>
        <w:rPr>
          <w:rFonts w:hint="eastAsia" w:ascii="微软雅黑" w:hAnsi="微软雅黑" w:eastAsia="微软雅黑" w:cs="等线"/>
          <w:b/>
          <w:szCs w:val="21"/>
          <w:lang w:val="en-US" w:eastAsia="zh-CN"/>
        </w:rPr>
        <w:t>-</w:t>
      </w:r>
      <w:r>
        <w:rPr>
          <w:rFonts w:hint="eastAsia" w:ascii="微软雅黑" w:hAnsi="微软雅黑" w:eastAsia="微软雅黑" w:cs="等线"/>
          <w:b/>
          <w:szCs w:val="21"/>
        </w:rPr>
        <w:t>数据样例：</w:t>
      </w:r>
    </w:p>
    <w:p w14:paraId="57A5CD9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20141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284E1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57</w:t>
      </w:r>
      <w:r>
        <w:rPr>
          <w:rFonts w:hint="eastAsia" w:ascii="微软雅黑" w:hAnsi="微软雅黑" w:eastAsia="微软雅黑" w:cs="等线"/>
          <w:szCs w:val="21"/>
        </w:rPr>
        <w:t>&amp;AlertInfo=hello</w:t>
      </w:r>
    </w:p>
    <w:p w14:paraId="1F24D4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C406A4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1257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FAF9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7A05B0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22815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1E873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253C2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B2BFA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F748D1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843A2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F2D5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BC9A3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57</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佩戴</w:t>
            </w:r>
            <w:r>
              <w:rPr>
                <w:rFonts w:hint="eastAsia" w:ascii="微软雅黑" w:hAnsi="微软雅黑" w:eastAsia="微软雅黑" w:cs="等线"/>
                <w:szCs w:val="21"/>
              </w:rPr>
              <w:t>报警</w:t>
            </w:r>
          </w:p>
        </w:tc>
      </w:tr>
      <w:tr w14:paraId="4FE72CA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F485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0FE0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9CB1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10E5E4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摘除报警数据样例：</w:t>
      </w:r>
    </w:p>
    <w:p w14:paraId="620FCFF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7DD57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5F7265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21</w:t>
      </w:r>
      <w:r>
        <w:rPr>
          <w:rFonts w:hint="eastAsia" w:ascii="微软雅黑" w:hAnsi="微软雅黑" w:eastAsia="微软雅黑" w:cs="等线"/>
          <w:szCs w:val="21"/>
        </w:rPr>
        <w:t>&amp;AlertInfo=hello</w:t>
      </w:r>
    </w:p>
    <w:p w14:paraId="3625C2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20E8F2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ACFF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DDBC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D4D7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54ABBF4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C394B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872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278B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405483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4B2F7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2087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9C614">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21</w:t>
            </w:r>
            <w:r>
              <w:rPr>
                <w:rFonts w:hint="eastAsia" w:ascii="微软雅黑" w:hAnsi="微软雅黑" w:eastAsia="微软雅黑" w:cs="等线"/>
                <w:szCs w:val="21"/>
              </w:rPr>
              <w:t>代表是摘除报警</w:t>
            </w:r>
          </w:p>
        </w:tc>
      </w:tr>
      <w:tr w14:paraId="18818F9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B65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07D2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C416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5EC6418D">
      <w:pPr>
        <w:spacing w:before="0" w:after="0" w:line="240" w:lineRule="auto"/>
        <w:outlineLvl w:val="9"/>
        <w:rPr>
          <w:rFonts w:hint="eastAsia" w:ascii="微软雅黑" w:hAnsi="微软雅黑" w:eastAsia="微软雅黑"/>
          <w:sz w:val="28"/>
          <w:szCs w:val="28"/>
        </w:rPr>
      </w:pPr>
    </w:p>
    <w:p w14:paraId="01428A2D">
      <w:pPr>
        <w:spacing w:before="0" w:after="0" w:line="240" w:lineRule="auto"/>
        <w:outlineLvl w:val="2"/>
        <w:rPr>
          <w:rFonts w:hint="eastAsia" w:ascii="微软雅黑" w:hAnsi="微软雅黑" w:eastAsia="微软雅黑"/>
          <w:b/>
          <w:bCs/>
          <w:sz w:val="28"/>
          <w:szCs w:val="28"/>
          <w:lang w:val="en-US" w:eastAsia="zh-CN"/>
        </w:rPr>
      </w:pPr>
      <w:bookmarkStart w:id="23" w:name="_Toc24907"/>
      <w:r>
        <w:rPr>
          <w:rFonts w:hint="eastAsia" w:ascii="微软雅黑" w:hAnsi="微软雅黑" w:eastAsia="微软雅黑"/>
          <w:b/>
          <w:bCs/>
          <w:sz w:val="28"/>
          <w:szCs w:val="28"/>
          <w:lang w:val="en-US" w:eastAsia="zh-CN"/>
        </w:rPr>
        <w:t>2.2.9 UWB测距报警(type=159)</w:t>
      </w:r>
      <w:bookmarkEnd w:id="23"/>
    </w:p>
    <w:p w14:paraId="614E542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lang w:val="en-US" w:eastAsia="zh-CN"/>
        </w:rPr>
        <w:t>UWB测距</w:t>
      </w:r>
      <w:r>
        <w:rPr>
          <w:rFonts w:hint="eastAsia" w:ascii="微软雅黑" w:hAnsi="微软雅黑" w:eastAsia="微软雅黑" w:cs="等线"/>
          <w:b/>
          <w:szCs w:val="21"/>
        </w:rPr>
        <w:t>报警数据样例：</w:t>
      </w:r>
    </w:p>
    <w:p w14:paraId="795DA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21BE73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3EDC6C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IMEI=864814079995634&amp;BTUtcTime=2024-10-15 09:16:53&amp;AlertInfo=159&amp;type=159</w:t>
      </w:r>
    </w:p>
    <w:p w14:paraId="3405E1DC">
      <w:pPr>
        <w:spacing w:beforeLines="50" w:line="0" w:lineRule="atLeast"/>
        <w:rPr>
          <w:rFonts w:hint="eastAsia" w:ascii="微软雅黑" w:hAnsi="微软雅黑" w:eastAsia="微软雅黑" w:cs="等线"/>
          <w:szCs w:val="21"/>
          <w:lang w:val="en-US" w:eastAsia="zh-CN"/>
        </w:rPr>
      </w:pP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2FCB072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B86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65ED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1AC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 10:02:40</w:t>
            </w:r>
          </w:p>
        </w:tc>
      </w:tr>
      <w:tr w14:paraId="1521680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B2537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9FE7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9CF1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FF8AF6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D9CF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4DE0A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C00E2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159</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UWB测距报警</w:t>
            </w:r>
          </w:p>
        </w:tc>
      </w:tr>
      <w:tr w14:paraId="53EAF30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49D7B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FF58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EAFE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14:paraId="1F2C7613">
      <w:pPr>
        <w:spacing w:before="0" w:after="0" w:line="240" w:lineRule="auto"/>
        <w:outlineLvl w:val="9"/>
        <w:rPr>
          <w:rFonts w:hint="default" w:ascii="微软雅黑" w:hAnsi="微软雅黑" w:eastAsia="微软雅黑"/>
          <w:sz w:val="28"/>
          <w:szCs w:val="28"/>
          <w:lang w:val="en-US" w:eastAsia="zh-CN"/>
        </w:rPr>
      </w:pPr>
    </w:p>
    <w:p w14:paraId="2780BB93">
      <w:pPr>
        <w:pStyle w:val="4"/>
        <w:spacing w:before="0" w:after="0" w:line="240" w:lineRule="auto"/>
        <w:rPr>
          <w:rFonts w:ascii="微软雅黑" w:hAnsi="微软雅黑" w:eastAsia="微软雅黑"/>
          <w:sz w:val="28"/>
          <w:szCs w:val="28"/>
        </w:rPr>
      </w:pPr>
      <w:bookmarkStart w:id="24" w:name="_Toc30407"/>
      <w:r>
        <w:rPr>
          <w:rFonts w:hint="eastAsia" w:ascii="微软雅黑" w:hAnsi="微软雅黑" w:eastAsia="微软雅黑"/>
          <w:sz w:val="28"/>
          <w:szCs w:val="28"/>
          <w:lang w:val="en-US" w:eastAsia="zh-CN"/>
        </w:rPr>
        <w:t xml:space="preserve">2.2.10 </w:t>
      </w:r>
      <w:r>
        <w:rPr>
          <w:rFonts w:hint="eastAsia" w:ascii="微软雅黑" w:hAnsi="微软雅黑" w:eastAsia="微软雅黑"/>
          <w:sz w:val="28"/>
          <w:szCs w:val="28"/>
        </w:rPr>
        <w:t>SOS</w:t>
      </w:r>
      <w:r>
        <w:rPr>
          <w:rFonts w:hint="eastAsia" w:ascii="微软雅黑" w:hAnsi="微软雅黑" w:eastAsia="微软雅黑"/>
          <w:sz w:val="28"/>
          <w:szCs w:val="28"/>
          <w:lang w:val="en-US" w:eastAsia="zh-CN"/>
        </w:rPr>
        <w:t>取消</w:t>
      </w:r>
      <w:r>
        <w:rPr>
          <w:rFonts w:hint="eastAsia" w:ascii="微软雅黑" w:hAnsi="微软雅黑" w:eastAsia="微软雅黑" w:cs="宋体"/>
          <w:sz w:val="28"/>
          <w:szCs w:val="28"/>
          <w:lang w:val="en-US" w:eastAsia="zh-CN"/>
        </w:rPr>
        <w:t>(type=56)</w:t>
      </w:r>
      <w:bookmarkEnd w:id="24"/>
    </w:p>
    <w:p w14:paraId="1297DD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2839D6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49DA126E">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F15DC5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56</w:t>
      </w:r>
      <w:r>
        <w:rPr>
          <w:rFonts w:hint="eastAsia" w:ascii="微软雅黑" w:hAnsi="微软雅黑" w:eastAsia="微软雅黑" w:cs="等线"/>
          <w:szCs w:val="21"/>
        </w:rPr>
        <w:t>&amp;AlertInfo=</w:t>
      </w:r>
      <w:r>
        <w:rPr>
          <w:rFonts w:hint="eastAsia" w:ascii="微软雅黑" w:hAnsi="微软雅黑" w:eastAsia="微软雅黑" w:cs="等线"/>
          <w:szCs w:val="21"/>
          <w:lang w:val="en-US" w:eastAsia="zh-CN"/>
        </w:rPr>
        <w:t>01</w:t>
      </w:r>
    </w:p>
    <w:p w14:paraId="7EC36FB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pPr w:leftFromText="180" w:rightFromText="180" w:vertAnchor="text" w:horzAnchor="page" w:tblpX="958" w:tblpY="241"/>
        <w:tblOverlap w:val="never"/>
        <w:tblW w:w="0" w:type="auto"/>
        <w:tblInd w:w="0" w:type="dxa"/>
        <w:tblLayout w:type="autofit"/>
        <w:tblCellMar>
          <w:top w:w="0" w:type="dxa"/>
          <w:left w:w="10" w:type="dxa"/>
          <w:bottom w:w="0" w:type="dxa"/>
          <w:right w:w="10" w:type="dxa"/>
        </w:tblCellMar>
      </w:tblPr>
      <w:tblGrid>
        <w:gridCol w:w="2803"/>
        <w:gridCol w:w="2720"/>
        <w:gridCol w:w="2665"/>
      </w:tblGrid>
      <w:tr w14:paraId="740DA25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DEE1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8FC608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55EF36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294478C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2B49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D44B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38C8B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1BCA1D7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E42F4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8756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BC3A3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56</w:t>
            </w:r>
            <w:r>
              <w:rPr>
                <w:rFonts w:hint="eastAsia" w:ascii="微软雅黑" w:hAnsi="微软雅黑" w:eastAsia="微软雅黑" w:cs="等线"/>
                <w:szCs w:val="21"/>
              </w:rPr>
              <w:t>代表是SOS</w:t>
            </w:r>
            <w:r>
              <w:rPr>
                <w:rFonts w:hint="eastAsia" w:ascii="微软雅黑" w:hAnsi="微软雅黑" w:eastAsia="微软雅黑" w:cs="等线"/>
                <w:szCs w:val="21"/>
                <w:lang w:val="en-US" w:eastAsia="zh-CN"/>
              </w:rPr>
              <w:t>取消</w:t>
            </w:r>
          </w:p>
        </w:tc>
      </w:tr>
      <w:tr w14:paraId="292B4E2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EBA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8901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2C08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01</w:t>
            </w:r>
          </w:p>
        </w:tc>
      </w:tr>
    </w:tbl>
    <w:p w14:paraId="31C81BD5">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5CECBC3B">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E4E787C">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F7DAF23">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01B41932">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60D72F9D">
      <w:pPr>
        <w:spacing w:before="0" w:after="0" w:line="240" w:lineRule="auto"/>
        <w:outlineLvl w:val="2"/>
        <w:rPr>
          <w:rFonts w:hint="eastAsia" w:ascii="微软雅黑" w:hAnsi="微软雅黑" w:eastAsia="微软雅黑" w:cstheme="minorBidi"/>
          <w:b/>
          <w:bCs/>
          <w:kern w:val="2"/>
          <w:sz w:val="28"/>
          <w:szCs w:val="28"/>
          <w:lang w:val="en-US" w:eastAsia="zh-CN" w:bidi="ar-SA"/>
        </w:rPr>
      </w:pPr>
      <w:bookmarkStart w:id="25" w:name="_Toc14711"/>
      <w:r>
        <w:rPr>
          <w:rFonts w:hint="eastAsia" w:ascii="微软雅黑" w:hAnsi="微软雅黑" w:eastAsia="微软雅黑" w:cstheme="minorBidi"/>
          <w:b/>
          <w:bCs/>
          <w:kern w:val="2"/>
          <w:sz w:val="28"/>
          <w:szCs w:val="28"/>
          <w:lang w:val="en-US" w:eastAsia="zh-CN" w:bidi="ar-SA"/>
        </w:rPr>
        <w:t>2.2.11设备端健康阈值报警(type=200)</w:t>
      </w:r>
      <w:bookmarkEnd w:id="25"/>
    </w:p>
    <w:p w14:paraId="02CA8B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11CD6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BC27070">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6543B9BA">
      <w:pPr>
        <w:spacing w:beforeLines="50" w:line="0" w:lineRule="atLeast"/>
        <w:rPr>
          <w:rFonts w:hint="eastAsia" w:ascii="微软雅黑" w:hAnsi="微软雅黑" w:eastAsia="微软雅黑" w:cs="等线"/>
          <w:b/>
          <w:szCs w:val="21"/>
        </w:rPr>
      </w:pPr>
      <w:r>
        <w:rPr>
          <w:rFonts w:hint="eastAsia" w:ascii="微软雅黑" w:hAnsi="微软雅黑" w:eastAsia="微软雅黑" w:cs="等线"/>
          <w:szCs w:val="21"/>
          <w:lang w:eastAsia="zh-CN"/>
        </w:rPr>
        <w:t>IMEI=869020064827429&amp;BTUtcTime=2024-12-27 06:19:39&amp;AlertInfo=200&amp;hmsg=Shrink-1-123&amp;type=200</w:t>
      </w:r>
    </w:p>
    <w:p w14:paraId="08BB4C2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0" w:type="dxa"/>
        <w:tblLayout w:type="autofit"/>
        <w:tblCellMar>
          <w:top w:w="0" w:type="dxa"/>
          <w:left w:w="10" w:type="dxa"/>
          <w:bottom w:w="0" w:type="dxa"/>
          <w:right w:w="10" w:type="dxa"/>
        </w:tblCellMar>
      </w:tblPr>
      <w:tblGrid>
        <w:gridCol w:w="2803"/>
        <w:gridCol w:w="2720"/>
        <w:gridCol w:w="2665"/>
      </w:tblGrid>
      <w:tr w14:paraId="3B01566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A9FA9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88EBF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vAlign w:val="top"/>
          </w:tcPr>
          <w:p w14:paraId="4A35395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61BD39E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C3B14D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F20DD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43901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262746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5DF938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C7B5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4C5E65F8">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200</w:t>
            </w:r>
            <w:r>
              <w:rPr>
                <w:rFonts w:hint="eastAsia" w:ascii="微软雅黑" w:hAnsi="微软雅黑" w:eastAsia="微软雅黑" w:cs="等线"/>
                <w:szCs w:val="21"/>
              </w:rPr>
              <w:t>代表是SOS</w:t>
            </w:r>
            <w:r>
              <w:rPr>
                <w:rFonts w:hint="eastAsia" w:ascii="微软雅黑" w:hAnsi="微软雅黑" w:eastAsia="微软雅黑" w:cs="等线"/>
                <w:szCs w:val="21"/>
                <w:lang w:val="en-US" w:eastAsia="zh-CN"/>
              </w:rPr>
              <w:t>取消</w:t>
            </w:r>
          </w:p>
        </w:tc>
      </w:tr>
      <w:tr w14:paraId="3C68861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5260E3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EB7A0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AEFFF69">
            <w:pPr>
              <w:spacing w:beforeLines="50" w:line="0" w:lineRule="atLeast"/>
              <w:rPr>
                <w:rFonts w:hint="default" w:ascii="微软雅黑" w:hAnsi="微软雅黑" w:eastAsia="微软雅黑" w:cs="等线"/>
                <w:szCs w:val="21"/>
                <w:lang w:val="en-US"/>
              </w:rPr>
            </w:pPr>
            <w:r>
              <w:rPr>
                <w:rFonts w:hint="eastAsia" w:ascii="微软雅黑" w:hAnsi="微软雅黑" w:eastAsia="微软雅黑" w:cs="等线"/>
                <w:szCs w:val="21"/>
              </w:rPr>
              <w:t>设备报警的信息</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200</w:t>
            </w:r>
          </w:p>
        </w:tc>
      </w:tr>
      <w:tr w14:paraId="40CEE3FA">
        <w:tblPrEx>
          <w:tblCellMar>
            <w:top w:w="0" w:type="dxa"/>
            <w:left w:w="10" w:type="dxa"/>
            <w:bottom w:w="0" w:type="dxa"/>
            <w:right w:w="10" w:type="dxa"/>
          </w:tblCellMar>
        </w:tblPrEx>
        <w:trPr>
          <w:trHeight w:val="1810"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D4ADD8F">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hmsg</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24DAAA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19D790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健康数据类型-0/1-具体数值</w:t>
            </w:r>
          </w:p>
          <w:p w14:paraId="049FACA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健康数据类型：HR:心率，T:温度，Diastolic：血压舒张压，Shrink：血压收缩压，BloodOxygen：血氧</w:t>
            </w:r>
          </w:p>
          <w:p w14:paraId="51D59C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0：小于设备端设置的健康阈值</w:t>
            </w:r>
          </w:p>
          <w:p w14:paraId="2A2C617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1：大于设备端设置的健康阈值</w:t>
            </w:r>
          </w:p>
          <w:p w14:paraId="2065409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具体数值：设备上报的健康数值</w:t>
            </w:r>
          </w:p>
        </w:tc>
      </w:tr>
    </w:tbl>
    <w:p w14:paraId="08CCCD33">
      <w:pPr>
        <w:spacing w:before="0" w:after="0" w:line="240" w:lineRule="auto"/>
        <w:outlineLvl w:val="9"/>
        <w:rPr>
          <w:rFonts w:hint="default" w:ascii="微软雅黑" w:hAnsi="微软雅黑" w:eastAsia="微软雅黑"/>
          <w:sz w:val="28"/>
          <w:szCs w:val="28"/>
          <w:lang w:val="en-US" w:eastAsia="zh-CN"/>
        </w:rPr>
      </w:pPr>
      <w:r>
        <w:rPr>
          <w:rFonts w:hint="eastAsia" w:ascii="微软雅黑" w:hAnsi="微软雅黑" w:eastAsia="微软雅黑"/>
          <w:sz w:val="28"/>
          <w:szCs w:val="28"/>
          <w:lang w:val="en-US" w:eastAsia="zh-CN"/>
        </w:rPr>
        <w:t>注：需设备固件支持设置健康阈值功能，只有设备端下行指令设置过健康阈值，健康采样数值不在设置的范围内，才有此推送</w:t>
      </w:r>
    </w:p>
    <w:p w14:paraId="0B05A2F9">
      <w:pPr>
        <w:spacing w:before="0" w:after="0" w:line="240" w:lineRule="auto"/>
        <w:outlineLvl w:val="9"/>
        <w:rPr>
          <w:rFonts w:hint="eastAsia" w:ascii="微软雅黑" w:hAnsi="微软雅黑" w:eastAsia="微软雅黑"/>
          <w:sz w:val="28"/>
          <w:szCs w:val="28"/>
          <w:lang w:val="en-US" w:eastAsia="zh-CN"/>
        </w:rPr>
      </w:pPr>
    </w:p>
    <w:p w14:paraId="1C0788E5">
      <w:pPr>
        <w:pStyle w:val="3"/>
        <w:spacing w:before="0" w:after="0" w:line="240" w:lineRule="auto"/>
        <w:outlineLvl w:val="1"/>
        <w:rPr>
          <w:rFonts w:hint="default" w:ascii="微软雅黑" w:hAnsi="微软雅黑" w:eastAsia="微软雅黑"/>
          <w:sz w:val="28"/>
          <w:szCs w:val="28"/>
          <w:lang w:val="en-US" w:eastAsia="zh-CN"/>
        </w:rPr>
      </w:pPr>
      <w:bookmarkStart w:id="26" w:name="_Toc593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3 设备状态</w:t>
      </w:r>
      <w:bookmarkEnd w:id="26"/>
    </w:p>
    <w:p w14:paraId="314A0B9E">
      <w:pPr>
        <w:pStyle w:val="4"/>
        <w:spacing w:before="0" w:after="0" w:line="240" w:lineRule="auto"/>
        <w:rPr>
          <w:rFonts w:ascii="微软雅黑" w:hAnsi="微软雅黑" w:eastAsia="微软雅黑"/>
          <w:sz w:val="28"/>
          <w:szCs w:val="28"/>
        </w:rPr>
      </w:pPr>
      <w:bookmarkStart w:id="27" w:name="_Toc16148"/>
      <w:r>
        <w:rPr>
          <w:rFonts w:hint="eastAsia" w:ascii="微软雅黑" w:hAnsi="微软雅黑" w:eastAsia="微软雅黑"/>
          <w:sz w:val="28"/>
          <w:szCs w:val="28"/>
          <w:lang w:val="en-US" w:eastAsia="zh-CN"/>
        </w:rPr>
        <w:t>2.3.1</w:t>
      </w:r>
      <w:r>
        <w:rPr>
          <w:rFonts w:hint="eastAsia" w:ascii="微软雅黑" w:hAnsi="微软雅黑" w:eastAsia="微软雅黑"/>
          <w:sz w:val="28"/>
          <w:szCs w:val="28"/>
        </w:rPr>
        <w:t>电池电量</w:t>
      </w:r>
      <w:r>
        <w:rPr>
          <w:rFonts w:hint="eastAsia" w:ascii="微软雅黑" w:hAnsi="微软雅黑" w:eastAsia="微软雅黑" w:cs="宋体"/>
          <w:sz w:val="28"/>
          <w:szCs w:val="28"/>
          <w:lang w:val="en-US" w:eastAsia="zh-CN"/>
        </w:rPr>
        <w:t>(type=30)</w:t>
      </w:r>
      <w:bookmarkEnd w:id="27"/>
    </w:p>
    <w:p w14:paraId="09C5771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1D4E6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w:t>
      </w:r>
      <w:r>
        <w:rPr>
          <w:rFonts w:hint="eastAsia" w:ascii="微软雅黑" w:hAnsi="微软雅黑" w:eastAsia="微软雅黑" w:cs="等线"/>
          <w:szCs w:val="21"/>
        </w:rPr>
        <w:t>yyyy</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MM</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dd HH:mm:ss</w:t>
      </w:r>
    </w:p>
    <w:p w14:paraId="6B670C84">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1FD7525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IMEI=863137002297055&amp;BTUtcTime =2018-05-17 17:59:13&amp; signal=123&amp; battery=20&amp;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=30</w:t>
      </w:r>
    </w:p>
    <w:p w14:paraId="2F4A933A">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特例：若数据只推送了信号为0和adddatetime（此推送为平台产生，非设备上报），其他都没有则表示设备推送断开，设备已离线，可以自行查看设备是否关机或休眠</w:t>
      </w:r>
    </w:p>
    <w:p w14:paraId="31197AA0">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Eg:</w:t>
      </w:r>
      <w:r>
        <w:rPr>
          <w:rFonts w:hint="default" w:ascii="微软雅黑" w:hAnsi="微软雅黑" w:eastAsia="微软雅黑" w:cs="等线"/>
          <w:color w:val="FF0000"/>
          <w:szCs w:val="21"/>
          <w:lang w:val="en-US" w:eastAsia="zh-CN"/>
        </w:rPr>
        <w:t>singal=0&amp;adddatetime=1723544014&amp;IMEI</w:t>
      </w:r>
      <w:r>
        <w:rPr>
          <w:rFonts w:hint="eastAsia" w:ascii="微软雅黑" w:hAnsi="微软雅黑" w:eastAsia="微软雅黑" w:cs="等线"/>
          <w:color w:val="FF0000"/>
          <w:szCs w:val="21"/>
          <w:lang w:val="en-US" w:eastAsia="zh-CN"/>
        </w:rPr>
        <w:t>=</w:t>
      </w:r>
      <w:r>
        <w:rPr>
          <w:rFonts w:hint="default" w:ascii="微软雅黑" w:hAnsi="微软雅黑" w:eastAsia="微软雅黑" w:cs="等线"/>
          <w:color w:val="FF0000"/>
          <w:szCs w:val="21"/>
          <w:lang w:val="en-US" w:eastAsia="zh-CN"/>
        </w:rPr>
        <w:t>860761074623873&amp;BTUtcTime=2024-08-1310:13:34&amp;</w:t>
      </w:r>
      <w:r>
        <w:rPr>
          <w:rFonts w:hint="eastAsia" w:ascii="微软雅黑" w:hAnsi="微软雅黑" w:eastAsia="微软雅黑" w:cs="等线"/>
          <w:color w:val="FF0000"/>
          <w:szCs w:val="21"/>
          <w:lang w:val="en-US" w:eastAsia="zh-CN"/>
        </w:rPr>
        <w:t>type</w:t>
      </w:r>
      <w:r>
        <w:rPr>
          <w:rFonts w:hint="default" w:ascii="微软雅黑" w:hAnsi="微软雅黑" w:eastAsia="微软雅黑" w:cs="等线"/>
          <w:color w:val="FF0000"/>
          <w:szCs w:val="21"/>
          <w:lang w:val="en-US" w:eastAsia="zh-CN"/>
        </w:rPr>
        <w:t>=30</w:t>
      </w:r>
    </w:p>
    <w:p w14:paraId="29337B19">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395"/>
        <w:gridCol w:w="3295"/>
        <w:gridCol w:w="3228"/>
      </w:tblGrid>
      <w:tr w14:paraId="6A2D66A9">
        <w:tblPrEx>
          <w:tblCellMar>
            <w:top w:w="0" w:type="dxa"/>
            <w:left w:w="10" w:type="dxa"/>
            <w:bottom w:w="0" w:type="dxa"/>
            <w:right w:w="10" w:type="dxa"/>
          </w:tblCellMar>
        </w:tblPrEx>
        <w:trPr>
          <w:trHeight w:val="1434"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02C82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97729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F8022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w:t>
            </w:r>
          </w:p>
          <w:p w14:paraId="5E3A27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 2018-12-19 04:21:46</w:t>
            </w:r>
          </w:p>
        </w:tc>
      </w:tr>
      <w:tr w14:paraId="79EDE273">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4B0E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286A2C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CB4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366AC00">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5F04C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6928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6C941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30代表是电池电量数据</w:t>
            </w:r>
          </w:p>
        </w:tc>
      </w:tr>
      <w:tr w14:paraId="20B4F496">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ECD1DC">
            <w:pPr>
              <w:pStyle w:val="18"/>
              <w:keepNext w:val="0"/>
              <w:keepLines w:val="0"/>
              <w:widowControl/>
              <w:suppressLineNumbers w:val="0"/>
              <w:ind w:left="0" w:firstLine="0"/>
              <w:rPr>
                <w:rFonts w:hint="eastAsia" w:ascii="微软雅黑" w:hAnsi="微软雅黑" w:eastAsia="微软雅黑" w:cs="等线"/>
                <w:szCs w:val="21"/>
                <w:lang w:eastAsia="zh-CN"/>
              </w:rPr>
            </w:pPr>
            <w:r>
              <w:rPr>
                <w:rFonts w:ascii="微软雅黑" w:hAnsi="微软雅黑" w:eastAsia="微软雅黑" w:cs="等线"/>
                <w:szCs w:val="21"/>
              </w:rPr>
              <w:t>S</w:t>
            </w:r>
            <w:r>
              <w:rPr>
                <w:rFonts w:hint="eastAsia" w:ascii="微软雅黑" w:hAnsi="微软雅黑" w:eastAsia="微软雅黑" w:cs="等线"/>
                <w:szCs w:val="21"/>
              </w:rPr>
              <w:t>ignal</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推送实际字段为</w:t>
            </w:r>
            <w:r>
              <w:rPr>
                <w:i w:val="0"/>
                <w:iCs w:val="0"/>
                <w:caps w:val="0"/>
                <w:color w:val="000000"/>
                <w:spacing w:val="0"/>
              </w:rPr>
              <w:t>singal</w:t>
            </w:r>
            <w:r>
              <w:rPr>
                <w:rFonts w:hint="eastAsia" w:ascii="微软雅黑" w:hAnsi="微软雅黑" w:eastAsia="微软雅黑" w:cs="等线"/>
                <w:szCs w:val="21"/>
                <w:lang w:eastAsia="zh-CN"/>
              </w:rPr>
              <w:t>）</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7690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D54A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信号值</w:t>
            </w:r>
          </w:p>
        </w:tc>
      </w:tr>
      <w:tr w14:paraId="290A2808">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2237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battery</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09DE4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DADC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电池电量的百分比</w:t>
            </w:r>
          </w:p>
        </w:tc>
      </w:tr>
      <w:tr w14:paraId="15AB3BCD">
        <w:tblPrEx>
          <w:tblCellMar>
            <w:top w:w="0" w:type="dxa"/>
            <w:left w:w="10" w:type="dxa"/>
            <w:bottom w:w="0" w:type="dxa"/>
            <w:right w:w="10" w:type="dxa"/>
          </w:tblCellMar>
        </w:tblPrEx>
        <w:trPr>
          <w:trHeight w:val="54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4697718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steps</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8FC63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5CBA5C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计步</w:t>
            </w:r>
          </w:p>
        </w:tc>
      </w:tr>
      <w:tr w14:paraId="4EBAE131">
        <w:tblPrEx>
          <w:tblCellMar>
            <w:top w:w="0" w:type="dxa"/>
            <w:left w:w="10" w:type="dxa"/>
            <w:bottom w:w="0" w:type="dxa"/>
            <w:right w:w="10" w:type="dxa"/>
          </w:tblCellMar>
        </w:tblPrEx>
        <w:trPr>
          <w:trHeight w:val="54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E2E3BE5">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adddatetime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EAF66D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E66F62F">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时间戳(秒数)--可不解析，选择</w:t>
            </w:r>
            <w:r>
              <w:rPr>
                <w:rFonts w:hint="eastAsia" w:ascii="微软雅黑" w:hAnsi="微软雅黑" w:eastAsia="微软雅黑" w:cs="等线"/>
                <w:szCs w:val="21"/>
              </w:rPr>
              <w:t>BTUtcTime</w:t>
            </w:r>
            <w:r>
              <w:rPr>
                <w:rFonts w:hint="eastAsia" w:ascii="微软雅黑" w:hAnsi="微软雅黑" w:eastAsia="微软雅黑" w:cs="等线"/>
                <w:szCs w:val="21"/>
                <w:lang w:val="en-US" w:eastAsia="zh-CN"/>
              </w:rPr>
              <w:t>解析即可</w:t>
            </w:r>
          </w:p>
        </w:tc>
      </w:tr>
    </w:tbl>
    <w:p w14:paraId="368A90B7">
      <w:pPr>
        <w:spacing w:before="0" w:after="0" w:line="240" w:lineRule="auto"/>
        <w:outlineLvl w:val="9"/>
        <w:rPr>
          <w:rFonts w:hint="default" w:ascii="微软雅黑" w:hAnsi="微软雅黑" w:eastAsia="微软雅黑"/>
          <w:sz w:val="28"/>
          <w:szCs w:val="28"/>
          <w:lang w:val="en-US" w:eastAsia="zh-CN"/>
        </w:rPr>
      </w:pPr>
      <w:bookmarkStart w:id="49" w:name="_GoBack"/>
      <w:bookmarkEnd w:id="49"/>
    </w:p>
    <w:p w14:paraId="0229C840">
      <w:pPr>
        <w:spacing w:before="0" w:after="0" w:line="240" w:lineRule="auto"/>
        <w:outlineLvl w:val="2"/>
        <w:rPr>
          <w:rFonts w:hint="eastAsia" w:ascii="微软雅黑" w:hAnsi="微软雅黑" w:eastAsia="微软雅黑"/>
          <w:b/>
          <w:bCs/>
          <w:sz w:val="28"/>
          <w:szCs w:val="28"/>
          <w:lang w:val="en-US" w:eastAsia="zh-CN"/>
        </w:rPr>
      </w:pPr>
      <w:bookmarkStart w:id="28" w:name="_Toc11491"/>
      <w:r>
        <w:rPr>
          <w:rFonts w:hint="eastAsia" w:ascii="微软雅黑" w:hAnsi="微软雅黑" w:eastAsia="微软雅黑"/>
          <w:b/>
          <w:bCs/>
          <w:sz w:val="28"/>
          <w:szCs w:val="28"/>
          <w:lang w:val="en-US" w:eastAsia="zh-CN"/>
        </w:rPr>
        <w:t>2.3.2充电状态(type=66)</w:t>
      </w:r>
      <w:bookmarkEnd w:id="28"/>
    </w:p>
    <w:p w14:paraId="21D145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9A695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3AA3096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7C1B994C">
      <w:pPr>
        <w:pStyle w:val="18"/>
        <w:keepNext w:val="0"/>
        <w:keepLines w:val="0"/>
        <w:widowControl/>
        <w:suppressLineNumbers w:val="0"/>
        <w:ind w:lef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rPr>
        <w:t>IMEI=866380079121777&amp;BTUtcTime=2025/1/14 22:48:36&amp;Status=1&amp;</w:t>
      </w:r>
      <w:r>
        <w:rPr>
          <w:rFonts w:hint="eastAsia" w:ascii="微软雅黑" w:hAnsi="微软雅黑" w:eastAsia="微软雅黑" w:cs="微软雅黑"/>
          <w:i w:val="0"/>
          <w:iCs w:val="0"/>
          <w:caps w:val="0"/>
          <w:color w:val="000000"/>
          <w:spacing w:val="0"/>
          <w:lang w:eastAsia="zh-CN"/>
        </w:rPr>
        <w:t>type</w:t>
      </w:r>
      <w:r>
        <w:rPr>
          <w:rFonts w:hint="eastAsia" w:ascii="微软雅黑" w:hAnsi="微软雅黑" w:eastAsia="微软雅黑" w:cs="微软雅黑"/>
          <w:i w:val="0"/>
          <w:iCs w:val="0"/>
          <w:caps w:val="0"/>
          <w:color w:val="000000"/>
          <w:spacing w:val="0"/>
        </w:rPr>
        <w:t>=66</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521FD19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0823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A08F1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3917EC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数据推送的utc时间</w:t>
            </w:r>
          </w:p>
        </w:tc>
      </w:tr>
      <w:tr w14:paraId="50BEA5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89A15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C0B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CB455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充电状态，0-表示开始充电，1-表示结束充电，2-表示已充满电</w:t>
            </w:r>
          </w:p>
        </w:tc>
      </w:tr>
      <w:tr w14:paraId="345B40C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65DDC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1D6F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2D66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0A366F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22DD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5E2C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38EAE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66表示充电状态</w:t>
            </w:r>
          </w:p>
        </w:tc>
      </w:tr>
    </w:tbl>
    <w:p w14:paraId="11B95897">
      <w:pPr>
        <w:spacing w:before="0" w:after="0" w:line="240" w:lineRule="auto"/>
        <w:outlineLvl w:val="9"/>
        <w:rPr>
          <w:rFonts w:hint="default" w:ascii="微软雅黑" w:hAnsi="微软雅黑" w:eastAsia="微软雅黑"/>
          <w:sz w:val="28"/>
          <w:szCs w:val="28"/>
          <w:lang w:val="en-US" w:eastAsia="zh-CN"/>
        </w:rPr>
      </w:pPr>
    </w:p>
    <w:p w14:paraId="1CB8D468">
      <w:pPr>
        <w:pStyle w:val="3"/>
        <w:spacing w:before="0" w:after="0" w:line="240" w:lineRule="auto"/>
        <w:outlineLvl w:val="1"/>
        <w:rPr>
          <w:rFonts w:hint="default" w:ascii="微软雅黑" w:hAnsi="微软雅黑" w:eastAsia="微软雅黑"/>
          <w:sz w:val="28"/>
          <w:szCs w:val="28"/>
          <w:lang w:val="en-US" w:eastAsia="zh-CN"/>
        </w:rPr>
      </w:pPr>
      <w:bookmarkStart w:id="29" w:name="_Toc30972"/>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4定位</w:t>
      </w:r>
      <w:bookmarkEnd w:id="29"/>
    </w:p>
    <w:p w14:paraId="59CF27DC">
      <w:pPr>
        <w:pStyle w:val="4"/>
        <w:spacing w:before="0" w:after="0" w:line="240" w:lineRule="auto"/>
        <w:rPr>
          <w:rFonts w:ascii="微软雅黑" w:hAnsi="微软雅黑" w:eastAsia="微软雅黑"/>
          <w:sz w:val="28"/>
          <w:szCs w:val="28"/>
        </w:rPr>
      </w:pPr>
      <w:bookmarkStart w:id="30" w:name="_Toc16978"/>
      <w:r>
        <w:rPr>
          <w:rFonts w:hint="eastAsia" w:ascii="微软雅黑" w:hAnsi="微软雅黑" w:eastAsia="微软雅黑"/>
          <w:sz w:val="28"/>
          <w:szCs w:val="28"/>
          <w:lang w:val="en-US" w:eastAsia="zh-CN"/>
        </w:rPr>
        <w:t>2.4.1</w:t>
      </w:r>
      <w:r>
        <w:rPr>
          <w:rFonts w:hint="eastAsia" w:ascii="微软雅黑" w:hAnsi="微软雅黑" w:eastAsia="微软雅黑"/>
          <w:sz w:val="28"/>
          <w:szCs w:val="28"/>
        </w:rPr>
        <w:t>GPS定位</w:t>
      </w:r>
      <w:r>
        <w:rPr>
          <w:rFonts w:hint="eastAsia" w:ascii="微软雅黑" w:hAnsi="微软雅黑" w:eastAsia="微软雅黑" w:cs="宋体"/>
          <w:sz w:val="28"/>
          <w:szCs w:val="28"/>
          <w:lang w:val="en-US" w:eastAsia="zh-CN"/>
        </w:rPr>
        <w:t>(type=16)</w:t>
      </w:r>
      <w:bookmarkEnd w:id="30"/>
    </w:p>
    <w:p w14:paraId="76C4CF8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089BE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59B5DC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B3CD8B">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szCs w:val="21"/>
        </w:rPr>
      </w:pPr>
      <w:r>
        <w:rPr>
          <w:rFonts w:hint="eastAsia" w:ascii="微软雅黑" w:hAnsi="微软雅黑" w:eastAsia="微软雅黑" w:cs="等线"/>
          <w:szCs w:val="21"/>
        </w:rPr>
        <w:t>IMEI=863137002297055&amp;BTUtcTime=2018-05-17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17:59:13&amp;latStr=31.210463&amp;lngStr=121.606855&amp;speedStr=0&amp;course=0&amp;dataContext=&amp;distance=0&amp;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=16</w:t>
      </w:r>
    </w:p>
    <w:p w14:paraId="6DABCE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1DE072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8202050">
            <w:pPr>
              <w:spacing w:beforeLines="50" w:line="0" w:lineRule="atLeast"/>
              <w:rPr>
                <w:rFonts w:ascii="微软雅黑" w:hAnsi="微软雅黑" w:eastAsia="微软雅黑" w:cs="等线"/>
                <w:szCs w:val="21"/>
              </w:rPr>
            </w:pPr>
            <w:bookmarkStart w:id="31" w:name="_Hlk15647516"/>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136AB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40731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course=0</w:t>
            </w:r>
            <w:r>
              <w:rPr>
                <w:rFonts w:hint="eastAsia" w:ascii="微软雅黑" w:hAnsi="微软雅黑" w:eastAsia="微软雅黑" w:cs="等线"/>
                <w:szCs w:val="21"/>
              </w:rPr>
              <w:t>数据推送的</w:t>
            </w:r>
            <w:r>
              <w:rPr>
                <w:rFonts w:hint="eastAsia" w:ascii="微软雅黑" w:hAnsi="微软雅黑" w:eastAsia="微软雅黑" w:cs="等线"/>
                <w:szCs w:val="21"/>
                <w:lang w:val="en-US" w:eastAsia="zh-CN"/>
              </w:rPr>
              <w:t>北京</w:t>
            </w:r>
            <w:r>
              <w:rPr>
                <w:rFonts w:hint="eastAsia" w:ascii="微软雅黑" w:hAnsi="微软雅黑" w:eastAsia="微软雅黑" w:cs="等线"/>
                <w:szCs w:val="21"/>
              </w:rPr>
              <w:t>时间</w:t>
            </w:r>
          </w:p>
          <w:p w14:paraId="2992F70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格式为: 2018-12-19 04:21:46</w:t>
            </w:r>
          </w:p>
          <w:p w14:paraId="4FFE9C6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course=88,</w:t>
            </w:r>
            <w:r>
              <w:rPr>
                <w:rFonts w:hint="eastAsia" w:ascii="微软雅黑" w:hAnsi="微软雅黑" w:eastAsia="微软雅黑" w:cs="等线"/>
                <w:szCs w:val="21"/>
              </w:rPr>
              <w:t>数据推送的utc时间</w:t>
            </w:r>
          </w:p>
        </w:tc>
      </w:tr>
      <w:bookmarkEnd w:id="31"/>
      <w:tr w14:paraId="694F983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DFA37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218AD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E7E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0A8AB0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2473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27E2B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37D4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16代表是GPS数据</w:t>
            </w:r>
          </w:p>
        </w:tc>
      </w:tr>
      <w:tr w14:paraId="74D5F10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2FBF4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B631D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75902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4FC2EE9D">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1275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FEB8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C61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1A07DE9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6CFD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421C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5A64E5E">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3218A00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0E0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51A0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EFC32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4829E29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1FA8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644EB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E48E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4B91376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B840F62">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90433E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0E7B92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定位类型默认为0--gps上报的经纬度</w:t>
            </w:r>
          </w:p>
        </w:tc>
      </w:tr>
    </w:tbl>
    <w:p w14:paraId="366A6764">
      <w:pPr>
        <w:spacing w:before="0" w:after="0" w:line="240" w:lineRule="auto"/>
        <w:outlineLvl w:val="9"/>
        <w:rPr>
          <w:rFonts w:hint="eastAsia" w:ascii="微软雅黑" w:hAnsi="微软雅黑" w:eastAsia="微软雅黑"/>
          <w:sz w:val="28"/>
          <w:szCs w:val="28"/>
        </w:rPr>
      </w:pPr>
    </w:p>
    <w:p w14:paraId="40F219F0">
      <w:pPr>
        <w:pStyle w:val="4"/>
        <w:spacing w:before="0" w:after="0" w:line="240" w:lineRule="auto"/>
        <w:rPr>
          <w:rFonts w:ascii="微软雅黑" w:hAnsi="微软雅黑" w:eastAsia="微软雅黑"/>
          <w:sz w:val="28"/>
          <w:szCs w:val="28"/>
        </w:rPr>
      </w:pPr>
      <w:bookmarkStart w:id="32" w:name="_Toc2122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4.2</w:t>
      </w:r>
      <w:r>
        <w:rPr>
          <w:rFonts w:hint="eastAsia" w:ascii="微软雅黑" w:hAnsi="微软雅黑" w:eastAsia="微软雅黑"/>
          <w:sz w:val="28"/>
          <w:szCs w:val="28"/>
        </w:rPr>
        <w:t>Wifi定位</w:t>
      </w:r>
      <w:r>
        <w:rPr>
          <w:rFonts w:hint="eastAsia" w:ascii="微软雅黑" w:hAnsi="微软雅黑" w:eastAsia="微软雅黑" w:cs="宋体"/>
          <w:sz w:val="28"/>
          <w:szCs w:val="28"/>
          <w:lang w:val="en-US" w:eastAsia="zh-CN"/>
        </w:rPr>
        <w:t>(type=5)</w:t>
      </w:r>
      <w:bookmarkEnd w:id="32"/>
    </w:p>
    <w:p w14:paraId="26565F70">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153261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33E819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85AE734">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IMEI=869029030185937&amp;timeStr=2019-08-12 03:28:24&amp;</w:t>
      </w:r>
      <w:r>
        <w:rPr>
          <w:rFonts w:hint="eastAsia" w:ascii="微软雅黑" w:hAnsi="微软雅黑" w:eastAsia="微软雅黑" w:cs="等线"/>
          <w:szCs w:val="21"/>
          <w:lang w:eastAsia="zh-CN"/>
        </w:rPr>
        <w:t>type</w:t>
      </w:r>
      <w:r>
        <w:rPr>
          <w:rFonts w:ascii="微软雅黑" w:hAnsi="微软雅黑" w:eastAsia="微软雅黑" w:cs="等线"/>
          <w:szCs w:val="21"/>
        </w:rPr>
        <w:t>=5&amp;Latitude=28.7110078&amp;Longitude=115.8204161</w:t>
      </w:r>
    </w:p>
    <w:p w14:paraId="063BEA4D">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2719"/>
      </w:tblGrid>
      <w:tr w14:paraId="3C62361E">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0E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1886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DB3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7A2C34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E539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67DD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C1F01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28F1338">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5383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EA2E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74A1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时间(格式：2018-12-19 04:21:46</w:t>
            </w:r>
            <w:r>
              <w:rPr>
                <w:rFonts w:ascii="微软雅黑" w:hAnsi="微软雅黑" w:eastAsia="微软雅黑" w:cs="等线"/>
                <w:szCs w:val="21"/>
              </w:rPr>
              <w:t>)</w:t>
            </w:r>
          </w:p>
        </w:tc>
      </w:tr>
      <w:tr w14:paraId="7A19492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D1DC3">
            <w:pPr>
              <w:spacing w:beforeLines="50" w:line="0" w:lineRule="atLeast"/>
              <w:rPr>
                <w:rFonts w:ascii="微软雅黑" w:hAnsi="微软雅黑" w:eastAsia="微软雅黑" w:cs="等线"/>
                <w:szCs w:val="21"/>
              </w:rPr>
            </w:pPr>
            <w:r>
              <w:rPr>
                <w:rFonts w:ascii="微软雅黑" w:hAnsi="微软雅黑" w:eastAsia="微软雅黑" w:cs="等线"/>
                <w:szCs w:val="21"/>
              </w:rPr>
              <w:t>Latitude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956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AF89D">
            <w:pPr>
              <w:spacing w:beforeLines="50" w:line="0" w:lineRule="atLeast"/>
              <w:rPr>
                <w:rFonts w:hint="eastAsia" w:ascii="微软雅黑" w:hAnsi="微软雅黑" w:eastAsia="微软雅黑" w:cs="等线"/>
                <w:szCs w:val="21"/>
                <w:highlight w:val="red"/>
                <w:lang w:eastAsia="zh-CN"/>
              </w:rPr>
            </w:pPr>
            <w:r>
              <w:rPr>
                <w:rFonts w:hint="eastAsia" w:ascii="微软雅黑" w:hAnsi="微软雅黑" w:eastAsia="微软雅黑" w:cs="等线"/>
                <w:szCs w:val="21"/>
                <w:highlight w:val="red"/>
              </w:rPr>
              <w:t>高德坐标系纬度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22E4536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EB55A">
            <w:pPr>
              <w:spacing w:beforeLines="50" w:line="0" w:lineRule="atLeast"/>
              <w:rPr>
                <w:rFonts w:ascii="微软雅黑" w:hAnsi="微软雅黑" w:eastAsia="微软雅黑" w:cs="等线"/>
                <w:szCs w:val="21"/>
              </w:rPr>
            </w:pPr>
            <w:r>
              <w:rPr>
                <w:rFonts w:ascii="微软雅黑" w:hAnsi="微软雅黑" w:eastAsia="微软雅黑" w:cs="等线"/>
                <w:szCs w:val="21"/>
              </w:rPr>
              <w:t>Longitude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6F2E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327B8D">
            <w:pPr>
              <w:spacing w:beforeLines="50" w:line="0" w:lineRule="atLeast"/>
              <w:rPr>
                <w:rFonts w:ascii="微软雅黑" w:hAnsi="微软雅黑" w:eastAsia="微软雅黑" w:cs="等线"/>
                <w:szCs w:val="21"/>
                <w:highlight w:val="red"/>
              </w:rPr>
            </w:pPr>
            <w:r>
              <w:rPr>
                <w:rFonts w:hint="eastAsia" w:ascii="微软雅黑" w:hAnsi="微软雅黑" w:eastAsia="微软雅黑" w:cs="等线"/>
                <w:szCs w:val="21"/>
                <w:highlight w:val="red"/>
              </w:rPr>
              <w:t>高德坐标系经度</w:t>
            </w:r>
            <w:r>
              <w:rPr>
                <w:rFonts w:hint="eastAsia" w:ascii="微软雅黑" w:hAnsi="微软雅黑" w:eastAsia="微软雅黑" w:cs="等线"/>
                <w:szCs w:val="21"/>
                <w:highlight w:val="red"/>
                <w:lang w:eastAsia="zh-CN"/>
              </w:rPr>
              <w:t xml:space="preserve">（GCJ－02 </w:t>
            </w:r>
            <w:r>
              <w:rPr>
                <w:rFonts w:hint="eastAsia" w:ascii="微软雅黑" w:hAnsi="微软雅黑" w:eastAsia="微软雅黑" w:cs="等线"/>
                <w:szCs w:val="21"/>
                <w:highlight w:val="red"/>
                <w:lang w:val="en-US" w:eastAsia="zh-CN"/>
              </w:rPr>
              <w:t>坐标系</w:t>
            </w:r>
            <w:r>
              <w:rPr>
                <w:rFonts w:hint="eastAsia" w:ascii="微软雅黑" w:hAnsi="微软雅黑" w:eastAsia="微软雅黑" w:cs="等线"/>
                <w:szCs w:val="21"/>
                <w:highlight w:val="red"/>
                <w:lang w:eastAsia="zh-CN"/>
              </w:rPr>
              <w:t>）</w:t>
            </w:r>
          </w:p>
        </w:tc>
      </w:tr>
      <w:tr w14:paraId="537D78FC">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98E6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5BB7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48ECB1">
            <w:pPr>
              <w:spacing w:beforeLines="50" w:line="0" w:lineRule="atLeast"/>
              <w:rPr>
                <w:rFonts w:ascii="微软雅黑" w:hAnsi="微软雅黑" w:eastAsia="微软雅黑" w:cs="等线"/>
                <w:szCs w:val="21"/>
              </w:rPr>
            </w:pPr>
            <w:r>
              <w:rPr>
                <w:rFonts w:ascii="微软雅黑" w:hAnsi="微软雅黑" w:eastAsia="微软雅黑" w:cs="等线"/>
                <w:szCs w:val="21"/>
              </w:rPr>
              <w:t>5</w:t>
            </w:r>
            <w:r>
              <w:rPr>
                <w:rFonts w:hint="eastAsia" w:ascii="微软雅黑" w:hAnsi="微软雅黑" w:eastAsia="微软雅黑" w:cs="等线"/>
                <w:szCs w:val="21"/>
              </w:rPr>
              <w:t>代表wifi数据类型值</w:t>
            </w:r>
          </w:p>
        </w:tc>
      </w:tr>
    </w:tbl>
    <w:p w14:paraId="606C7A93">
      <w:pPr>
        <w:pStyle w:val="4"/>
        <w:spacing w:before="0" w:after="0" w:line="240" w:lineRule="auto"/>
        <w:rPr>
          <w:rFonts w:ascii="微软雅黑" w:hAnsi="微软雅黑" w:eastAsia="微软雅黑"/>
          <w:sz w:val="28"/>
          <w:szCs w:val="28"/>
        </w:rPr>
      </w:pPr>
      <w:bookmarkStart w:id="33" w:name="_Toc15136"/>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4.3</w:t>
      </w:r>
      <w:r>
        <w:rPr>
          <w:rFonts w:hint="eastAsia" w:ascii="微软雅黑" w:hAnsi="微软雅黑" w:eastAsia="微软雅黑"/>
          <w:sz w:val="28"/>
          <w:szCs w:val="28"/>
        </w:rPr>
        <w:t>蓝牙BLE（室内定位数据）</w:t>
      </w:r>
      <w:r>
        <w:rPr>
          <w:rFonts w:hint="eastAsia" w:ascii="微软雅黑" w:hAnsi="微软雅黑" w:eastAsia="微软雅黑" w:cs="宋体"/>
          <w:sz w:val="28"/>
          <w:szCs w:val="28"/>
          <w:lang w:val="en-US" w:eastAsia="zh-CN"/>
        </w:rPr>
        <w:t>(type=59)</w:t>
      </w:r>
      <w:bookmarkEnd w:id="33"/>
    </w:p>
    <w:p w14:paraId="01722244">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4B64FAA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60CE642B">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数据样例</w:t>
      </w:r>
      <w:r>
        <w:rPr>
          <w:rFonts w:hint="eastAsia" w:ascii="微软雅黑" w:hAnsi="微软雅黑" w:eastAsia="微软雅黑" w:cs="等线"/>
          <w:b/>
          <w:szCs w:val="21"/>
          <w:lang w:val="en-US" w:eastAsia="zh-CN"/>
        </w:rPr>
        <w:t>1-不带信标电量</w:t>
      </w:r>
      <w:r>
        <w:rPr>
          <w:rFonts w:hint="eastAsia" w:ascii="微软雅黑" w:hAnsi="微软雅黑" w:eastAsia="微软雅黑" w:cs="等线"/>
          <w:b/>
          <w:szCs w:val="21"/>
          <w:lang w:eastAsia="zh-CN"/>
        </w:rPr>
        <w:t>：</w:t>
      </w:r>
    </w:p>
    <w:p w14:paraId="368E39C9">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581AAF86">
      <w:pPr>
        <w:spacing w:beforeLines="50" w:line="0" w:lineRule="atLeast"/>
        <w:rPr>
          <w:rFonts w:ascii="微软雅黑" w:hAnsi="微软雅黑" w:eastAsia="微软雅黑" w:cs="等线"/>
          <w:szCs w:val="21"/>
        </w:rPr>
      </w:pPr>
      <w:r>
        <w:rPr>
          <w:rFonts w:ascii="微软雅黑" w:hAnsi="微软雅黑" w:eastAsia="微软雅黑" w:cs="等线"/>
          <w:szCs w:val="21"/>
        </w:rPr>
        <w:t>&amp;BTUtcTime=</w:t>
      </w:r>
      <w:r>
        <w:rPr>
          <w:rFonts w:hint="eastAsia" w:ascii="微软雅黑" w:hAnsi="微软雅黑" w:eastAsia="微软雅黑" w:cs="等线"/>
          <w:szCs w:val="21"/>
          <w:lang w:eastAsia="zh-CN"/>
        </w:rPr>
        <w:t>2018-12-17</w:t>
      </w:r>
      <w:r>
        <w:rPr>
          <w:rFonts w:ascii="微软雅黑" w:hAnsi="微软雅黑" w:eastAsia="微软雅黑" w:cs="等线"/>
          <w:szCs w:val="21"/>
        </w:rPr>
        <w:t xml:space="preserve"> 10:02:40</w:t>
      </w:r>
    </w:p>
    <w:p w14:paraId="6CB68968">
      <w:pPr>
        <w:spacing w:beforeLines="50" w:line="0" w:lineRule="atLeast"/>
        <w:rPr>
          <w:rFonts w:ascii="微软雅黑" w:hAnsi="微软雅黑" w:eastAsia="微软雅黑" w:cs="等线"/>
          <w:szCs w:val="21"/>
        </w:rPr>
      </w:pPr>
      <w:r>
        <w:rPr>
          <w:rFonts w:ascii="微软雅黑" w:hAnsi="微软雅黑" w:eastAsia="微软雅黑" w:cs="等线"/>
          <w:szCs w:val="21"/>
        </w:rPr>
        <w:t>&amp;</w:t>
      </w:r>
      <w:r>
        <w:rPr>
          <w:rFonts w:hint="eastAsia" w:ascii="微软雅黑" w:hAnsi="微软雅黑" w:eastAsia="微软雅黑" w:cs="等线"/>
          <w:szCs w:val="21"/>
          <w:lang w:eastAsia="zh-CN"/>
        </w:rPr>
        <w:t>type</w:t>
      </w:r>
      <w:r>
        <w:rPr>
          <w:rFonts w:ascii="微软雅黑" w:hAnsi="微软雅黑" w:eastAsia="微软雅黑" w:cs="等线"/>
          <w:szCs w:val="21"/>
        </w:rPr>
        <w:t>=59</w:t>
      </w:r>
    </w:p>
    <w:p w14:paraId="5BC30027">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&amp;BTInfo=4327@9757@C9@1565682098|4327@7554@C0@1565682098|4327@7354@BF@1565682098|4327@8857@BC@1565682098|</w:t>
      </w:r>
    </w:p>
    <w:p w14:paraId="11C1528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b/>
          <w:bCs/>
          <w:szCs w:val="21"/>
        </w:rPr>
        <w:t>解析示例</w:t>
      </w:r>
      <w:r>
        <w:rPr>
          <w:rFonts w:hint="eastAsia" w:ascii="微软雅黑" w:hAnsi="微软雅黑" w:eastAsia="微软雅黑" w:cs="等线"/>
          <w:szCs w:val="21"/>
        </w:rPr>
        <w:t>：</w:t>
      </w:r>
      <w:r>
        <w:rPr>
          <w:rFonts w:ascii="微软雅黑" w:hAnsi="微软雅黑" w:eastAsia="微软雅黑" w:cs="等线"/>
          <w:szCs w:val="21"/>
        </w:rPr>
        <w:t>4327@A358@B3@1565682098</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major@minor@rssi@时间戳，对应ibea</w:t>
      </w:r>
      <w:r>
        <w:rPr>
          <w:rFonts w:ascii="微软雅黑" w:hAnsi="微软雅黑" w:eastAsia="微软雅黑" w:cs="等线"/>
          <w:szCs w:val="21"/>
        </w:rPr>
        <w:t>co</w:t>
      </w:r>
      <w:r>
        <w:rPr>
          <w:rFonts w:hint="eastAsia" w:ascii="微软雅黑" w:hAnsi="微软雅黑" w:eastAsia="微软雅黑" w:cs="等线"/>
          <w:szCs w:val="21"/>
          <w:lang w:val="en-US" w:eastAsia="zh-CN"/>
        </w:rPr>
        <w:t>n</w:t>
      </w:r>
      <w:r>
        <w:rPr>
          <w:rFonts w:hint="eastAsia" w:ascii="微软雅黑" w:hAnsi="微软雅黑" w:eastAsia="微软雅黑" w:cs="等线"/>
          <w:szCs w:val="21"/>
        </w:rPr>
        <w:t>信标码（设备上的1</w:t>
      </w:r>
      <w:r>
        <w:rPr>
          <w:rFonts w:ascii="微软雅黑" w:hAnsi="微软雅黑" w:eastAsia="微软雅黑" w:cs="等线"/>
          <w:szCs w:val="21"/>
        </w:rPr>
        <w:t>4</w:t>
      </w:r>
      <w:r>
        <w:rPr>
          <w:rFonts w:hint="eastAsia" w:ascii="微软雅黑" w:hAnsi="微软雅黑" w:eastAsia="微软雅黑" w:cs="等线"/>
          <w:szCs w:val="21"/>
        </w:rPr>
        <w:t>位数字码）</w:t>
      </w:r>
      <w:r>
        <w:rPr>
          <w:rFonts w:hint="eastAsia" w:ascii="微软雅黑" w:hAnsi="微软雅黑" w:eastAsia="微软雅黑" w:cs="等线"/>
          <w:color w:val="FF0000"/>
          <w:szCs w:val="21"/>
        </w:rPr>
        <w:t>以</w:t>
      </w:r>
      <w:r>
        <w:rPr>
          <w:rFonts w:ascii="微软雅黑" w:hAnsi="微软雅黑" w:eastAsia="微软雅黑" w:cs="等线"/>
          <w:color w:val="FF0000"/>
          <w:szCs w:val="21"/>
        </w:rPr>
        <w:t>00081005122691</w:t>
      </w:r>
      <w:r>
        <w:rPr>
          <w:rFonts w:hint="eastAsia" w:ascii="微软雅黑" w:hAnsi="微软雅黑" w:eastAsia="微软雅黑" w:cs="等线"/>
          <w:color w:val="FF0000"/>
          <w:szCs w:val="21"/>
        </w:rPr>
        <w:t>十进制为例，其中</w:t>
      </w:r>
      <w:r>
        <w:rPr>
          <w:rFonts w:ascii="微软雅黑" w:hAnsi="微软雅黑" w:eastAsia="微软雅黑" w:cs="等线"/>
          <w:color w:val="FF0000"/>
          <w:szCs w:val="21"/>
        </w:rPr>
        <w:t>10051</w:t>
      </w:r>
      <w:r>
        <w:rPr>
          <w:rFonts w:hint="eastAsia" w:ascii="微软雅黑" w:hAnsi="微软雅黑" w:eastAsia="微软雅黑" w:cs="等线"/>
          <w:color w:val="FF0000"/>
          <w:szCs w:val="21"/>
        </w:rPr>
        <w:t>为major为厂家代码</w:t>
      </w:r>
      <w:r>
        <w:rPr>
          <w:rFonts w:ascii="微软雅黑" w:hAnsi="微软雅黑" w:eastAsia="微软雅黑" w:cs="等线"/>
          <w:color w:val="FF0000"/>
          <w:szCs w:val="21"/>
        </w:rPr>
        <w:t>,22691</w:t>
      </w:r>
      <w:r>
        <w:rPr>
          <w:rFonts w:hint="eastAsia" w:ascii="微软雅黑" w:hAnsi="微软雅黑" w:eastAsia="微软雅黑" w:cs="等线"/>
          <w:color w:val="FF0000"/>
          <w:szCs w:val="21"/>
        </w:rPr>
        <w:t>为</w:t>
      </w:r>
      <w:r>
        <w:rPr>
          <w:rFonts w:ascii="微软雅黑" w:hAnsi="微软雅黑" w:eastAsia="微软雅黑" w:cs="等线"/>
          <w:color w:val="FF0000"/>
          <w:szCs w:val="21"/>
        </w:rPr>
        <w:t>minor</w:t>
      </w:r>
      <w:r>
        <w:rPr>
          <w:rFonts w:hint="eastAsia" w:ascii="微软雅黑" w:hAnsi="微软雅黑" w:eastAsia="微软雅黑" w:cs="等线"/>
          <w:color w:val="FF0000"/>
          <w:szCs w:val="21"/>
        </w:rPr>
        <w:t>设备识别码，rssi信号值为负数</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具体值是他的补码</w:t>
      </w:r>
    </w:p>
    <w:p w14:paraId="2B620185">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color w:val="FF0000"/>
          <w:szCs w:val="21"/>
        </w:rPr>
        <w:t>设备缺省只扫描</w:t>
      </w:r>
      <w:r>
        <w:rPr>
          <w:rFonts w:hint="eastAsia" w:ascii="微软雅黑" w:hAnsi="微软雅黑" w:eastAsia="微软雅黑" w:cs="等线"/>
          <w:bCs/>
          <w:color w:val="FF0000"/>
          <w:szCs w:val="21"/>
        </w:rPr>
        <w:t>欧孚蓝牙信标：UUID（</w:t>
      </w:r>
      <w:r>
        <w:rPr>
          <w:rFonts w:ascii="微软雅黑" w:hAnsi="微软雅黑" w:eastAsia="微软雅黑" w:cs="等线"/>
          <w:bCs/>
          <w:color w:val="FF0000"/>
          <w:szCs w:val="21"/>
        </w:rPr>
        <w:t>AB8190D5-D11E-4941-ACC4-42F30510B408）</w:t>
      </w:r>
    </w:p>
    <w:p w14:paraId="25616B28">
      <w:pPr>
        <w:spacing w:beforeLines="50" w:line="0" w:lineRule="atLeast"/>
        <w:rPr>
          <w:rFonts w:hint="eastAsia" w:ascii="微软雅黑" w:hAnsi="微软雅黑" w:eastAsia="微软雅黑" w:cs="等线"/>
          <w:bCs/>
          <w:color w:val="FF0000"/>
          <w:szCs w:val="21"/>
        </w:rPr>
      </w:pPr>
      <w:r>
        <w:rPr>
          <w:rFonts w:hint="eastAsia" w:ascii="微软雅黑" w:hAnsi="微软雅黑" w:eastAsia="微软雅黑" w:cs="等线"/>
          <w:bCs/>
          <w:color w:val="FF0000"/>
          <w:szCs w:val="21"/>
        </w:rPr>
        <w:t>若需要扫描其他指定UUID或MAC地址模式的信标，请联系欧孚通信：</w:t>
      </w:r>
    </w:p>
    <w:p w14:paraId="0990E834">
      <w:pPr>
        <w:spacing w:beforeLines="50" w:line="0" w:lineRule="atLeast"/>
        <w:rPr>
          <w:rFonts w:hint="eastAsia"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如：4327@9757@C9@1565682098:4327-&gt;2743-&gt;10051(major),9757-&gt;5797-&gt;22423(minor),C9-&gt;-55,1573682453-&gt;2019-08-13 07:41:38</w:t>
      </w:r>
    </w:p>
    <w:p w14:paraId="0682A15B">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数据样例</w:t>
      </w:r>
      <w:r>
        <w:rPr>
          <w:rFonts w:hint="eastAsia" w:ascii="微软雅黑" w:hAnsi="微软雅黑" w:eastAsia="微软雅黑" w:cs="等线"/>
          <w:b/>
          <w:szCs w:val="21"/>
          <w:lang w:val="en-US" w:eastAsia="zh-CN"/>
        </w:rPr>
        <w:t>2-带信标电量</w:t>
      </w:r>
      <w:r>
        <w:rPr>
          <w:rFonts w:hint="eastAsia" w:ascii="微软雅黑" w:hAnsi="微软雅黑" w:eastAsia="微软雅黑" w:cs="等线"/>
          <w:b/>
          <w:szCs w:val="21"/>
          <w:lang w:eastAsia="zh-CN"/>
        </w:rPr>
        <w:t>：</w:t>
      </w:r>
    </w:p>
    <w:p w14:paraId="3A0490F1">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75BDE333">
      <w:pPr>
        <w:spacing w:beforeLines="50" w:line="0" w:lineRule="atLeast"/>
        <w:rPr>
          <w:rFonts w:ascii="微软雅黑" w:hAnsi="微软雅黑" w:eastAsia="微软雅黑" w:cs="等线"/>
          <w:szCs w:val="21"/>
        </w:rPr>
      </w:pPr>
      <w:r>
        <w:rPr>
          <w:rFonts w:ascii="微软雅黑" w:hAnsi="微软雅黑" w:eastAsia="微软雅黑" w:cs="等线"/>
          <w:szCs w:val="21"/>
        </w:rPr>
        <w:t>&amp;BTUtcTime=</w:t>
      </w:r>
      <w:r>
        <w:rPr>
          <w:rFonts w:hint="eastAsia" w:ascii="微软雅黑" w:hAnsi="微软雅黑" w:eastAsia="微软雅黑" w:cs="等线"/>
          <w:szCs w:val="21"/>
          <w:lang w:eastAsia="zh-CN"/>
        </w:rPr>
        <w:t>2018-12-17</w:t>
      </w:r>
      <w:r>
        <w:rPr>
          <w:rFonts w:ascii="微软雅黑" w:hAnsi="微软雅黑" w:eastAsia="微软雅黑" w:cs="等线"/>
          <w:szCs w:val="21"/>
        </w:rPr>
        <w:t xml:space="preserve"> 10:02:40</w:t>
      </w:r>
    </w:p>
    <w:p w14:paraId="626A8DEB">
      <w:pPr>
        <w:spacing w:beforeLines="50" w:line="0" w:lineRule="atLeast"/>
        <w:rPr>
          <w:rFonts w:ascii="微软雅黑" w:hAnsi="微软雅黑" w:eastAsia="微软雅黑" w:cs="等线"/>
          <w:szCs w:val="21"/>
        </w:rPr>
      </w:pPr>
      <w:r>
        <w:rPr>
          <w:rFonts w:ascii="微软雅黑" w:hAnsi="微软雅黑" w:eastAsia="微软雅黑" w:cs="等线"/>
          <w:szCs w:val="21"/>
        </w:rPr>
        <w:t>&amp;</w:t>
      </w:r>
      <w:r>
        <w:rPr>
          <w:rFonts w:hint="eastAsia" w:ascii="微软雅黑" w:hAnsi="微软雅黑" w:eastAsia="微软雅黑" w:cs="等线"/>
          <w:szCs w:val="21"/>
          <w:lang w:eastAsia="zh-CN"/>
        </w:rPr>
        <w:t>type</w:t>
      </w:r>
      <w:r>
        <w:rPr>
          <w:rFonts w:ascii="微软雅黑" w:hAnsi="微软雅黑" w:eastAsia="微软雅黑" w:cs="等线"/>
          <w:szCs w:val="21"/>
        </w:rPr>
        <w:t>=59</w:t>
      </w:r>
    </w:p>
    <w:p w14:paraId="427023FF">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@1565682098|4327@7554@C0</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@1565682098|4327@7354@BF</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@1565682098|4327@8857@BC</w:t>
      </w:r>
      <w:r>
        <w:rPr>
          <w:rFonts w:hint="eastAsia" w:ascii="微软雅黑" w:hAnsi="微软雅黑" w:eastAsia="微软雅黑" w:cs="等线"/>
          <w:szCs w:val="21"/>
          <w:lang w:val="en-US" w:eastAsia="zh-CN"/>
        </w:rPr>
        <w:t>@5A</w:t>
      </w:r>
      <w:r>
        <w:rPr>
          <w:rFonts w:ascii="微软雅黑" w:hAnsi="微软雅黑" w:eastAsia="微软雅黑" w:cs="等线"/>
          <w:szCs w:val="21"/>
        </w:rPr>
        <w:t>@1565682098|</w:t>
      </w:r>
    </w:p>
    <w:p w14:paraId="68E80F05">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b/>
          <w:bCs/>
          <w:szCs w:val="21"/>
        </w:rPr>
        <w:t>解析示例</w:t>
      </w:r>
      <w:r>
        <w:rPr>
          <w:rFonts w:hint="eastAsia" w:ascii="微软雅黑" w:hAnsi="微软雅黑" w:eastAsia="微软雅黑" w:cs="等线"/>
          <w:szCs w:val="21"/>
        </w:rPr>
        <w:t>：</w:t>
      </w:r>
      <w:r>
        <w:rPr>
          <w:rFonts w:ascii="微软雅黑" w:hAnsi="微软雅黑" w:eastAsia="微软雅黑" w:cs="等线"/>
          <w:szCs w:val="21"/>
        </w:rPr>
        <w:t>4327@A358@B3</w:t>
      </w:r>
      <w:r>
        <w:rPr>
          <w:rFonts w:hint="eastAsia" w:ascii="微软雅黑" w:hAnsi="微软雅黑" w:eastAsia="微软雅黑" w:cs="等线"/>
          <w:szCs w:val="21"/>
          <w:lang w:val="en-US" w:eastAsia="zh-CN"/>
        </w:rPr>
        <w:t>@5A</w:t>
      </w:r>
      <w:r>
        <w:rPr>
          <w:rFonts w:ascii="微软雅黑" w:hAnsi="微软雅黑" w:eastAsia="微软雅黑" w:cs="等线"/>
          <w:szCs w:val="21"/>
        </w:rPr>
        <w:t>@1565682098</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w:t>
      </w:r>
      <w:r>
        <w:rPr>
          <w:rFonts w:hint="eastAsia" w:ascii="微软雅黑" w:hAnsi="微软雅黑" w:eastAsia="微软雅黑" w:cs="等线"/>
          <w:szCs w:val="21"/>
          <w:lang w:val="en-US" w:eastAsia="zh-CN"/>
        </w:rPr>
        <w:t>@信标电量（百分比）</w:t>
      </w:r>
      <w:r>
        <w:rPr>
          <w:rFonts w:hint="eastAsia" w:ascii="微软雅黑" w:hAnsi="微软雅黑" w:eastAsia="微软雅黑" w:cs="等线"/>
          <w:szCs w:val="21"/>
        </w:rPr>
        <w:t>@时间戳，对应ibea</w:t>
      </w:r>
      <w:r>
        <w:rPr>
          <w:rFonts w:ascii="微软雅黑" w:hAnsi="微软雅黑" w:eastAsia="微软雅黑" w:cs="等线"/>
          <w:szCs w:val="21"/>
        </w:rPr>
        <w:t>co</w:t>
      </w:r>
      <w:r>
        <w:rPr>
          <w:rFonts w:hint="eastAsia" w:ascii="微软雅黑" w:hAnsi="微软雅黑" w:eastAsia="微软雅黑" w:cs="等线"/>
          <w:szCs w:val="21"/>
          <w:lang w:val="en-US" w:eastAsia="zh-CN"/>
        </w:rPr>
        <w:t>n</w:t>
      </w:r>
      <w:r>
        <w:rPr>
          <w:rFonts w:hint="eastAsia" w:ascii="微软雅黑" w:hAnsi="微软雅黑" w:eastAsia="微软雅黑" w:cs="等线"/>
          <w:szCs w:val="21"/>
        </w:rPr>
        <w:t>信标码（设备上的1</w:t>
      </w:r>
      <w:r>
        <w:rPr>
          <w:rFonts w:ascii="微软雅黑" w:hAnsi="微软雅黑" w:eastAsia="微软雅黑" w:cs="等线"/>
          <w:szCs w:val="21"/>
        </w:rPr>
        <w:t>4</w:t>
      </w:r>
      <w:r>
        <w:rPr>
          <w:rFonts w:hint="eastAsia" w:ascii="微软雅黑" w:hAnsi="微软雅黑" w:eastAsia="微软雅黑" w:cs="等线"/>
          <w:szCs w:val="21"/>
        </w:rPr>
        <w:t>位数字码）</w:t>
      </w:r>
      <w:r>
        <w:rPr>
          <w:rFonts w:hint="eastAsia" w:ascii="微软雅黑" w:hAnsi="微软雅黑" w:eastAsia="微软雅黑" w:cs="等线"/>
          <w:color w:val="FF0000"/>
          <w:szCs w:val="21"/>
        </w:rPr>
        <w:t>以</w:t>
      </w:r>
      <w:r>
        <w:rPr>
          <w:rFonts w:ascii="微软雅黑" w:hAnsi="微软雅黑" w:eastAsia="微软雅黑" w:cs="等线"/>
          <w:color w:val="FF0000"/>
          <w:szCs w:val="21"/>
        </w:rPr>
        <w:t>00081005122691</w:t>
      </w:r>
      <w:r>
        <w:rPr>
          <w:rFonts w:hint="eastAsia" w:ascii="微软雅黑" w:hAnsi="微软雅黑" w:eastAsia="微软雅黑" w:cs="等线"/>
          <w:color w:val="FF0000"/>
          <w:szCs w:val="21"/>
        </w:rPr>
        <w:t>十进制为例，其中</w:t>
      </w:r>
      <w:r>
        <w:rPr>
          <w:rFonts w:ascii="微软雅黑" w:hAnsi="微软雅黑" w:eastAsia="微软雅黑" w:cs="等线"/>
          <w:color w:val="FF0000"/>
          <w:szCs w:val="21"/>
        </w:rPr>
        <w:t>10051</w:t>
      </w:r>
      <w:r>
        <w:rPr>
          <w:rFonts w:hint="eastAsia" w:ascii="微软雅黑" w:hAnsi="微软雅黑" w:eastAsia="微软雅黑" w:cs="等线"/>
          <w:color w:val="FF0000"/>
          <w:szCs w:val="21"/>
        </w:rPr>
        <w:t>为major为厂家代码</w:t>
      </w:r>
      <w:r>
        <w:rPr>
          <w:rFonts w:ascii="微软雅黑" w:hAnsi="微软雅黑" w:eastAsia="微软雅黑" w:cs="等线"/>
          <w:color w:val="FF0000"/>
          <w:szCs w:val="21"/>
        </w:rPr>
        <w:t>,22691</w:t>
      </w:r>
      <w:r>
        <w:rPr>
          <w:rFonts w:hint="eastAsia" w:ascii="微软雅黑" w:hAnsi="微软雅黑" w:eastAsia="微软雅黑" w:cs="等线"/>
          <w:color w:val="FF0000"/>
          <w:szCs w:val="21"/>
        </w:rPr>
        <w:t>为</w:t>
      </w:r>
      <w:r>
        <w:rPr>
          <w:rFonts w:ascii="微软雅黑" w:hAnsi="微软雅黑" w:eastAsia="微软雅黑" w:cs="等线"/>
          <w:color w:val="FF0000"/>
          <w:szCs w:val="21"/>
        </w:rPr>
        <w:t>minor</w:t>
      </w:r>
      <w:r>
        <w:rPr>
          <w:rFonts w:hint="eastAsia" w:ascii="微软雅黑" w:hAnsi="微软雅黑" w:eastAsia="微软雅黑" w:cs="等线"/>
          <w:color w:val="FF0000"/>
          <w:szCs w:val="21"/>
        </w:rPr>
        <w:t>设备识别码，rssi信号值为负数</w:t>
      </w:r>
      <w:r>
        <w:rPr>
          <w:rFonts w:hint="eastAsia" w:ascii="微软雅黑" w:hAnsi="微软雅黑" w:eastAsia="微软雅黑" w:cs="等线"/>
          <w:color w:val="FF0000"/>
          <w:szCs w:val="21"/>
          <w:lang w:eastAsia="zh-CN"/>
        </w:rPr>
        <w:t>，</w:t>
      </w:r>
      <w:r>
        <w:rPr>
          <w:rFonts w:hint="eastAsia" w:ascii="微软雅黑" w:hAnsi="微软雅黑" w:eastAsia="微软雅黑" w:cs="等线"/>
          <w:color w:val="FF0000"/>
          <w:szCs w:val="21"/>
          <w:lang w:val="en-US" w:eastAsia="zh-CN"/>
        </w:rPr>
        <w:t>具体值是他的补码</w:t>
      </w:r>
    </w:p>
    <w:p w14:paraId="416D361F">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color w:val="FF0000"/>
          <w:szCs w:val="21"/>
        </w:rPr>
        <w:t>设备缺省只扫描</w:t>
      </w:r>
      <w:r>
        <w:rPr>
          <w:rFonts w:hint="eastAsia" w:ascii="微软雅黑" w:hAnsi="微软雅黑" w:eastAsia="微软雅黑" w:cs="等线"/>
          <w:bCs/>
          <w:color w:val="FF0000"/>
          <w:szCs w:val="21"/>
        </w:rPr>
        <w:t>欧孚蓝牙信标：UUID（</w:t>
      </w:r>
      <w:r>
        <w:rPr>
          <w:rFonts w:ascii="微软雅黑" w:hAnsi="微软雅黑" w:eastAsia="微软雅黑" w:cs="等线"/>
          <w:bCs/>
          <w:color w:val="FF0000"/>
          <w:szCs w:val="21"/>
        </w:rPr>
        <w:t>AB8190D5-D11E-4941-ACC4-42F30510B408）</w:t>
      </w:r>
    </w:p>
    <w:p w14:paraId="41D3300D">
      <w:pPr>
        <w:spacing w:beforeLines="50" w:line="0" w:lineRule="atLeast"/>
        <w:rPr>
          <w:rFonts w:hint="eastAsia" w:ascii="微软雅黑" w:hAnsi="微软雅黑" w:eastAsia="微软雅黑" w:cs="等线"/>
          <w:bCs/>
          <w:color w:val="FF0000"/>
          <w:szCs w:val="21"/>
        </w:rPr>
      </w:pPr>
      <w:r>
        <w:rPr>
          <w:rFonts w:hint="eastAsia" w:ascii="微软雅黑" w:hAnsi="微软雅黑" w:eastAsia="微软雅黑" w:cs="等线"/>
          <w:bCs/>
          <w:color w:val="FF0000"/>
          <w:szCs w:val="21"/>
        </w:rPr>
        <w:t>若需要扫描其他指定UUID或MAC地址模式的信标，请联系欧孚通信：</w:t>
      </w:r>
    </w:p>
    <w:p w14:paraId="737CE5FF">
      <w:pPr>
        <w:spacing w:beforeLines="50" w:line="0" w:lineRule="atLeast"/>
        <w:rPr>
          <w:rFonts w:hint="eastAsia"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如：4327@9757@C9@5A@1565682098:4327-&gt;2743-&gt;10051(major),9757-&gt;5797-&gt;22423(minor),C9-&gt;-55,5A--&gt;90--》90%,1573682453-&gt;2019-08-13 07:41:38</w:t>
      </w:r>
    </w:p>
    <w:p w14:paraId="5172CE9D">
      <w:pPr>
        <w:spacing w:beforeLines="50" w:line="0" w:lineRule="atLeast"/>
        <w:rPr>
          <w:rFonts w:hint="default"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注：若信标电量为FF，则说明手表未获取信标电量</w:t>
      </w:r>
    </w:p>
    <w:p w14:paraId="39F696C4">
      <w:pPr>
        <w:spacing w:beforeLines="50" w:line="0" w:lineRule="atLeast"/>
        <w:rPr>
          <w:rFonts w:ascii="微软雅黑" w:hAnsi="微软雅黑" w:eastAsia="微软雅黑" w:cs="等线"/>
          <w:szCs w:val="21"/>
        </w:rPr>
      </w:pP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5"/>
          <w:rFonts w:hint="eastAsia" w:ascii="微软雅黑" w:hAnsi="微软雅黑" w:eastAsia="微软雅黑" w:cs="等线"/>
          <w:bCs/>
          <w:szCs w:val="21"/>
        </w:rPr>
        <w:t>http://www.oviphone.cn</w:t>
      </w:r>
      <w:r>
        <w:rPr>
          <w:rStyle w:val="25"/>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或关注微信公众号“欧孚通信”有具体联系方式：</w:t>
      </w:r>
    </w:p>
    <w:p w14:paraId="1424B69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834"/>
      </w:tblGrid>
      <w:tr w14:paraId="6954DF7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AA6F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8633B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3C57F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5641ADC5">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2962B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6DF73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CB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0B3A7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05064">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DCCC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B3459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ascii="微软雅黑" w:hAnsi="微软雅黑" w:eastAsia="微软雅黑" w:cs="等线"/>
                <w:szCs w:val="21"/>
              </w:rPr>
              <w:t xml:space="preserve"> 10:02:40)</w:t>
            </w:r>
          </w:p>
        </w:tc>
      </w:tr>
      <w:tr w14:paraId="57C00E09">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D712A1">
            <w:pPr>
              <w:spacing w:beforeLines="50" w:line="0" w:lineRule="atLeast"/>
              <w:rPr>
                <w:rFonts w:ascii="微软雅黑" w:hAnsi="微软雅黑" w:eastAsia="微软雅黑" w:cs="等线"/>
                <w:szCs w:val="21"/>
              </w:rPr>
            </w:pPr>
            <w:r>
              <w:rPr>
                <w:rFonts w:ascii="微软雅黑" w:hAnsi="微软雅黑" w:eastAsia="微软雅黑" w:cs="等线"/>
                <w:szCs w:val="21"/>
              </w:rPr>
              <w:t>BTInfo</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1C53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759694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有两种，带信标电量上报和不带信标电量上报</w:t>
            </w:r>
          </w:p>
          <w:p w14:paraId="4D087730">
            <w:pPr>
              <w:spacing w:beforeLines="50" w:line="0" w:lineRule="atLeast"/>
              <w:rPr>
                <w:rFonts w:ascii="微软雅黑" w:hAnsi="微软雅黑" w:eastAsia="微软雅黑" w:cs="等线"/>
                <w:szCs w:val="21"/>
              </w:rPr>
            </w:pPr>
            <w:r>
              <w:rPr>
                <w:rFonts w:ascii="微软雅黑" w:hAnsi="微软雅黑" w:eastAsia="微软雅黑" w:cs="等线"/>
                <w:szCs w:val="21"/>
              </w:rPr>
              <w:t>4327@9757@C9@1565682098</w:t>
            </w:r>
          </w:p>
          <w:p w14:paraId="0D149B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以@号隔开内容分别为：</w:t>
            </w:r>
          </w:p>
          <w:p w14:paraId="2FF90AD6">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major@</w:t>
            </w:r>
            <w:r>
              <w:rPr>
                <w:rFonts w:ascii="微软雅黑" w:hAnsi="微软雅黑" w:eastAsia="微软雅黑" w:cs="等线"/>
                <w:szCs w:val="21"/>
              </w:rPr>
              <w:t>minor</w:t>
            </w:r>
            <w:r>
              <w:rPr>
                <w:rFonts w:hint="eastAsia" w:ascii="微软雅黑" w:hAnsi="微软雅黑" w:eastAsia="微软雅黑" w:cs="等线"/>
                <w:szCs w:val="21"/>
              </w:rPr>
              <w:t>@</w:t>
            </w:r>
            <w:r>
              <w:rPr>
                <w:rFonts w:ascii="微软雅黑" w:hAnsi="微软雅黑" w:eastAsia="微软雅黑" w:cs="等线"/>
                <w:szCs w:val="21"/>
              </w:rPr>
              <w:t>rssi</w:t>
            </w:r>
            <w:r>
              <w:rPr>
                <w:rFonts w:hint="eastAsia" w:ascii="微软雅黑" w:hAnsi="微软雅黑" w:eastAsia="微软雅黑" w:cs="等线"/>
                <w:szCs w:val="21"/>
              </w:rPr>
              <w:t>@时间戳</w:t>
            </w:r>
          </w:p>
          <w:p w14:paraId="562EDCF6">
            <w:pPr>
              <w:spacing w:beforeLines="50" w:line="0" w:lineRule="atLeast"/>
              <w:rPr>
                <w:rFonts w:hint="eastAsia" w:ascii="微软雅黑" w:hAnsi="微软雅黑" w:eastAsia="微软雅黑" w:cs="等线"/>
                <w:szCs w:val="21"/>
              </w:rPr>
            </w:pPr>
            <w:r>
              <w:rPr>
                <w:rFonts w:ascii="微软雅黑" w:hAnsi="微软雅黑" w:eastAsia="微软雅黑" w:cs="等线"/>
                <w:szCs w:val="21"/>
              </w:rPr>
              <w:t>4327@9757@C9</w:t>
            </w:r>
            <w:r>
              <w:rPr>
                <w:rFonts w:hint="eastAsia" w:ascii="微软雅黑" w:hAnsi="微软雅黑" w:eastAsia="微软雅黑" w:cs="等线"/>
                <w:szCs w:val="21"/>
                <w:lang w:val="en-US" w:eastAsia="zh-CN"/>
              </w:rPr>
              <w:t>@5A</w:t>
            </w:r>
            <w:r>
              <w:rPr>
                <w:rFonts w:ascii="微软雅黑" w:hAnsi="微软雅黑" w:eastAsia="微软雅黑" w:cs="等线"/>
                <w:szCs w:val="21"/>
              </w:rPr>
              <w:t>@1565682098</w:t>
            </w:r>
          </w:p>
          <w:p w14:paraId="46E0887E">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以@号隔开内容分别为：</w:t>
            </w:r>
          </w:p>
          <w:p w14:paraId="686EFD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major@</w:t>
            </w:r>
            <w:r>
              <w:rPr>
                <w:rFonts w:ascii="微软雅黑" w:hAnsi="微软雅黑" w:eastAsia="微软雅黑" w:cs="等线"/>
                <w:szCs w:val="21"/>
              </w:rPr>
              <w:t>minor</w:t>
            </w:r>
            <w:r>
              <w:rPr>
                <w:rFonts w:hint="eastAsia" w:ascii="微软雅黑" w:hAnsi="微软雅黑" w:eastAsia="微软雅黑" w:cs="等线"/>
                <w:szCs w:val="21"/>
              </w:rPr>
              <w:t>@</w:t>
            </w:r>
            <w:r>
              <w:rPr>
                <w:rFonts w:ascii="微软雅黑" w:hAnsi="微软雅黑" w:eastAsia="微软雅黑" w:cs="等线"/>
                <w:szCs w:val="21"/>
              </w:rPr>
              <w:t>rssi</w:t>
            </w:r>
            <w:r>
              <w:rPr>
                <w:rFonts w:hint="eastAsia" w:ascii="微软雅黑" w:hAnsi="微软雅黑" w:eastAsia="微软雅黑" w:cs="等线"/>
                <w:szCs w:val="21"/>
                <w:lang w:val="en-US" w:eastAsia="zh-CN"/>
              </w:rPr>
              <w:t>@信标电量（百分比）</w:t>
            </w:r>
            <w:r>
              <w:rPr>
                <w:rFonts w:hint="eastAsia" w:ascii="微软雅黑" w:hAnsi="微软雅黑" w:eastAsia="微软雅黑" w:cs="等线"/>
                <w:szCs w:val="21"/>
              </w:rPr>
              <w:t>@时间戳</w:t>
            </w:r>
          </w:p>
        </w:tc>
      </w:tr>
      <w:tr w14:paraId="2E09106B">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4249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A3A91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62C63E">
            <w:pPr>
              <w:spacing w:beforeLines="50" w:line="0" w:lineRule="atLeast"/>
              <w:rPr>
                <w:rFonts w:ascii="微软雅黑" w:hAnsi="微软雅黑" w:eastAsia="微软雅黑" w:cs="等线"/>
                <w:szCs w:val="21"/>
              </w:rPr>
            </w:pPr>
            <w:r>
              <w:rPr>
                <w:rFonts w:ascii="微软雅黑" w:hAnsi="微软雅黑" w:eastAsia="微软雅黑" w:cs="等线"/>
                <w:szCs w:val="21"/>
              </w:rPr>
              <w:t>59</w:t>
            </w:r>
            <w:r>
              <w:rPr>
                <w:rFonts w:hint="eastAsia" w:ascii="微软雅黑" w:hAnsi="微软雅黑" w:eastAsia="微软雅黑" w:cs="等线"/>
                <w:szCs w:val="21"/>
              </w:rPr>
              <w:t>代表蓝牙数据类型值</w:t>
            </w:r>
          </w:p>
        </w:tc>
      </w:tr>
    </w:tbl>
    <w:p w14:paraId="7AA6A2C6">
      <w:pPr>
        <w:pStyle w:val="4"/>
        <w:spacing w:before="0" w:after="0" w:line="240" w:lineRule="auto"/>
        <w:rPr>
          <w:rFonts w:ascii="微软雅黑" w:hAnsi="微软雅黑" w:eastAsia="微软雅黑"/>
          <w:sz w:val="28"/>
          <w:szCs w:val="28"/>
        </w:rPr>
      </w:pPr>
      <w:bookmarkStart w:id="34" w:name="_Toc2189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4.4</w:t>
      </w:r>
      <w:r>
        <w:rPr>
          <w:rFonts w:hint="eastAsia" w:ascii="微软雅黑" w:hAnsi="微软雅黑" w:eastAsia="微软雅黑"/>
          <w:sz w:val="28"/>
          <w:szCs w:val="28"/>
        </w:rPr>
        <w:t>基站（LBS）定位数据</w:t>
      </w:r>
      <w:r>
        <w:rPr>
          <w:rFonts w:hint="eastAsia" w:ascii="微软雅黑" w:hAnsi="微软雅黑" w:eastAsia="微软雅黑" w:cs="宋体"/>
          <w:sz w:val="28"/>
          <w:szCs w:val="28"/>
          <w:lang w:val="en-US" w:eastAsia="zh-CN"/>
        </w:rPr>
        <w:t>(type=3)</w:t>
      </w:r>
      <w:bookmarkEnd w:id="34"/>
    </w:p>
    <w:p w14:paraId="5E8C941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6CC08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73B49388">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6321947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IMEI=864814079433941&amp;BTUtcTime=2024-11-05</w:t>
      </w:r>
      <w:r>
        <w:rPr>
          <w:rFonts w:hint="eastAsia" w:ascii="微软雅黑" w:hAnsi="微软雅黑" w:eastAsia="微软雅黑" w:cs="等线"/>
          <w:szCs w:val="21"/>
          <w:lang w:val="en-US" w:eastAsia="zh-CN"/>
        </w:rPr>
        <w:t xml:space="preserve"> </w:t>
      </w:r>
      <w:r>
        <w:rPr>
          <w:rFonts w:hint="default" w:ascii="微软雅黑" w:hAnsi="微软雅黑" w:eastAsia="微软雅黑" w:cs="等线"/>
          <w:szCs w:val="21"/>
          <w:lang w:val="en-US" w:eastAsia="zh-CN"/>
        </w:rPr>
        <w:t>03:44:32&amp;latStr=44.4013042&amp;lngStr=84.7589754&amp;speedStr=0&amp;course=</w:t>
      </w:r>
      <w:r>
        <w:rPr>
          <w:rFonts w:hint="eastAsia" w:ascii="微软雅黑" w:hAnsi="微软雅黑" w:eastAsia="微软雅黑" w:cs="等线"/>
          <w:szCs w:val="21"/>
          <w:lang w:val="en-US" w:eastAsia="zh-CN"/>
        </w:rPr>
        <w:t>99</w:t>
      </w:r>
      <w:r>
        <w:rPr>
          <w:rFonts w:hint="default" w:ascii="微软雅黑" w:hAnsi="微软雅黑" w:eastAsia="微软雅黑" w:cs="等线"/>
          <w:szCs w:val="21"/>
          <w:lang w:val="en-US" w:eastAsia="zh-CN"/>
        </w:rPr>
        <w:t>&amp;dataContext=&amp;distance=0&amp;</w:t>
      </w:r>
      <w:r>
        <w:rPr>
          <w:rFonts w:hint="eastAsia" w:ascii="微软雅黑" w:hAnsi="微软雅黑" w:eastAsia="微软雅黑" w:cs="等线"/>
          <w:szCs w:val="21"/>
          <w:lang w:val="en-US" w:eastAsia="zh-CN"/>
        </w:rPr>
        <w:t>type</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 xml:space="preserve">3 </w:t>
      </w:r>
      <w:r>
        <w:rPr>
          <w:rFonts w:hint="default" w:ascii="微软雅黑" w:hAnsi="微软雅黑" w:eastAsia="微软雅黑" w:cs="等线"/>
          <w:szCs w:val="21"/>
          <w:lang w:val="en-US" w:eastAsia="zh-CN"/>
        </w:rPr>
        <w:t xml:space="preserve">url </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"http://bone-developer-edition.ap5.force.com/services/apexrest/iot"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http://bone-developer-edition.ap5.force.com/services/apexrest/iot</w:t>
      </w:r>
      <w:r>
        <w:rPr>
          <w:rFonts w:hint="default" w:ascii="微软雅黑" w:hAnsi="微软雅黑" w:eastAsia="微软雅黑" w:cs="等线"/>
          <w:szCs w:val="21"/>
          <w:lang w:val="en-US" w:eastAsia="zh-CN"/>
        </w:rPr>
        <w:fldChar w:fldCharType="end"/>
      </w:r>
    </w:p>
    <w:p w14:paraId="39B3C2F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B0FE45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C133A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2147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92402C">
            <w:pPr>
              <w:rPr>
                <w:rFonts w:hint="default"/>
                <w:lang w:val="en-US" w:eastAsia="zh-CN"/>
              </w:rPr>
            </w:pPr>
            <w:r>
              <w:rPr>
                <w:rFonts w:hint="eastAsia"/>
              </w:rPr>
              <w:t>数据推送的utc时间</w:t>
            </w:r>
          </w:p>
        </w:tc>
      </w:tr>
      <w:tr w14:paraId="31A8057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A6E5A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B6462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C0A1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055B839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546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8208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7A74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3</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基站定位</w:t>
            </w:r>
            <w:r>
              <w:rPr>
                <w:rFonts w:hint="eastAsia" w:ascii="微软雅黑" w:hAnsi="微软雅黑" w:eastAsia="微软雅黑" w:cs="等线"/>
                <w:szCs w:val="21"/>
              </w:rPr>
              <w:t>数据</w:t>
            </w:r>
          </w:p>
        </w:tc>
      </w:tr>
      <w:tr w14:paraId="76D6C18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934E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A2868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A3E5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Gps维度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3522C70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37AE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0832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F10B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WGS84坐标系</w:t>
            </w:r>
            <w:r>
              <w:rPr>
                <w:rFonts w:hint="eastAsia" w:ascii="微软雅黑" w:hAnsi="微软雅黑" w:eastAsia="微软雅黑" w:cs="等线"/>
                <w:szCs w:val="21"/>
                <w:lang w:eastAsia="zh-CN"/>
              </w:rPr>
              <w:t>）</w:t>
            </w:r>
          </w:p>
        </w:tc>
      </w:tr>
      <w:tr w14:paraId="2A9B2F2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328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CC39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3AA4F6A">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设备传的为0所以固定为0</w:t>
            </w:r>
          </w:p>
        </w:tc>
      </w:tr>
      <w:tr w14:paraId="653193D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13FFE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FFA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5A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14:paraId="047DB70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0A77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42E5B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563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r w14:paraId="65FBCE4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AFEFACE">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B6982B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6D935D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定位类型默认为99--表示基站定位解析的经纬度（WGS84坐标系）</w:t>
            </w:r>
          </w:p>
        </w:tc>
      </w:tr>
    </w:tbl>
    <w:p w14:paraId="68E6E0C6">
      <w:pPr>
        <w:spacing w:beforeLines="50" w:line="0" w:lineRule="atLeast"/>
        <w:rPr>
          <w:rFonts w:ascii="微软雅黑" w:hAnsi="微软雅黑" w:eastAsia="微软雅黑" w:cs="等线"/>
          <w:color w:val="FF0000"/>
          <w:szCs w:val="21"/>
        </w:rPr>
      </w:pPr>
      <w:r>
        <w:rPr>
          <w:rFonts w:hint="eastAsia" w:ascii="微软雅黑" w:hAnsi="微软雅黑" w:eastAsia="微软雅黑" w:cs="等线"/>
          <w:color w:val="FF0000"/>
          <w:szCs w:val="21"/>
        </w:rPr>
        <w:t>注明：NBIOT设备基站LBS定位模式暂时不支持。国内NBIOT设备LBS采用DOA模式，用户需要从运营商平台获取LBS定位数据。中国电信每次定位都需要收取费用，目前是0.1元/条。</w:t>
      </w:r>
    </w:p>
    <w:p w14:paraId="00D3B69C">
      <w:pPr>
        <w:spacing w:beforeLines="50" w:line="0" w:lineRule="atLeast"/>
        <w:rPr>
          <w:rFonts w:hint="eastAsia" w:ascii="微软雅黑" w:hAnsi="微软雅黑" w:eastAsia="微软雅黑" w:cs="等线"/>
          <w:color w:val="FF0000"/>
          <w:szCs w:val="21"/>
        </w:rPr>
      </w:pPr>
      <w:r>
        <w:rPr>
          <w:rFonts w:hint="eastAsia" w:ascii="微软雅黑" w:hAnsi="微软雅黑" w:eastAsia="微软雅黑" w:cs="等线"/>
          <w:color w:val="FF0000"/>
          <w:szCs w:val="21"/>
        </w:rPr>
        <w:t>具体请咨询欧孚相关人员。</w:t>
      </w:r>
    </w:p>
    <w:p w14:paraId="5D4E3D61">
      <w:pPr>
        <w:spacing w:beforeLines="50" w:line="0" w:lineRule="atLeast"/>
        <w:rPr>
          <w:rFonts w:hint="eastAsia" w:ascii="微软雅黑" w:hAnsi="微软雅黑" w:eastAsia="微软雅黑" w:cs="等线"/>
          <w:color w:val="FF0000"/>
          <w:szCs w:val="21"/>
        </w:rPr>
      </w:pPr>
    </w:p>
    <w:p w14:paraId="6730A43C">
      <w:pPr>
        <w:pStyle w:val="4"/>
        <w:spacing w:before="0" w:after="0" w:line="240" w:lineRule="auto"/>
        <w:rPr>
          <w:rFonts w:hint="eastAsia" w:ascii="微软雅黑" w:hAnsi="微软雅黑" w:eastAsia="微软雅黑"/>
          <w:sz w:val="28"/>
          <w:szCs w:val="28"/>
          <w:lang w:val="en-US" w:eastAsia="zh-CN"/>
        </w:rPr>
      </w:pPr>
      <w:bookmarkStart w:id="35" w:name="_Toc27211"/>
      <w:r>
        <w:rPr>
          <w:rFonts w:hint="eastAsia" w:ascii="微软雅黑" w:hAnsi="微软雅黑" w:eastAsia="微软雅黑"/>
          <w:sz w:val="28"/>
          <w:szCs w:val="28"/>
          <w:lang w:val="en-US" w:eastAsia="zh-CN"/>
        </w:rPr>
        <w:t>2.4.5 UWB定位（type=160）</w:t>
      </w:r>
      <w:bookmarkEnd w:id="35"/>
    </w:p>
    <w:p w14:paraId="55D8EB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7E5C9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DDA7FAB">
      <w:pPr>
        <w:spacing w:beforeLines="50" w:line="0" w:lineRule="atLeast"/>
        <w:rPr>
          <w:rFonts w:hint="eastAsia" w:ascii="微软雅黑" w:hAnsi="微软雅黑" w:eastAsia="微软雅黑" w:cs="等线"/>
          <w:b/>
          <w:szCs w:val="21"/>
        </w:rPr>
      </w:pPr>
      <w:r>
        <w:rPr>
          <w:rFonts w:hint="eastAsia" w:ascii="微软雅黑" w:hAnsi="微软雅黑" w:eastAsia="微软雅黑" w:cs="等线"/>
          <w:b/>
          <w:szCs w:val="21"/>
        </w:rPr>
        <w:t>数据样例：</w:t>
      </w:r>
    </w:p>
    <w:p w14:paraId="5448CD5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IMEI=864536079578959</w:t>
      </w:r>
    </w:p>
    <w:p w14:paraId="230B4831">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&amp;BTUtcTime=2024-12-21 03:45:41</w:t>
      </w:r>
    </w:p>
    <w:p w14:paraId="4AD5CDE5">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&amp;UWBDes=00000538@229@2024-12-21 03:45:41|03000039@241@2024-12-21 03:45:41|00000632@432@2024-12-21 03:45:41|0000052B@486@2024-12-21 03:45:41|</w:t>
      </w:r>
    </w:p>
    <w:p w14:paraId="1F941FA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&amp;type=160</w:t>
      </w:r>
    </w:p>
    <w:p w14:paraId="44DA048C">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示例：</w:t>
      </w:r>
      <w:r>
        <w:rPr>
          <w:rFonts w:hint="default" w:ascii="微软雅黑" w:hAnsi="微软雅黑" w:eastAsia="微软雅黑" w:cs="等线"/>
          <w:b w:val="0"/>
          <w:bCs/>
          <w:szCs w:val="21"/>
          <w:lang w:val="en-US" w:eastAsia="zh-CN"/>
        </w:rPr>
        <w:t>00000538@229@2024-12-21 03:45:41|03000039@241@2024-12-21 03:45:41|00000632@432@2024-12-21 03:45:41|0000052B@486@2024-12-21 03:45:41|</w:t>
      </w:r>
    </w:p>
    <w:p w14:paraId="3705C03A">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00000538</w:t>
      </w:r>
      <w:r>
        <w:rPr>
          <w:rFonts w:hint="eastAsia" w:ascii="微软雅黑" w:hAnsi="微软雅黑" w:eastAsia="微软雅黑" w:cs="等线"/>
          <w:b w:val="0"/>
          <w:bCs/>
          <w:szCs w:val="21"/>
          <w:lang w:val="en-US" w:eastAsia="zh-CN"/>
        </w:rPr>
        <w:t>；距离：229厘米；上报时间：</w:t>
      </w:r>
      <w:r>
        <w:rPr>
          <w:rFonts w:hint="default" w:ascii="微软雅黑" w:hAnsi="微软雅黑" w:eastAsia="微软雅黑" w:cs="等线"/>
          <w:b w:val="0"/>
          <w:bCs/>
          <w:szCs w:val="21"/>
          <w:lang w:val="en-US" w:eastAsia="zh-CN"/>
        </w:rPr>
        <w:t>2024-12-21 03:45:41</w:t>
      </w:r>
    </w:p>
    <w:p w14:paraId="3E1C77E1">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03000039</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241</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6052C5B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00000632</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432</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6E44CD6">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uwb信标id:</w:t>
      </w:r>
      <w:r>
        <w:rPr>
          <w:rFonts w:hint="default" w:ascii="微软雅黑" w:hAnsi="微软雅黑" w:eastAsia="微软雅黑" w:cs="等线"/>
          <w:b w:val="0"/>
          <w:bCs/>
          <w:szCs w:val="21"/>
          <w:lang w:val="en-US" w:eastAsia="zh-CN"/>
        </w:rPr>
        <w:t>0000052B</w:t>
      </w:r>
      <w:r>
        <w:rPr>
          <w:rFonts w:hint="eastAsia" w:ascii="微软雅黑" w:hAnsi="微软雅黑" w:eastAsia="微软雅黑" w:cs="等线"/>
          <w:b w:val="0"/>
          <w:bCs/>
          <w:szCs w:val="21"/>
          <w:lang w:val="en-US" w:eastAsia="zh-CN"/>
        </w:rPr>
        <w:t>；距离：</w:t>
      </w:r>
      <w:r>
        <w:rPr>
          <w:rFonts w:hint="default" w:ascii="微软雅黑" w:hAnsi="微软雅黑" w:eastAsia="微软雅黑" w:cs="等线"/>
          <w:b w:val="0"/>
          <w:bCs/>
          <w:szCs w:val="21"/>
          <w:lang w:val="en-US" w:eastAsia="zh-CN"/>
        </w:rPr>
        <w:t>486</w:t>
      </w:r>
      <w:r>
        <w:rPr>
          <w:rFonts w:hint="eastAsia" w:ascii="微软雅黑" w:hAnsi="微软雅黑" w:eastAsia="微软雅黑" w:cs="等线"/>
          <w:b w:val="0"/>
          <w:bCs/>
          <w:szCs w:val="21"/>
          <w:lang w:val="en-US" w:eastAsia="zh-CN"/>
        </w:rPr>
        <w:t>厘米；上报时间：</w:t>
      </w:r>
      <w:r>
        <w:rPr>
          <w:rFonts w:hint="default" w:ascii="微软雅黑" w:hAnsi="微软雅黑" w:eastAsia="微软雅黑" w:cs="等线"/>
          <w:b w:val="0"/>
          <w:bCs/>
          <w:szCs w:val="21"/>
          <w:lang w:val="en-US" w:eastAsia="zh-CN"/>
        </w:rPr>
        <w:t>2024-12-21 03:45:41</w:t>
      </w:r>
    </w:p>
    <w:p w14:paraId="2DD22247">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p>
    <w:p w14:paraId="35E4F3C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12"/>
        <w:gridCol w:w="2657"/>
        <w:gridCol w:w="3347"/>
      </w:tblGrid>
      <w:tr w14:paraId="05AA3972">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30F3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C7C7F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AE1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754E8D66">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FE233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DF3B9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81FB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4D0C7B7">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467E47">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8F8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829A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ascii="微软雅黑" w:hAnsi="微软雅黑" w:eastAsia="微软雅黑" w:cs="等线"/>
                <w:szCs w:val="21"/>
              </w:rPr>
              <w:t xml:space="preserve"> 10:02:40)</w:t>
            </w:r>
          </w:p>
        </w:tc>
      </w:tr>
      <w:tr w14:paraId="7B4B96C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A6106E">
            <w:pPr>
              <w:spacing w:beforeLines="50" w:line="0" w:lineRule="atLeast"/>
              <w:rPr>
                <w:rFonts w:ascii="微软雅黑" w:hAnsi="微软雅黑" w:eastAsia="微软雅黑" w:cs="等线"/>
                <w:szCs w:val="21"/>
              </w:rPr>
            </w:pPr>
            <w:r>
              <w:rPr>
                <w:i w:val="0"/>
                <w:iCs w:val="0"/>
                <w:caps w:val="0"/>
                <w:color w:val="000000"/>
                <w:spacing w:val="0"/>
              </w:rPr>
              <w:t>UWBDes</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1298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CA9D7F">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上报UWB定位信息，时间戳为utc时间</w:t>
            </w:r>
          </w:p>
          <w:p w14:paraId="706942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uwb信标id@距离(厘米)@时间</w:t>
            </w:r>
          </w:p>
        </w:tc>
      </w:tr>
      <w:tr w14:paraId="3510B96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01D8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4A5B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F9F5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160</w:t>
            </w:r>
            <w:r>
              <w:rPr>
                <w:rFonts w:hint="eastAsia" w:ascii="微软雅黑" w:hAnsi="微软雅黑" w:eastAsia="微软雅黑" w:cs="等线"/>
                <w:szCs w:val="21"/>
              </w:rPr>
              <w:t>代表</w:t>
            </w:r>
            <w:r>
              <w:rPr>
                <w:rFonts w:hint="eastAsia" w:ascii="微软雅黑" w:hAnsi="微软雅黑" w:eastAsia="微软雅黑" w:cs="等线"/>
                <w:szCs w:val="21"/>
                <w:lang w:val="en-US" w:eastAsia="zh-CN"/>
              </w:rPr>
              <w:t>UWB定位</w:t>
            </w:r>
            <w:r>
              <w:rPr>
                <w:rFonts w:hint="eastAsia" w:ascii="微软雅黑" w:hAnsi="微软雅黑" w:eastAsia="微软雅黑" w:cs="等线"/>
                <w:szCs w:val="21"/>
              </w:rPr>
              <w:t>数据类型值</w:t>
            </w:r>
          </w:p>
          <w:p w14:paraId="3945C73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目前推送只支持分钟级</w:t>
            </w:r>
          </w:p>
        </w:tc>
      </w:tr>
    </w:tbl>
    <w:p w14:paraId="29F410CB">
      <w:pPr>
        <w:spacing w:before="0" w:after="0" w:line="240" w:lineRule="auto"/>
        <w:outlineLvl w:val="9"/>
        <w:rPr>
          <w:rFonts w:ascii="微软雅黑" w:hAnsi="微软雅黑" w:eastAsia="微软雅黑"/>
          <w:sz w:val="28"/>
          <w:szCs w:val="28"/>
        </w:rPr>
      </w:pPr>
    </w:p>
    <w:p w14:paraId="2E8EF6B7">
      <w:pPr>
        <w:pStyle w:val="3"/>
        <w:spacing w:before="0" w:after="0" w:line="240" w:lineRule="auto"/>
        <w:outlineLvl w:val="1"/>
        <w:rPr>
          <w:rFonts w:hint="default" w:ascii="微软雅黑" w:hAnsi="微软雅黑" w:eastAsia="微软雅黑"/>
          <w:sz w:val="28"/>
          <w:szCs w:val="28"/>
          <w:lang w:val="en-US" w:eastAsia="zh-CN"/>
        </w:rPr>
      </w:pPr>
      <w:bookmarkStart w:id="36" w:name="_Toc10386"/>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 特殊推送-特殊设备或版本支持</w:t>
      </w:r>
      <w:bookmarkEnd w:id="36"/>
    </w:p>
    <w:p w14:paraId="117AB2B8">
      <w:pPr>
        <w:pStyle w:val="4"/>
        <w:spacing w:before="0" w:after="0" w:line="240" w:lineRule="auto"/>
        <w:rPr>
          <w:rFonts w:ascii="微软雅黑" w:hAnsi="微软雅黑" w:eastAsia="微软雅黑"/>
          <w:sz w:val="28"/>
          <w:szCs w:val="28"/>
        </w:rPr>
      </w:pPr>
      <w:bookmarkStart w:id="37" w:name="_Toc16008"/>
      <w:r>
        <w:rPr>
          <w:rFonts w:hint="eastAsia" w:ascii="微软雅黑" w:hAnsi="微软雅黑" w:eastAsia="微软雅黑"/>
          <w:sz w:val="28"/>
          <w:szCs w:val="28"/>
          <w:lang w:val="en-US" w:eastAsia="zh-CN"/>
        </w:rPr>
        <w:t>2.5.1</w:t>
      </w:r>
      <w:r>
        <w:rPr>
          <w:rFonts w:hint="eastAsia" w:ascii="微软雅黑" w:hAnsi="微软雅黑" w:eastAsia="微软雅黑"/>
          <w:sz w:val="28"/>
          <w:szCs w:val="28"/>
        </w:rPr>
        <w:t>防拆手环（佩戴/摘除，开锁，表带破坏等报警</w:t>
      </w:r>
      <w:r>
        <w:rPr>
          <w:rFonts w:hint="eastAsia" w:ascii="微软雅黑" w:hAnsi="微软雅黑" w:eastAsia="微软雅黑"/>
          <w:sz w:val="28"/>
          <w:szCs w:val="28"/>
          <w:lang w:val="en-US" w:eastAsia="zh-CN"/>
        </w:rPr>
        <w:t>-防拆手环特有</w:t>
      </w:r>
      <w:r>
        <w:rPr>
          <w:rFonts w:hint="eastAsia" w:ascii="微软雅黑" w:hAnsi="微软雅黑" w:eastAsia="微软雅黑"/>
          <w:sz w:val="28"/>
          <w:szCs w:val="28"/>
        </w:rPr>
        <w:t>）</w:t>
      </w:r>
      <w:bookmarkEnd w:id="37"/>
    </w:p>
    <w:p w14:paraId="209433F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A722D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BTUtcTime时间格式:yyyy-MM-dd HH:mm:ss</w:t>
      </w:r>
    </w:p>
    <w:p w14:paraId="2394AE7F">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3F4B7E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10:02:40&amp;IMEI=863137002297055&amp;AlertInfo=19&amp;</w:t>
      </w:r>
      <w:r>
        <w:rPr>
          <w:rFonts w:hint="eastAsia" w:ascii="微软雅黑" w:hAnsi="微软雅黑" w:eastAsia="微软雅黑" w:cs="等线"/>
          <w:szCs w:val="21"/>
          <w:lang w:eastAsia="zh-CN"/>
        </w:rPr>
        <w:t>type</w:t>
      </w:r>
      <w:r>
        <w:rPr>
          <w:rFonts w:hint="eastAsia" w:ascii="微软雅黑" w:hAnsi="微软雅黑" w:eastAsia="微软雅黑" w:cs="等线"/>
          <w:szCs w:val="21"/>
        </w:rPr>
        <w:t>=57</w:t>
      </w:r>
    </w:p>
    <w:p w14:paraId="42933B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2353572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9C5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4D0C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8B203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48261F8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742F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D9B0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FAFF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7359D671">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CD84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FD316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50C35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57代表是佩戴，21是摘除</w:t>
            </w:r>
          </w:p>
          <w:p w14:paraId="2E748A8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38 锁打开 39 表带破坏</w:t>
            </w:r>
          </w:p>
        </w:tc>
      </w:tr>
      <w:tr w14:paraId="31CAF92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0C03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C5A7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17B7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19是佩戴 65 是摘除</w:t>
            </w:r>
          </w:p>
          <w:p w14:paraId="1D7F7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140 是锁打开 141 是表带破坏</w:t>
            </w:r>
          </w:p>
        </w:tc>
      </w:tr>
    </w:tbl>
    <w:p w14:paraId="7831719C">
      <w:pPr>
        <w:pStyle w:val="4"/>
        <w:spacing w:before="0" w:after="0" w:line="240" w:lineRule="auto"/>
        <w:rPr>
          <w:rFonts w:hint="eastAsia" w:ascii="微软雅黑" w:hAnsi="微软雅黑" w:eastAsia="微软雅黑"/>
          <w:sz w:val="28"/>
          <w:szCs w:val="28"/>
          <w:lang w:eastAsia="zh-CN"/>
        </w:rPr>
      </w:pPr>
      <w:bookmarkStart w:id="38" w:name="_Toc30264"/>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5.2</w:t>
      </w:r>
      <w:r>
        <w:rPr>
          <w:rFonts w:hint="eastAsia" w:ascii="微软雅黑" w:hAnsi="微软雅黑" w:eastAsia="微软雅黑"/>
          <w:sz w:val="28"/>
          <w:szCs w:val="28"/>
        </w:rPr>
        <w:t>休眠进入 休眠退出 园区进出 无信号</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(type=51)</w:t>
      </w:r>
      <w:bookmarkEnd w:id="38"/>
    </w:p>
    <w:p w14:paraId="64DEA3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5DB80E8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4769CBCB">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3823949F">
      <w:pPr>
        <w:spacing w:beforeLines="50" w:line="0" w:lineRule="atLeast"/>
        <w:rPr>
          <w:rFonts w:ascii="微软雅黑" w:hAnsi="微软雅黑" w:eastAsia="微软雅黑" w:cs="等线"/>
          <w:szCs w:val="21"/>
        </w:rPr>
      </w:pPr>
      <w:r>
        <w:rPr>
          <w:rFonts w:ascii="微软雅黑" w:hAnsi="微软雅黑" w:eastAsia="微软雅黑" w:cs="等线"/>
          <w:szCs w:val="21"/>
        </w:rPr>
        <w:t>BTUtcTime=2023-08-14 02:53:02&amp;IMEI=862451050468703&amp;</w:t>
      </w:r>
      <w:r>
        <w:rPr>
          <w:rFonts w:hint="eastAsia" w:ascii="微软雅黑" w:hAnsi="微软雅黑" w:eastAsia="微软雅黑" w:cs="等线"/>
          <w:szCs w:val="21"/>
          <w:lang w:val="en-US" w:eastAsia="zh-CN"/>
        </w:rPr>
        <w:t>type</w:t>
      </w:r>
      <w:r>
        <w:rPr>
          <w:rFonts w:ascii="微软雅黑" w:hAnsi="微软雅黑" w:eastAsia="微软雅黑" w:cs="等线"/>
          <w:szCs w:val="21"/>
        </w:rPr>
        <w:t>=51</w:t>
      </w:r>
    </w:p>
    <w:p w14:paraId="2AA855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5B8C867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8733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14F3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CCC6B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CD73BE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F554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49675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35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2F2E6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9529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D9FA2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F6CC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1 </w:t>
            </w:r>
            <w:r>
              <w:rPr>
                <w:rFonts w:hint="eastAsia" w:ascii="微软雅黑" w:hAnsi="微软雅黑" w:eastAsia="微软雅黑" w:cs="等线"/>
                <w:szCs w:val="21"/>
              </w:rPr>
              <w:t xml:space="preserve">代表休眠进入 </w:t>
            </w:r>
            <w:r>
              <w:rPr>
                <w:rFonts w:ascii="微软雅黑" w:hAnsi="微软雅黑" w:eastAsia="微软雅黑" w:cs="等线"/>
                <w:szCs w:val="21"/>
              </w:rPr>
              <w:t xml:space="preserve">52 </w:t>
            </w:r>
            <w:r>
              <w:rPr>
                <w:rFonts w:hint="eastAsia" w:ascii="微软雅黑" w:hAnsi="微软雅黑" w:eastAsia="微软雅黑" w:cs="等线"/>
                <w:szCs w:val="21"/>
              </w:rPr>
              <w:t>休眠退出</w:t>
            </w:r>
          </w:p>
          <w:p w14:paraId="258E134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7 </w:t>
            </w:r>
            <w:r>
              <w:rPr>
                <w:rFonts w:hint="eastAsia" w:ascii="微软雅黑" w:hAnsi="微软雅黑" w:eastAsia="微软雅黑" w:cs="等线"/>
                <w:szCs w:val="21"/>
              </w:rPr>
              <w:t xml:space="preserve">进入园区 </w:t>
            </w:r>
            <w:r>
              <w:rPr>
                <w:rFonts w:ascii="微软雅黑" w:hAnsi="微软雅黑" w:eastAsia="微软雅黑" w:cs="等线"/>
                <w:szCs w:val="21"/>
              </w:rPr>
              <w:t xml:space="preserve">58 </w:t>
            </w:r>
            <w:r>
              <w:rPr>
                <w:rFonts w:hint="eastAsia" w:ascii="微软雅黑" w:hAnsi="微软雅黑" w:eastAsia="微软雅黑" w:cs="等线"/>
                <w:szCs w:val="21"/>
              </w:rPr>
              <w:t>出园区</w:t>
            </w:r>
          </w:p>
          <w:p w14:paraId="692F76EF">
            <w:pPr>
              <w:spacing w:beforeLines="50" w:line="0" w:lineRule="atLeast"/>
              <w:rPr>
                <w:rFonts w:ascii="微软雅黑" w:hAnsi="微软雅黑" w:eastAsia="微软雅黑" w:cs="等线"/>
                <w:szCs w:val="21"/>
              </w:rPr>
            </w:pPr>
            <w:r>
              <w:rPr>
                <w:rFonts w:ascii="微软雅黑" w:hAnsi="微软雅黑" w:eastAsia="微软雅黑" w:cs="等线"/>
                <w:szCs w:val="21"/>
              </w:rPr>
              <w:t xml:space="preserve">91 </w:t>
            </w:r>
            <w:r>
              <w:rPr>
                <w:rFonts w:hint="eastAsia" w:ascii="微软雅黑" w:hAnsi="微软雅黑" w:eastAsia="微软雅黑" w:cs="等线"/>
                <w:szCs w:val="21"/>
              </w:rPr>
              <w:t>无信号</w:t>
            </w:r>
          </w:p>
        </w:tc>
      </w:tr>
      <w:tr w14:paraId="6BA0128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171A4A">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8ABB7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AE4736">
            <w:pPr>
              <w:spacing w:beforeLines="50" w:line="0" w:lineRule="atLeast"/>
              <w:rPr>
                <w:rFonts w:ascii="微软雅黑" w:hAnsi="微软雅黑" w:eastAsia="微软雅黑" w:cs="等线"/>
                <w:szCs w:val="21"/>
              </w:rPr>
            </w:pPr>
            <w:r>
              <w:rPr>
                <w:rFonts w:ascii="微软雅黑" w:hAnsi="微软雅黑" w:eastAsia="微软雅黑" w:cs="等线"/>
                <w:szCs w:val="21"/>
              </w:rPr>
              <w:t>No Signal</w:t>
            </w:r>
            <w:r>
              <w:rPr>
                <w:rFonts w:hint="eastAsia" w:ascii="微软雅黑" w:hAnsi="微软雅黑" w:eastAsia="微软雅黑" w:cs="等线"/>
                <w:szCs w:val="21"/>
              </w:rPr>
              <w:t>（</w:t>
            </w:r>
            <w:r>
              <w:rPr>
                <w:rFonts w:hint="eastAsia" w:ascii="微软雅黑" w:hAnsi="微软雅黑" w:eastAsia="微软雅黑" w:cs="等线"/>
                <w:szCs w:val="21"/>
                <w:lang w:eastAsia="zh-CN"/>
              </w:rPr>
              <w:t>type</w:t>
            </w:r>
            <w:r>
              <w:rPr>
                <w:rFonts w:ascii="微软雅黑" w:hAnsi="微软雅黑" w:eastAsia="微软雅黑" w:cs="等线"/>
                <w:szCs w:val="21"/>
              </w:rPr>
              <w:t>=</w:t>
            </w:r>
            <w:r>
              <w:rPr>
                <w:rFonts w:hint="eastAsia" w:ascii="微软雅黑" w:hAnsi="微软雅黑" w:eastAsia="微软雅黑" w:cs="等线"/>
                <w:szCs w:val="21"/>
              </w:rPr>
              <w:t>91才有）</w:t>
            </w:r>
          </w:p>
        </w:tc>
      </w:tr>
    </w:tbl>
    <w:p w14:paraId="637598BB">
      <w:pPr>
        <w:pStyle w:val="4"/>
        <w:spacing w:before="0" w:after="0" w:line="240" w:lineRule="auto"/>
        <w:rPr>
          <w:rFonts w:hint="eastAsia" w:ascii="微软雅黑" w:hAnsi="微软雅黑" w:eastAsia="微软雅黑"/>
          <w:sz w:val="28"/>
          <w:szCs w:val="28"/>
          <w:lang w:eastAsia="zh-CN"/>
        </w:rPr>
      </w:pPr>
      <w:bookmarkStart w:id="39" w:name="_Toc2422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5.3</w:t>
      </w:r>
      <w:r>
        <w:rPr>
          <w:rFonts w:hint="eastAsia" w:ascii="微软雅黑" w:hAnsi="微软雅黑" w:eastAsia="微软雅黑"/>
          <w:sz w:val="28"/>
          <w:szCs w:val="28"/>
        </w:rPr>
        <w:t>签到</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(type=24)</w:t>
      </w:r>
      <w:bookmarkEnd w:id="39"/>
    </w:p>
    <w:p w14:paraId="2A6301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7DE8A8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2C8D3CF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9180C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=24</w:t>
      </w:r>
    </w:p>
    <w:p w14:paraId="4FCC55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45A150F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92F6E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BD25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EFF4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68E20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630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60FF0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81E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58C1763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9E80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19D1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535A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24代表是签到</w:t>
            </w:r>
          </w:p>
        </w:tc>
      </w:tr>
    </w:tbl>
    <w:p w14:paraId="76F8DDD0">
      <w:pPr>
        <w:pStyle w:val="4"/>
        <w:spacing w:before="0" w:after="0" w:line="240" w:lineRule="auto"/>
        <w:rPr>
          <w:rFonts w:hint="eastAsia" w:ascii="微软雅黑" w:hAnsi="微软雅黑" w:eastAsia="微软雅黑"/>
          <w:sz w:val="28"/>
          <w:szCs w:val="28"/>
          <w:lang w:eastAsia="zh-CN"/>
        </w:rPr>
      </w:pPr>
      <w:bookmarkStart w:id="40" w:name="_Toc16988"/>
      <w:r>
        <w:rPr>
          <w:rFonts w:ascii="微软雅黑" w:hAnsi="微软雅黑" w:eastAsia="微软雅黑"/>
          <w:sz w:val="28"/>
          <w:szCs w:val="28"/>
        </w:rPr>
        <w:t>2.</w:t>
      </w:r>
      <w:r>
        <w:rPr>
          <w:rFonts w:hint="eastAsia" w:ascii="微软雅黑" w:hAnsi="微软雅黑" w:eastAsia="微软雅黑"/>
          <w:sz w:val="28"/>
          <w:szCs w:val="28"/>
          <w:lang w:val="en-US" w:eastAsia="zh-CN"/>
        </w:rPr>
        <w:t>5.4</w:t>
      </w:r>
      <w:r>
        <w:rPr>
          <w:rFonts w:hint="eastAsia" w:ascii="微软雅黑" w:hAnsi="微软雅黑" w:eastAsia="微软雅黑"/>
          <w:sz w:val="28"/>
          <w:szCs w:val="28"/>
        </w:rPr>
        <w:t>签退</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特定设备专有</w:t>
      </w:r>
      <w:r>
        <w:rPr>
          <w:rFonts w:hint="eastAsia" w:ascii="微软雅黑" w:hAnsi="微软雅黑" w:eastAsia="微软雅黑"/>
          <w:sz w:val="28"/>
          <w:szCs w:val="28"/>
          <w:lang w:eastAsia="zh-CN"/>
        </w:rPr>
        <w:t>）</w:t>
      </w:r>
      <w:r>
        <w:rPr>
          <w:rFonts w:hint="eastAsia" w:ascii="微软雅黑" w:hAnsi="微软雅黑" w:eastAsia="微软雅黑" w:cs="宋体"/>
          <w:sz w:val="28"/>
          <w:szCs w:val="28"/>
          <w:lang w:val="en-US" w:eastAsia="zh-CN"/>
        </w:rPr>
        <w:t>(type=25)</w:t>
      </w:r>
      <w:bookmarkEnd w:id="40"/>
    </w:p>
    <w:p w14:paraId="206BC4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0E3DE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BTUtcTime时间格式:</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或yyyy/MM/dd HH:mm:ss</w:t>
      </w:r>
    </w:p>
    <w:p w14:paraId="3804B483">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443B69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=25</w:t>
      </w:r>
    </w:p>
    <w:p w14:paraId="0FBC4DF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2803"/>
        <w:gridCol w:w="2720"/>
        <w:gridCol w:w="2665"/>
      </w:tblGrid>
      <w:tr w14:paraId="3C8BDF5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877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E5FB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F6776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1DCA0B4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23CA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7B87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6677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3D38D18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C8C1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DF180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07B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25代表是签退</w:t>
            </w:r>
          </w:p>
        </w:tc>
      </w:tr>
    </w:tbl>
    <w:p w14:paraId="48C9D344">
      <w:pPr>
        <w:spacing w:beforeLines="50" w:after="0" w:line="360" w:lineRule="auto"/>
        <w:outlineLvl w:val="9"/>
        <w:rPr>
          <w:rFonts w:ascii="微软雅黑" w:hAnsi="微软雅黑" w:eastAsia="微软雅黑"/>
        </w:rPr>
      </w:pPr>
    </w:p>
    <w:p w14:paraId="7DAB2975">
      <w:pPr>
        <w:pStyle w:val="3"/>
        <w:spacing w:before="0" w:after="0" w:line="240" w:lineRule="auto"/>
        <w:outlineLvl w:val="1"/>
        <w:rPr>
          <w:rFonts w:hint="default" w:ascii="微软雅黑" w:hAnsi="微软雅黑" w:eastAsia="微软雅黑"/>
          <w:sz w:val="28"/>
          <w:szCs w:val="28"/>
          <w:lang w:val="en-US" w:eastAsia="zh-CN"/>
        </w:rPr>
      </w:pPr>
      <w:bookmarkStart w:id="41" w:name="_Toc7664"/>
      <w:r>
        <w:rPr>
          <w:rFonts w:hint="eastAsia" w:ascii="微软雅黑" w:hAnsi="微软雅黑" w:eastAsia="微软雅黑"/>
          <w:sz w:val="28"/>
          <w:szCs w:val="28"/>
          <w:lang w:val="en-US" w:eastAsia="zh-CN"/>
        </w:rPr>
        <w:t>2.6 平台功能推送</w:t>
      </w:r>
      <w:bookmarkEnd w:id="41"/>
    </w:p>
    <w:p w14:paraId="2CAB425C">
      <w:pPr>
        <w:pStyle w:val="4"/>
        <w:spacing w:before="0" w:after="0" w:line="240" w:lineRule="auto"/>
        <w:rPr>
          <w:rFonts w:hint="default" w:ascii="微软雅黑" w:hAnsi="微软雅黑" w:eastAsia="微软雅黑"/>
          <w:sz w:val="28"/>
          <w:szCs w:val="28"/>
          <w:lang w:val="en-US" w:eastAsia="zh-CN"/>
        </w:rPr>
      </w:pPr>
      <w:bookmarkStart w:id="42" w:name="_Toc1428"/>
      <w:bookmarkStart w:id="43" w:name="_Toc7660"/>
      <w:r>
        <w:rPr>
          <w:rFonts w:hint="eastAsia" w:ascii="微软雅黑" w:hAnsi="微软雅黑" w:eastAsia="微软雅黑"/>
          <w:sz w:val="28"/>
          <w:szCs w:val="28"/>
          <w:lang w:val="en-US" w:eastAsia="zh-CN"/>
        </w:rPr>
        <w:t>2.6.1围栏报警推送</w:t>
      </w:r>
      <w:bookmarkEnd w:id="42"/>
      <w:r>
        <w:rPr>
          <w:rFonts w:hint="eastAsia" w:ascii="微软雅黑" w:hAnsi="微软雅黑" w:eastAsia="微软雅黑" w:cs="宋体"/>
          <w:sz w:val="28"/>
          <w:szCs w:val="28"/>
          <w:lang w:val="en-US" w:eastAsia="zh-CN"/>
        </w:rPr>
        <w:t>(type=1)</w:t>
      </w:r>
      <w:bookmarkEnd w:id="43"/>
    </w:p>
    <w:p w14:paraId="1823A63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036AD56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80E8FFA">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14:paraId="287151D4">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IMEI=862451050468703</w:t>
      </w:r>
      <w:r>
        <w:rPr>
          <w:rFonts w:hint="eastAsia" w:ascii="微软雅黑" w:hAnsi="微软雅黑" w:eastAsia="微软雅黑" w:cs="等线"/>
          <w:szCs w:val="21"/>
          <w:lang w:val="en-US" w:eastAsia="zh-CN"/>
        </w:rPr>
        <w:t>&amp;</w:t>
      </w:r>
      <w:r>
        <w:rPr>
          <w:rFonts w:ascii="微软雅黑" w:hAnsi="微软雅黑" w:eastAsia="微软雅黑" w:cs="等线"/>
          <w:szCs w:val="21"/>
        </w:rPr>
        <w:t>BTUtcTime=2023-08-14 02:53:02&amp;</w:t>
      </w:r>
      <w:r>
        <w:rPr>
          <w:rFonts w:hint="eastAsia" w:ascii="微软雅黑" w:hAnsi="微软雅黑" w:eastAsia="微软雅黑" w:cs="等线"/>
          <w:szCs w:val="21"/>
        </w:rPr>
        <w:t>AlertInfo</w:t>
      </w:r>
      <w:r>
        <w:rPr>
          <w:rFonts w:hint="eastAsia" w:ascii="微软雅黑" w:hAnsi="微软雅黑" w:eastAsia="微软雅黑" w:cs="等线"/>
          <w:szCs w:val="21"/>
          <w:lang w:val="en-US" w:eastAsia="zh-CN"/>
        </w:rPr>
        <w:t>=1</w:t>
      </w:r>
      <w:r>
        <w:rPr>
          <w:rFonts w:ascii="微软雅黑" w:hAnsi="微软雅黑" w:eastAsia="微软雅黑" w:cs="等线"/>
          <w:szCs w:val="21"/>
        </w:rPr>
        <w:t>&amp;</w:t>
      </w:r>
      <w:r>
        <w:rPr>
          <w:rFonts w:hint="eastAsia" w:ascii="微软雅黑" w:hAnsi="微软雅黑" w:eastAsia="微软雅黑" w:cs="等线"/>
          <w:szCs w:val="21"/>
          <w:lang w:val="en-US" w:eastAsia="zh-CN"/>
        </w:rPr>
        <w:t>type</w:t>
      </w:r>
      <w:r>
        <w:rPr>
          <w:rFonts w:ascii="微软雅黑" w:hAnsi="微软雅黑" w:eastAsia="微软雅黑" w:cs="等线"/>
          <w:szCs w:val="21"/>
        </w:rPr>
        <w:t>=</w:t>
      </w:r>
      <w:r>
        <w:rPr>
          <w:rFonts w:hint="eastAsia" w:ascii="微软雅黑" w:hAnsi="微软雅黑" w:eastAsia="微软雅黑" w:cs="等线"/>
          <w:szCs w:val="21"/>
          <w:lang w:val="en-US" w:eastAsia="zh-CN"/>
        </w:rPr>
        <w:t>1&amp;Fenceid=11@Fencename=围栏1@Status=entry</w:t>
      </w:r>
    </w:p>
    <w:p w14:paraId="53FFE7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75C93A6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992A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02BBA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F36CD2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等线"/>
                <w:szCs w:val="21"/>
                <w:lang w:eastAsia="zh-CN"/>
              </w:rPr>
              <w:t>2018</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05</w:t>
            </w:r>
            <w:r>
              <w:rPr>
                <w:rFonts w:hint="eastAsia" w:ascii="微软雅黑" w:hAnsi="微软雅黑" w:eastAsia="微软雅黑" w:cs="等线"/>
                <w:szCs w:val="21"/>
                <w:lang w:val="en-US" w:eastAsia="zh-CN"/>
              </w:rPr>
              <w:t>-</w:t>
            </w:r>
            <w:r>
              <w:rPr>
                <w:rFonts w:hint="eastAsia" w:ascii="微软雅黑" w:hAnsi="微软雅黑" w:eastAsia="微软雅黑" w:cs="等线"/>
                <w:szCs w:val="21"/>
                <w:lang w:eastAsia="zh-CN"/>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w:t>
            </w:r>
          </w:p>
        </w:tc>
      </w:tr>
      <w:tr w14:paraId="71A7D97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DF07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9D011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8AE2E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40720D5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0A2EDA">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48A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7BB4B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 代表进围栏，2代表出围栏</w:t>
            </w:r>
          </w:p>
        </w:tc>
      </w:tr>
      <w:tr w14:paraId="53A75DC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C04ABE">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D29A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70EFF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设备报警信息</w:t>
            </w:r>
          </w:p>
        </w:tc>
      </w:tr>
      <w:tr w14:paraId="66D0095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798242">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等线"/>
                <w:szCs w:val="21"/>
                <w:lang w:val="en-US" w:eastAsia="zh-CN"/>
              </w:rPr>
              <w:t>Fenceid</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424C6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BA52A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围栏id</w:t>
            </w:r>
          </w:p>
        </w:tc>
      </w:tr>
      <w:tr w14:paraId="5955732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9D8D00E">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Fencename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5A2EA5">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C1AC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围栏名称</w:t>
            </w:r>
          </w:p>
        </w:tc>
      </w:tr>
      <w:tr w14:paraId="15CB88F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CC57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3540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72563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围栏状态 entry 进(围栏内)，out 出（围栏外）</w:t>
            </w:r>
          </w:p>
        </w:tc>
      </w:tr>
    </w:tbl>
    <w:p w14:paraId="1252FE68">
      <w:pPr>
        <w:rPr>
          <w:rFonts w:hint="eastAsia"/>
          <w:color w:val="FF0000"/>
          <w:lang w:val="en-US" w:eastAsia="zh-CN"/>
        </w:rPr>
      </w:pPr>
      <w:r>
        <w:rPr>
          <w:rFonts w:hint="eastAsia"/>
          <w:color w:val="FF0000"/>
          <w:lang w:val="en-US" w:eastAsia="zh-CN"/>
        </w:rPr>
        <w:t>注意：设备需在平台绑定账号，设置设备围栏或账号围栏才有此推送</w:t>
      </w:r>
    </w:p>
    <w:p w14:paraId="7BAA5536">
      <w:pPr>
        <w:rPr>
          <w:rFonts w:hint="eastAsia"/>
          <w:color w:val="FF0000"/>
          <w:lang w:val="en-US" w:eastAsia="zh-CN"/>
        </w:rPr>
      </w:pPr>
    </w:p>
    <w:p w14:paraId="16AB8F81">
      <w:pPr>
        <w:outlineLvl w:val="1"/>
        <w:rPr>
          <w:rFonts w:hint="eastAsia" w:ascii="微软雅黑" w:hAnsi="微软雅黑" w:eastAsia="微软雅黑" w:cs="Times New Roman"/>
          <w:b/>
          <w:bCs/>
          <w:kern w:val="2"/>
          <w:sz w:val="28"/>
          <w:szCs w:val="28"/>
          <w:lang w:val="en-US" w:eastAsia="zh-CN" w:bidi="ar-SA"/>
        </w:rPr>
      </w:pPr>
      <w:bookmarkStart w:id="44" w:name="_Toc12541"/>
      <w:r>
        <w:rPr>
          <w:rFonts w:hint="eastAsia" w:ascii="微软雅黑" w:hAnsi="微软雅黑" w:eastAsia="微软雅黑" w:cs="Times New Roman"/>
          <w:b/>
          <w:bCs/>
          <w:kern w:val="2"/>
          <w:sz w:val="28"/>
          <w:szCs w:val="28"/>
          <w:lang w:val="en-US" w:eastAsia="zh-CN" w:bidi="ar-SA"/>
        </w:rPr>
        <w:t>2.7 下行反馈</w:t>
      </w:r>
      <w:bookmarkEnd w:id="44"/>
    </w:p>
    <w:p w14:paraId="0226ACB0">
      <w:pPr>
        <w:ind w:firstLine="560"/>
        <w:outlineLvl w:val="2"/>
        <w:rPr>
          <w:rFonts w:hint="eastAsia" w:ascii="微软雅黑" w:hAnsi="微软雅黑" w:eastAsia="微软雅黑" w:cs="Times New Roman"/>
          <w:b/>
          <w:bCs/>
          <w:kern w:val="2"/>
          <w:sz w:val="28"/>
          <w:szCs w:val="28"/>
          <w:lang w:val="en-US" w:eastAsia="zh-CN" w:bidi="ar-SA"/>
        </w:rPr>
      </w:pPr>
      <w:bookmarkStart w:id="45" w:name="_Toc7467"/>
      <w:r>
        <w:rPr>
          <w:rFonts w:hint="eastAsia" w:ascii="微软雅黑" w:hAnsi="微软雅黑" w:eastAsia="微软雅黑" w:cs="Times New Roman"/>
          <w:b/>
          <w:bCs/>
          <w:kern w:val="2"/>
          <w:sz w:val="28"/>
          <w:szCs w:val="28"/>
          <w:lang w:val="en-US" w:eastAsia="zh-CN" w:bidi="ar-SA"/>
        </w:rPr>
        <w:t>2.7.1 文字消息反馈（type=180）</w:t>
      </w:r>
      <w:bookmarkEnd w:id="45"/>
    </w:p>
    <w:p w14:paraId="1EE1FE0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r>
        <w:rPr>
          <w:rFonts w:hint="eastAsia"/>
        </w:rPr>
        <w:t>(</w:t>
      </w:r>
      <w:r>
        <w:rPr>
          <w:rFonts w:hint="eastAsia"/>
          <w:color w:val="FF0000"/>
        </w:rPr>
        <w:t>用于示例非真实网址</w:t>
      </w:r>
      <w:r>
        <w:rPr>
          <w:rFonts w:hint="eastAsia"/>
        </w:rPr>
        <w:t>)</w:t>
      </w:r>
    </w:p>
    <w:p w14:paraId="60F89E58">
      <w:pPr>
        <w:spacing w:beforeLines="50" w:line="0" w:lineRule="atLeast"/>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RecTime</w:t>
      </w:r>
      <w:r>
        <w:rPr>
          <w:rFonts w:hint="eastAsia" w:ascii="微软雅黑" w:hAnsi="微软雅黑" w:eastAsia="微软雅黑" w:cs="等线"/>
          <w:szCs w:val="21"/>
        </w:rPr>
        <w:t>时间格式</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yyyy-MM-dd HH:mm:ss</w:t>
      </w:r>
    </w:p>
    <w:p w14:paraId="440CF4F5">
      <w:pPr>
        <w:outlineLvl w:val="9"/>
        <w:rPr>
          <w:rFonts w:hint="default"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数据样例：</w:t>
      </w:r>
    </w:p>
    <w:p w14:paraId="13C95BB1">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IMEI=864814074715128&amp;Status=接受&amp;SeriNo=73C94767&amp;RecTime=2024-11-28 01:38:12&amp;type=180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p w14:paraId="22E22496">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IMEI=864814074715128&amp;Status=拒绝&amp;SeriNo=89C94767&amp;RecTime=2024-11-28 01:38:34&amp;type=180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tbl>
      <w:tblPr>
        <w:tblStyle w:val="21"/>
        <w:tblW w:w="0" w:type="auto"/>
        <w:tblInd w:w="108" w:type="dxa"/>
        <w:tblLayout w:type="autofit"/>
        <w:tblCellMar>
          <w:top w:w="0" w:type="dxa"/>
          <w:left w:w="10" w:type="dxa"/>
          <w:bottom w:w="0" w:type="dxa"/>
          <w:right w:w="10" w:type="dxa"/>
        </w:tblCellMar>
      </w:tblPr>
      <w:tblGrid>
        <w:gridCol w:w="3256"/>
        <w:gridCol w:w="3256"/>
        <w:gridCol w:w="3256"/>
      </w:tblGrid>
      <w:tr w14:paraId="363B9D5F">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789239">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RecTime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5798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00D0F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hint="eastAsia" w:ascii="微软雅黑" w:hAnsi="微软雅黑" w:eastAsia="微软雅黑" w:cs="Times New Roman"/>
                <w:b w:val="0"/>
                <w:bCs w:val="0"/>
                <w:kern w:val="2"/>
                <w:sz w:val="24"/>
                <w:szCs w:val="24"/>
                <w:lang w:val="en-US" w:eastAsia="zh-CN" w:bidi="ar-SA"/>
              </w:rPr>
              <w:t>2024-11-28 01:38:12</w:t>
            </w:r>
          </w:p>
        </w:tc>
      </w:tr>
      <w:tr w14:paraId="1253D6E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3C25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F7C2B9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ADE6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14:paraId="2DDB3A3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98E921">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E880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4BEE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接受：收到文字消息后点击接受</w:t>
            </w:r>
          </w:p>
          <w:p w14:paraId="16A16D0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拒绝：收到文字消息后点击拒绝</w:t>
            </w:r>
          </w:p>
        </w:tc>
      </w:tr>
      <w:tr w14:paraId="65320A3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2FC1AA">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Times New Roman"/>
                <w:b w:val="0"/>
                <w:bCs w:val="0"/>
                <w:kern w:val="2"/>
                <w:sz w:val="24"/>
                <w:szCs w:val="24"/>
                <w:lang w:val="en-US" w:eastAsia="zh-CN" w:bidi="ar-SA"/>
              </w:rPr>
              <w:t>SeriNo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BFEA6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92412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文字消息id-文字消息id-根据时间戳生成，16进制，连续下发文字消息id都是递增的</w:t>
            </w:r>
          </w:p>
        </w:tc>
      </w:tr>
      <w:tr w14:paraId="12AEBFE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E6BA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Times New Roman"/>
                <w:b w:val="0"/>
                <w:bCs w:val="0"/>
                <w:kern w:val="2"/>
                <w:sz w:val="24"/>
                <w:szCs w:val="24"/>
                <w:lang w:val="en-US" w:eastAsia="zh-CN" w:bidi="ar-SA"/>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8DD86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65F4C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180：文字消息状态反馈</w:t>
            </w:r>
          </w:p>
        </w:tc>
      </w:tr>
    </w:tbl>
    <w:p w14:paraId="4B8DF80C">
      <w:pPr>
        <w:outlineLvl w:val="9"/>
        <w:rPr>
          <w:rFonts w:hint="default"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注：此推送需设备固件功能支持文字消息点击接受&amp;拒绝</w:t>
      </w:r>
    </w:p>
    <w:p w14:paraId="09381902">
      <w:pPr>
        <w:ind w:firstLine="560"/>
        <w:outlineLvl w:val="9"/>
        <w:rPr>
          <w:rFonts w:hint="default" w:ascii="微软雅黑" w:hAnsi="微软雅黑" w:eastAsia="微软雅黑" w:cs="Times New Roman"/>
          <w:b/>
          <w:bCs/>
          <w:kern w:val="2"/>
          <w:sz w:val="28"/>
          <w:szCs w:val="28"/>
          <w:lang w:val="en-US" w:eastAsia="zh-CN" w:bidi="ar-SA"/>
        </w:rPr>
      </w:pPr>
    </w:p>
    <w:p w14:paraId="69663531">
      <w:pPr>
        <w:pStyle w:val="2"/>
        <w:spacing w:beforeLines="50" w:after="0" w:line="360" w:lineRule="auto"/>
        <w:outlineLvl w:val="0"/>
        <w:rPr>
          <w:rFonts w:ascii="微软雅黑" w:hAnsi="微软雅黑" w:eastAsia="微软雅黑"/>
        </w:rPr>
      </w:pPr>
      <w:bookmarkStart w:id="46" w:name="_Toc3373"/>
      <w:r>
        <w:rPr>
          <w:rFonts w:hint="eastAsia" w:ascii="微软雅黑" w:hAnsi="微软雅黑" w:eastAsia="微软雅黑"/>
        </w:rPr>
        <w:t>三、平台下发指令到设备接口说明</w:t>
      </w:r>
      <w:bookmarkEnd w:id="46"/>
    </w:p>
    <w:p w14:paraId="3F2D864F">
      <w:pPr>
        <w:pStyle w:val="3"/>
        <w:spacing w:before="0" w:after="0" w:line="240" w:lineRule="auto"/>
        <w:outlineLvl w:val="1"/>
        <w:rPr>
          <w:rFonts w:ascii="微软雅黑" w:hAnsi="微软雅黑" w:eastAsia="微软雅黑"/>
          <w:sz w:val="28"/>
          <w:szCs w:val="28"/>
        </w:rPr>
      </w:pPr>
      <w:bookmarkStart w:id="47" w:name="_Toc29043"/>
      <w:r>
        <w:rPr>
          <w:rFonts w:hint="eastAsia" w:ascii="微软雅黑" w:hAnsi="微软雅黑" w:eastAsia="微软雅黑"/>
          <w:sz w:val="28"/>
          <w:szCs w:val="28"/>
        </w:rPr>
        <w:t>3.1</w:t>
      </w:r>
      <w:r>
        <w:rPr>
          <w:rFonts w:hint="eastAsia" w:ascii="微软雅黑" w:hAnsi="微软雅黑" w:eastAsia="微软雅黑"/>
          <w:sz w:val="28"/>
          <w:szCs w:val="28"/>
          <w:lang w:val="en-US" w:eastAsia="zh-CN"/>
        </w:rPr>
        <w:t>NB/4G</w:t>
      </w:r>
      <w:r>
        <w:rPr>
          <w:rFonts w:hint="eastAsia" w:ascii="微软雅黑" w:hAnsi="微软雅黑" w:eastAsia="微软雅黑"/>
          <w:sz w:val="28"/>
          <w:szCs w:val="28"/>
        </w:rPr>
        <w:t>设备指令下行说明</w:t>
      </w:r>
      <w:bookmarkEnd w:id="47"/>
    </w:p>
    <w:p w14:paraId="16941B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调用[Command/ SendNbCommand</w:t>
      </w:r>
      <w:r>
        <w:rPr>
          <w:rFonts w:ascii="微软雅黑" w:hAnsi="微软雅黑" w:eastAsia="微软雅黑" w:cs="等线"/>
          <w:szCs w:val="21"/>
        </w:rPr>
        <w:t>]</w:t>
      </w:r>
      <w:r>
        <w:rPr>
          <w:rFonts w:hint="eastAsia" w:ascii="微软雅黑" w:hAnsi="微软雅黑" w:eastAsia="微软雅黑" w:cs="等线"/>
          <w:szCs w:val="21"/>
        </w:rPr>
        <w:t>下发指令修改N</w:t>
      </w:r>
      <w:r>
        <w:rPr>
          <w:rFonts w:ascii="微软雅黑" w:hAnsi="微软雅黑" w:eastAsia="微软雅黑" w:cs="等线"/>
          <w:szCs w:val="21"/>
        </w:rPr>
        <w:t>B</w:t>
      </w:r>
      <w:r>
        <w:rPr>
          <w:rFonts w:hint="eastAsia" w:ascii="微软雅黑" w:hAnsi="微软雅黑" w:eastAsia="微软雅黑" w:cs="等线"/>
          <w:szCs w:val="21"/>
          <w:lang w:val="en-US" w:eastAsia="zh-CN"/>
        </w:rPr>
        <w:t>/4G</w:t>
      </w:r>
      <w:r>
        <w:rPr>
          <w:rFonts w:hint="eastAsia" w:ascii="微软雅黑" w:hAnsi="微软雅黑" w:eastAsia="微软雅黑" w:cs="等线"/>
          <w:szCs w:val="21"/>
        </w:rPr>
        <w:t>设备上报频率，在平台上直接调用接口下发指令，不需要登录等操作；</w:t>
      </w:r>
    </w:p>
    <w:p w14:paraId="6D1E77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调用方法</w:t>
      </w:r>
    </w:p>
    <w:p w14:paraId="1307E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POST</w:t>
      </w:r>
    </w:p>
    <w:p w14:paraId="3D20F842">
      <w:pPr>
        <w:spacing w:beforeLines="50" w:line="0" w:lineRule="atLeast"/>
        <w:rPr>
          <w:rFonts w:hint="eastAsia" w:ascii="微软雅黑" w:hAnsi="微软雅黑" w:eastAsia="微软雅黑" w:cs="等线"/>
          <w:b/>
          <w:color w:val="FF0000"/>
          <w:szCs w:val="21"/>
          <w:lang w:val="en-US" w:eastAsia="zh-CN"/>
        </w:rPr>
      </w:pPr>
      <w:r>
        <w:rPr>
          <w:rFonts w:hint="eastAsia" w:ascii="微软雅黑" w:hAnsi="微软雅黑" w:eastAsia="微软雅黑" w:cs="等线"/>
          <w:b/>
          <w:color w:val="FF0000"/>
          <w:szCs w:val="21"/>
        </w:rPr>
        <w:t>接口路径</w:t>
      </w:r>
      <w:r>
        <w:rPr>
          <w:rFonts w:hint="eastAsia" w:ascii="微软雅黑" w:hAnsi="微软雅黑" w:eastAsia="微软雅黑" w:cs="等线"/>
          <w:b/>
          <w:color w:val="FF0000"/>
          <w:szCs w:val="21"/>
          <w:lang w:val="en-US" w:eastAsia="zh-CN"/>
        </w:rPr>
        <w:t>----注意：大批量调用接口需提前说明，下发指令的设备必须在线</w:t>
      </w:r>
    </w:p>
    <w:p w14:paraId="114CC982">
      <w:pPr>
        <w:spacing w:beforeLines="50" w:line="0" w:lineRule="atLeast"/>
        <w:rPr>
          <w:rFonts w:hint="eastAsia" w:ascii="微软雅黑" w:hAnsi="微软雅黑" w:eastAsia="微软雅黑" w:cs="等线"/>
          <w:b/>
          <w:color w:val="FF0000"/>
          <w:szCs w:val="21"/>
          <w:lang w:val="en-US" w:eastAsia="zh-CN"/>
        </w:rPr>
      </w:pPr>
      <w:r>
        <w:rPr>
          <w:rFonts w:hint="eastAsia" w:ascii="微软雅黑" w:hAnsi="微软雅黑" w:eastAsia="微软雅黑" w:cs="等线"/>
          <w:b/>
          <w:color w:val="FF0000"/>
          <w:szCs w:val="21"/>
          <w:lang w:val="en-US" w:eastAsia="zh-CN"/>
        </w:rPr>
        <w:t>注：接口限制1分钟内最多调用20次,</w:t>
      </w:r>
    </w:p>
    <w:p w14:paraId="515CB7F4">
      <w:pPr>
        <w:spacing w:beforeLines="50" w:line="0" w:lineRule="atLeast"/>
        <w:rPr>
          <w:rFonts w:hint="default" w:ascii="微软雅黑" w:hAnsi="微软雅黑" w:eastAsia="微软雅黑" w:cs="等线"/>
          <w:b/>
          <w:color w:val="FF0000"/>
          <w:szCs w:val="21"/>
          <w:lang w:val="en-US" w:eastAsia="zh-CN"/>
        </w:rPr>
      </w:pPr>
      <w:r>
        <w:rPr>
          <w:rFonts w:hint="eastAsia" w:ascii="微软雅黑" w:hAnsi="微软雅黑" w:eastAsia="微软雅黑" w:cs="等线"/>
          <w:b/>
          <w:color w:val="FF0000"/>
          <w:szCs w:val="21"/>
          <w:lang w:val="en-US" w:eastAsia="zh-CN"/>
        </w:rPr>
        <w:t>设备下行的指令2小时内有效(假设设备没有和服务器通信却下行了指令，该指令保留2小时，过期则清除)</w:t>
      </w:r>
    </w:p>
    <w:p w14:paraId="28B8AA6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1B26374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528948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EE634D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0977F7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CB977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10AEFC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08B72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661456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BDEAF4">
            <w:pPr>
              <w:spacing w:beforeLines="50" w:line="0" w:lineRule="atLeast"/>
              <w:rPr>
                <w:rFonts w:ascii="微软雅黑" w:hAnsi="微软雅黑" w:eastAsia="微软雅黑" w:cs="等线"/>
                <w:szCs w:val="21"/>
              </w:rPr>
            </w:pPr>
            <w:r>
              <w:rPr>
                <w:rFonts w:ascii="微软雅黑" w:hAnsi="微软雅黑" w:eastAsia="微软雅黑" w:cs="等线"/>
                <w:szCs w:val="21"/>
              </w:rPr>
              <w:t>CmdCode</w:t>
            </w:r>
          </w:p>
        </w:tc>
        <w:tc>
          <w:tcPr>
            <w:tcW w:w="1365" w:type="dxa"/>
            <w:tcBorders>
              <w:top w:val="single" w:color="000000" w:sz="6" w:space="0"/>
              <w:left w:val="single" w:color="000000" w:sz="6" w:space="0"/>
              <w:bottom w:val="single" w:color="000000" w:sz="6" w:space="0"/>
              <w:right w:val="single" w:color="000000" w:sz="6" w:space="0"/>
            </w:tcBorders>
          </w:tcPr>
          <w:p w14:paraId="5B9BF2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18E5E1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23AC19D2">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0186DC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指令编码（见下表说明）</w:t>
            </w:r>
          </w:p>
        </w:tc>
      </w:tr>
      <w:tr w14:paraId="2FE05C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4682C19B">
            <w:pPr>
              <w:spacing w:beforeLines="50" w:line="0" w:lineRule="atLeast"/>
              <w:rPr>
                <w:rFonts w:ascii="微软雅黑" w:hAnsi="微软雅黑" w:eastAsia="微软雅黑" w:cs="等线"/>
                <w:szCs w:val="21"/>
              </w:rPr>
            </w:pPr>
            <w:r>
              <w:rPr>
                <w:rFonts w:ascii="微软雅黑" w:hAnsi="微软雅黑" w:eastAsia="微软雅黑" w:cs="等线"/>
                <w:szCs w:val="21"/>
              </w:rPr>
              <w:t>Params</w:t>
            </w:r>
          </w:p>
        </w:tc>
        <w:tc>
          <w:tcPr>
            <w:tcW w:w="1365" w:type="dxa"/>
            <w:tcBorders>
              <w:top w:val="single" w:color="000000" w:sz="6" w:space="0"/>
              <w:left w:val="single" w:color="000000" w:sz="6" w:space="0"/>
              <w:bottom w:val="single" w:color="000000" w:sz="6" w:space="0"/>
              <w:right w:val="single" w:color="000000" w:sz="6" w:space="0"/>
            </w:tcBorders>
          </w:tcPr>
          <w:p w14:paraId="5F23584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05CF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4E1956E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3E16C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指令参数（见下表说明）</w:t>
            </w:r>
          </w:p>
        </w:tc>
      </w:tr>
      <w:tr w14:paraId="13A746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3AF42E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1365" w:type="dxa"/>
            <w:tcBorders>
              <w:top w:val="single" w:color="000000" w:sz="6" w:space="0"/>
              <w:left w:val="single" w:color="000000" w:sz="6" w:space="0"/>
              <w:bottom w:val="single" w:color="000000" w:sz="6" w:space="0"/>
              <w:right w:val="single" w:color="000000" w:sz="6" w:space="0"/>
            </w:tcBorders>
          </w:tcPr>
          <w:p w14:paraId="276E5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489B7E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2052DF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7D1313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w:t>
            </w:r>
            <w:r>
              <w:rPr>
                <w:rFonts w:ascii="微软雅黑" w:hAnsi="微软雅黑" w:eastAsia="微软雅黑" w:cs="等线"/>
                <w:szCs w:val="21"/>
              </w:rPr>
              <w:t>imei</w:t>
            </w:r>
            <w:r>
              <w:rPr>
                <w:rFonts w:hint="eastAsia" w:ascii="微软雅黑" w:hAnsi="微软雅黑" w:eastAsia="微软雅黑" w:cs="等线"/>
                <w:szCs w:val="21"/>
              </w:rPr>
              <w:t>号</w:t>
            </w:r>
          </w:p>
        </w:tc>
      </w:tr>
    </w:tbl>
    <w:p w14:paraId="5499D332">
      <w:pPr>
        <w:spacing w:beforeLines="50" w:line="0" w:lineRule="atLeast"/>
        <w:rPr>
          <w:rFonts w:hint="eastAsia" w:ascii="微软雅黑" w:hAnsi="微软雅黑" w:eastAsia="微软雅黑" w:cs="等线"/>
          <w:szCs w:val="21"/>
          <w:lang w:val="en-US" w:eastAsia="zh-CN"/>
        </w:rPr>
      </w:pPr>
    </w:p>
    <w:tbl>
      <w:tblPr>
        <w:tblStyle w:val="21"/>
        <w:tblW w:w="938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37"/>
        <w:gridCol w:w="1826"/>
        <w:gridCol w:w="2952"/>
        <w:gridCol w:w="3067"/>
      </w:tblGrid>
      <w:tr w14:paraId="60F169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9382" w:type="dxa"/>
            <w:gridSpan w:val="4"/>
            <w:tcBorders>
              <w:top w:val="single" w:color="000000" w:sz="6" w:space="0"/>
              <w:left w:val="single" w:color="000000" w:sz="6" w:space="0"/>
              <w:bottom w:val="single" w:color="000000" w:sz="6" w:space="0"/>
              <w:right w:val="single" w:color="000000" w:sz="6" w:space="0"/>
            </w:tcBorders>
          </w:tcPr>
          <w:p w14:paraId="5A82E3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下发指令列表</w:t>
            </w:r>
          </w:p>
        </w:tc>
      </w:tr>
      <w:tr w14:paraId="5F20D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C477F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指令功能</w:t>
            </w:r>
          </w:p>
        </w:tc>
        <w:tc>
          <w:tcPr>
            <w:tcW w:w="1826" w:type="dxa"/>
            <w:tcBorders>
              <w:top w:val="single" w:color="000000" w:sz="6" w:space="0"/>
              <w:left w:val="single" w:color="000000" w:sz="6" w:space="0"/>
              <w:bottom w:val="single" w:color="000000" w:sz="6" w:space="0"/>
              <w:right w:val="single" w:color="000000" w:sz="6" w:space="0"/>
            </w:tcBorders>
          </w:tcPr>
          <w:p w14:paraId="131AAB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w:t>
            </w:r>
          </w:p>
          <w:p w14:paraId="0317B0C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CmdCode</w:t>
            </w:r>
            <w:r>
              <w:rPr>
                <w:rFonts w:hint="eastAsia" w:ascii="微软雅黑" w:hAnsi="微软雅黑" w:eastAsia="微软雅黑" w:cs="等线"/>
                <w:szCs w:val="21"/>
              </w:rPr>
              <w:t>）</w:t>
            </w:r>
          </w:p>
        </w:tc>
        <w:tc>
          <w:tcPr>
            <w:tcW w:w="2952" w:type="dxa"/>
            <w:tcBorders>
              <w:top w:val="single" w:color="000000" w:sz="6" w:space="0"/>
              <w:left w:val="single" w:color="000000" w:sz="6" w:space="0"/>
              <w:bottom w:val="single" w:color="000000" w:sz="6" w:space="0"/>
              <w:right w:val="single" w:color="000000" w:sz="6" w:space="0"/>
            </w:tcBorders>
          </w:tcPr>
          <w:p w14:paraId="11831DF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w:t>
            </w:r>
          </w:p>
          <w:p w14:paraId="410EDDC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Params</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268A3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指令参数说明</w:t>
            </w:r>
          </w:p>
        </w:tc>
      </w:tr>
      <w:tr w14:paraId="2F3FCE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2086C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(NB设备)</w:t>
            </w:r>
          </w:p>
        </w:tc>
        <w:tc>
          <w:tcPr>
            <w:tcW w:w="1826" w:type="dxa"/>
            <w:tcBorders>
              <w:top w:val="single" w:color="000000" w:sz="6" w:space="0"/>
              <w:left w:val="single" w:color="000000" w:sz="6" w:space="0"/>
              <w:bottom w:val="single" w:color="000000" w:sz="6" w:space="0"/>
              <w:right w:val="single" w:color="000000" w:sz="6" w:space="0"/>
            </w:tcBorders>
          </w:tcPr>
          <w:p w14:paraId="4C01B28A">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DB7DD1D">
            <w:pPr>
              <w:spacing w:beforeLines="50" w:line="0" w:lineRule="atLeast"/>
              <w:rPr>
                <w:rFonts w:ascii="微软雅黑" w:hAnsi="微软雅黑" w:eastAsia="微软雅黑" w:cs="等线"/>
                <w:szCs w:val="21"/>
              </w:rPr>
            </w:pPr>
            <w:r>
              <w:rPr>
                <w:rFonts w:ascii="微软雅黑" w:hAnsi="微软雅黑" w:eastAsia="微软雅黑" w:cs="等线"/>
                <w:szCs w:val="21"/>
              </w:rPr>
              <w:t>Params='</w:t>
            </w:r>
            <w:r>
              <w:rPr>
                <w:rFonts w:hint="eastAsia" w:ascii="仿宋" w:hAnsi="仿宋" w:eastAsia="仿宋"/>
                <w:spacing w:val="-4"/>
                <w:kern w:val="0"/>
                <w:sz w:val="24"/>
                <w:szCs w:val="24"/>
              </w:rPr>
              <w:t>1,5,00:30,23:59</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27DF31E9">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"1, //开启 </w:t>
            </w:r>
          </w:p>
          <w:p w14:paraId="3972F16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5" //时间间隔，设置范围一天之内，一分钟以上 </w:t>
            </w:r>
          </w:p>
          <w:p w14:paraId="54CFB54F">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p>
          <w:p w14:paraId="07FE33AD">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,00:30, //开始时间的时分（24小时制）</w:t>
            </w:r>
          </w:p>
          <w:p w14:paraId="0ADD8EF4">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23:59, //结束时间的时分（24小时制）</w:t>
            </w:r>
          </w:p>
          <w:p w14:paraId="4E97F2A7">
            <w:pPr>
              <w:pStyle w:val="49"/>
              <w:keepNext/>
              <w:spacing w:beforeLines="50" w:after="0" w:line="0" w:lineRule="atLeast"/>
              <w:ind w:firstLine="464"/>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//无</w:t>
            </w:r>
          </w:p>
          <w:p w14:paraId="01BB0471">
            <w:pPr>
              <w:spacing w:beforeLines="50" w:line="0" w:lineRule="atLeast"/>
              <w:rPr>
                <w:rFonts w:ascii="微软雅黑" w:hAnsi="微软雅黑" w:eastAsia="微软雅黑" w:cs="等线"/>
                <w:szCs w:val="21"/>
              </w:rPr>
            </w:pPr>
            <w:r>
              <w:rPr>
                <w:rFonts w:hint="eastAsia" w:ascii="微软雅黑" w:hAnsi="微软雅黑" w:eastAsia="微软雅黑" w:cs="等线"/>
                <w:kern w:val="2"/>
                <w:sz w:val="21"/>
                <w:szCs w:val="21"/>
                <w:lang w:val="en-US" w:eastAsia="zh-CN" w:bidi="ar-SA"/>
              </w:rPr>
              <w:t>单位：分钟(注意：上传时小时必须转换为分钟上传)</w:t>
            </w:r>
          </w:p>
        </w:tc>
      </w:tr>
      <w:tr w14:paraId="347707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DAA259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设置定时定位频率</w:t>
            </w:r>
            <w:r>
              <w:rPr>
                <w:rFonts w:hint="eastAsia" w:ascii="微软雅黑" w:hAnsi="微软雅黑" w:eastAsia="微软雅黑" w:cs="等线"/>
                <w:szCs w:val="21"/>
                <w:lang w:val="en-US" w:eastAsia="zh-CN"/>
              </w:rPr>
              <w:t>(4g设备)</w:t>
            </w:r>
          </w:p>
        </w:tc>
        <w:tc>
          <w:tcPr>
            <w:tcW w:w="1826" w:type="dxa"/>
            <w:tcBorders>
              <w:top w:val="single" w:color="000000" w:sz="6" w:space="0"/>
              <w:left w:val="single" w:color="000000" w:sz="6" w:space="0"/>
              <w:bottom w:val="single" w:color="000000" w:sz="6" w:space="0"/>
              <w:right w:val="single" w:color="000000" w:sz="6" w:space="0"/>
            </w:tcBorders>
          </w:tcPr>
          <w:p w14:paraId="2A6403D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NT01</w:t>
            </w:r>
          </w:p>
        </w:tc>
        <w:tc>
          <w:tcPr>
            <w:tcW w:w="2952" w:type="dxa"/>
            <w:tcBorders>
              <w:top w:val="single" w:color="000000" w:sz="6" w:space="0"/>
              <w:left w:val="single" w:color="000000" w:sz="6" w:space="0"/>
              <w:bottom w:val="single" w:color="000000" w:sz="6" w:space="0"/>
              <w:right w:val="single" w:color="000000" w:sz="6" w:space="0"/>
            </w:tcBorders>
          </w:tcPr>
          <w:p w14:paraId="44EBA86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w:t>
            </w:r>
            <w:r>
              <w:rPr>
                <w:rFonts w:ascii="微软雅黑" w:hAnsi="微软雅黑" w:eastAsia="微软雅黑" w:cs="等线"/>
                <w:szCs w:val="21"/>
              </w:rPr>
              <w:t>'</w:t>
            </w:r>
            <w:r>
              <w:rPr>
                <w:rFonts w:hint="eastAsia" w:ascii="微软雅黑" w:hAnsi="微软雅黑" w:eastAsia="微软雅黑" w:cs="等线"/>
                <w:szCs w:val="21"/>
              </w:rPr>
              <w:t>1,0000,2302,1234567,1,3</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B0ED46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1, //开启</w:t>
            </w:r>
          </w:p>
          <w:p w14:paraId="22E783C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0000  //开始时间</w:t>
            </w:r>
          </w:p>
          <w:p w14:paraId="47C6F15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2302  //结束时间</w:t>
            </w:r>
          </w:p>
          <w:p w14:paraId="79A850B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1234567  //固定值</w:t>
            </w:r>
          </w:p>
          <w:p w14:paraId="623882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  //固定值</w:t>
            </w:r>
          </w:p>
          <w:p w14:paraId="6932F15D">
            <w:pPr>
              <w:spacing w:beforeLines="50" w:line="0" w:lineRule="atLeast"/>
              <w:rPr>
                <w:rFonts w:hint="default" w:ascii="仿宋" w:hAnsi="仿宋" w:eastAsia="仿宋"/>
                <w:spacing w:val="-4"/>
                <w:kern w:val="2"/>
                <w:sz w:val="24"/>
                <w:szCs w:val="24"/>
                <w:lang w:val="en-US" w:eastAsia="zh-CN"/>
              </w:rPr>
            </w:pPr>
            <w:r>
              <w:rPr>
                <w:rFonts w:hint="eastAsia" w:ascii="微软雅黑" w:hAnsi="微软雅黑" w:eastAsia="微软雅黑" w:cs="等线"/>
                <w:szCs w:val="21"/>
                <w:lang w:val="en-US" w:eastAsia="zh-CN"/>
              </w:rPr>
              <w:t>3  //定位频率，单位分钟</w:t>
            </w:r>
            <w:r>
              <w:rPr>
                <w:rFonts w:hint="eastAsia" w:ascii="微软雅黑" w:hAnsi="微软雅黑" w:eastAsia="微软雅黑" w:cs="等线"/>
                <w:szCs w:val="21"/>
              </w:rPr>
              <w:t>(注意：上传时小时必须转换为分钟上传)</w:t>
            </w:r>
          </w:p>
        </w:tc>
      </w:tr>
      <w:tr w14:paraId="4F5EE9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4326F0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删除定时定位频率</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AD8D684">
            <w:pPr>
              <w:spacing w:beforeLines="50" w:line="0" w:lineRule="atLeast"/>
              <w:rPr>
                <w:rFonts w:ascii="微软雅黑" w:hAnsi="微软雅黑" w:eastAsia="微软雅黑" w:cs="等线"/>
                <w:szCs w:val="21"/>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A39EFE3">
            <w:pPr>
              <w:spacing w:beforeLines="50" w:line="0" w:lineRule="atLeast"/>
              <w:rPr>
                <w:rFonts w:ascii="微软雅黑" w:hAnsi="微软雅黑" w:eastAsia="微软雅黑" w:cs="等线"/>
                <w:szCs w:val="21"/>
              </w:rPr>
            </w:pPr>
            <w:r>
              <w:rPr>
                <w:rFonts w:ascii="微软雅黑" w:hAnsi="微软雅黑" w:eastAsia="微软雅黑" w:cs="等线"/>
                <w:szCs w:val="21"/>
              </w:rPr>
              <w:t>Params='1 '</w:t>
            </w:r>
          </w:p>
        </w:tc>
        <w:tc>
          <w:tcPr>
            <w:tcW w:w="3067" w:type="dxa"/>
            <w:tcBorders>
              <w:top w:val="single" w:color="000000" w:sz="6" w:space="0"/>
              <w:left w:val="single" w:color="000000" w:sz="6" w:space="0"/>
              <w:bottom w:val="single" w:color="000000" w:sz="6" w:space="0"/>
              <w:right w:val="single" w:color="000000" w:sz="6" w:space="0"/>
            </w:tcBorders>
          </w:tcPr>
          <w:p w14:paraId="406CBE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定时定位频率的时间</w:t>
            </w:r>
          </w:p>
        </w:tc>
      </w:tr>
      <w:tr w14:paraId="6B602F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314D4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设置温度报警阀值</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2C37757">
            <w:pPr>
              <w:spacing w:beforeLines="50" w:line="0" w:lineRule="atLeast"/>
              <w:rPr>
                <w:rFonts w:ascii="微软雅黑" w:hAnsi="微软雅黑" w:eastAsia="微软雅黑" w:cs="等线"/>
                <w:szCs w:val="21"/>
              </w:rPr>
            </w:pPr>
            <w:r>
              <w:rPr>
                <w:rFonts w:ascii="微软雅黑" w:hAnsi="微软雅黑" w:eastAsia="微软雅黑" w:cs="等线"/>
                <w:szCs w:val="21"/>
              </w:rPr>
              <w:t>NB02</w:t>
            </w:r>
          </w:p>
        </w:tc>
        <w:tc>
          <w:tcPr>
            <w:tcW w:w="2952" w:type="dxa"/>
            <w:tcBorders>
              <w:top w:val="single" w:color="000000" w:sz="6" w:space="0"/>
              <w:left w:val="single" w:color="000000" w:sz="6" w:space="0"/>
              <w:bottom w:val="single" w:color="000000" w:sz="6" w:space="0"/>
              <w:right w:val="single" w:color="000000" w:sz="6" w:space="0"/>
            </w:tcBorders>
          </w:tcPr>
          <w:p w14:paraId="5DFF6ADC">
            <w:pPr>
              <w:spacing w:beforeLines="50" w:line="0" w:lineRule="atLeast"/>
              <w:rPr>
                <w:rFonts w:ascii="微软雅黑" w:hAnsi="微软雅黑" w:eastAsia="微软雅黑" w:cs="等线"/>
                <w:szCs w:val="21"/>
              </w:rPr>
            </w:pPr>
            <w:r>
              <w:rPr>
                <w:rFonts w:ascii="微软雅黑" w:hAnsi="微软雅黑" w:eastAsia="微软雅黑" w:cs="等线"/>
                <w:szCs w:val="21"/>
              </w:rPr>
              <w:t>Params='1,-2,37 '</w:t>
            </w:r>
          </w:p>
        </w:tc>
        <w:tc>
          <w:tcPr>
            <w:tcW w:w="3067" w:type="dxa"/>
            <w:tcBorders>
              <w:top w:val="single" w:color="000000" w:sz="6" w:space="0"/>
              <w:left w:val="single" w:color="000000" w:sz="6" w:space="0"/>
              <w:bottom w:val="single" w:color="000000" w:sz="6" w:space="0"/>
              <w:right w:val="single" w:color="000000" w:sz="6" w:space="0"/>
            </w:tcBorders>
          </w:tcPr>
          <w:p w14:paraId="00F0BCEC">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51FEB68F">
            <w:pPr>
              <w:spacing w:beforeLines="50" w:line="0" w:lineRule="atLeast"/>
              <w:rPr>
                <w:rFonts w:ascii="微软雅黑" w:hAnsi="微软雅黑" w:eastAsia="微软雅黑" w:cs="等线"/>
                <w:szCs w:val="21"/>
              </w:rPr>
            </w:pPr>
            <w:r>
              <w:rPr>
                <w:rFonts w:ascii="微软雅黑" w:hAnsi="微软雅黑" w:eastAsia="微软雅黑" w:cs="等线"/>
                <w:szCs w:val="21"/>
              </w:rPr>
              <w:t>-2</w:t>
            </w:r>
            <w:r>
              <w:rPr>
                <w:rFonts w:hint="eastAsia" w:ascii="微软雅黑" w:hAnsi="微软雅黑" w:eastAsia="微软雅黑" w:cs="等线"/>
                <w:szCs w:val="21"/>
              </w:rPr>
              <w:t>：最低温度</w:t>
            </w:r>
          </w:p>
          <w:p w14:paraId="374B4779">
            <w:pPr>
              <w:spacing w:beforeLines="50" w:line="0" w:lineRule="atLeast"/>
              <w:rPr>
                <w:rFonts w:ascii="微软雅黑" w:hAnsi="微软雅黑" w:eastAsia="微软雅黑" w:cs="等线"/>
                <w:szCs w:val="21"/>
              </w:rPr>
            </w:pPr>
            <w:r>
              <w:rPr>
                <w:rFonts w:ascii="微软雅黑" w:hAnsi="微软雅黑" w:eastAsia="微软雅黑" w:cs="等线"/>
                <w:szCs w:val="21"/>
              </w:rPr>
              <w:t>37</w:t>
            </w:r>
            <w:r>
              <w:rPr>
                <w:rFonts w:hint="eastAsia" w:ascii="微软雅黑" w:hAnsi="微软雅黑" w:eastAsia="微软雅黑" w:cs="等线"/>
                <w:szCs w:val="21"/>
              </w:rPr>
              <w:t>：最高温度</w:t>
            </w:r>
          </w:p>
        </w:tc>
      </w:tr>
      <w:tr w14:paraId="266D80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58CA0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心率报警阀值设置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5BB39CBA">
            <w:pPr>
              <w:spacing w:beforeLines="50" w:line="0" w:lineRule="atLeast"/>
              <w:rPr>
                <w:rFonts w:ascii="微软雅黑" w:hAnsi="微软雅黑" w:eastAsia="微软雅黑" w:cs="等线"/>
                <w:szCs w:val="21"/>
              </w:rPr>
            </w:pPr>
            <w:r>
              <w:rPr>
                <w:rFonts w:ascii="微软雅黑" w:hAnsi="微软雅黑" w:eastAsia="微软雅黑" w:cs="等线"/>
                <w:szCs w:val="21"/>
              </w:rPr>
              <w:t>NB03</w:t>
            </w:r>
          </w:p>
        </w:tc>
        <w:tc>
          <w:tcPr>
            <w:tcW w:w="2952" w:type="dxa"/>
            <w:tcBorders>
              <w:top w:val="single" w:color="000000" w:sz="6" w:space="0"/>
              <w:left w:val="single" w:color="000000" w:sz="6" w:space="0"/>
              <w:bottom w:val="single" w:color="000000" w:sz="6" w:space="0"/>
              <w:right w:val="single" w:color="000000" w:sz="6" w:space="0"/>
            </w:tcBorders>
          </w:tcPr>
          <w:p w14:paraId="0C1102CD">
            <w:pPr>
              <w:spacing w:beforeLines="50" w:line="0" w:lineRule="atLeast"/>
              <w:rPr>
                <w:rFonts w:ascii="微软雅黑" w:hAnsi="微软雅黑" w:eastAsia="微软雅黑" w:cs="等线"/>
                <w:szCs w:val="21"/>
              </w:rPr>
            </w:pPr>
            <w:r>
              <w:rPr>
                <w:rFonts w:ascii="微软雅黑" w:hAnsi="微软雅黑" w:eastAsia="微软雅黑" w:cs="等线"/>
                <w:szCs w:val="21"/>
              </w:rPr>
              <w:t>Params='1,26,30'</w:t>
            </w:r>
          </w:p>
        </w:tc>
        <w:tc>
          <w:tcPr>
            <w:tcW w:w="3067" w:type="dxa"/>
            <w:tcBorders>
              <w:top w:val="single" w:color="000000" w:sz="6" w:space="0"/>
              <w:left w:val="single" w:color="000000" w:sz="6" w:space="0"/>
              <w:bottom w:val="single" w:color="000000" w:sz="6" w:space="0"/>
              <w:right w:val="single" w:color="000000" w:sz="6" w:space="0"/>
            </w:tcBorders>
          </w:tcPr>
          <w:p w14:paraId="0E18DEA1">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14:paraId="469161D3">
            <w:pPr>
              <w:spacing w:beforeLines="50" w:line="0" w:lineRule="atLeast"/>
              <w:rPr>
                <w:rFonts w:ascii="微软雅黑" w:hAnsi="微软雅黑" w:eastAsia="微软雅黑" w:cs="等线"/>
                <w:szCs w:val="21"/>
              </w:rPr>
            </w:pPr>
            <w:r>
              <w:rPr>
                <w:rFonts w:ascii="微软雅黑" w:hAnsi="微软雅黑" w:eastAsia="微软雅黑" w:cs="等线"/>
                <w:szCs w:val="21"/>
              </w:rPr>
              <w:t>26</w:t>
            </w:r>
            <w:r>
              <w:rPr>
                <w:rFonts w:hint="eastAsia" w:ascii="微软雅黑" w:hAnsi="微软雅黑" w:eastAsia="微软雅黑" w:cs="等线"/>
                <w:szCs w:val="21"/>
              </w:rPr>
              <w:t>：最小心率</w:t>
            </w:r>
          </w:p>
          <w:p w14:paraId="05732F08">
            <w:pPr>
              <w:spacing w:beforeLines="50" w:line="0" w:lineRule="atLeast"/>
              <w:rPr>
                <w:rFonts w:ascii="微软雅黑" w:hAnsi="微软雅黑" w:eastAsia="微软雅黑" w:cs="等线"/>
                <w:szCs w:val="21"/>
              </w:rPr>
            </w:pPr>
            <w:r>
              <w:rPr>
                <w:rFonts w:ascii="微软雅黑" w:hAnsi="微软雅黑" w:eastAsia="微软雅黑" w:cs="等线"/>
                <w:szCs w:val="21"/>
              </w:rPr>
              <w:t>30</w:t>
            </w:r>
            <w:r>
              <w:rPr>
                <w:rFonts w:hint="eastAsia" w:ascii="微软雅黑" w:hAnsi="微软雅黑" w:eastAsia="微软雅黑" w:cs="等线"/>
                <w:szCs w:val="21"/>
              </w:rPr>
              <w:t>：最大心率</w:t>
            </w:r>
          </w:p>
        </w:tc>
      </w:tr>
      <w:tr w14:paraId="1F6B6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005D2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58E558">
            <w:pPr>
              <w:spacing w:beforeLines="50" w:line="0" w:lineRule="atLeast"/>
              <w:rPr>
                <w:rFonts w:ascii="微软雅黑" w:hAnsi="微软雅黑" w:eastAsia="微软雅黑" w:cs="等线"/>
                <w:szCs w:val="21"/>
              </w:rPr>
            </w:pPr>
            <w:r>
              <w:rPr>
                <w:rFonts w:ascii="微软雅黑" w:hAnsi="微软雅黑" w:eastAsia="微软雅黑" w:cs="等线"/>
                <w:szCs w:val="21"/>
              </w:rPr>
              <w:t>NB04</w:t>
            </w:r>
          </w:p>
        </w:tc>
        <w:tc>
          <w:tcPr>
            <w:tcW w:w="2952" w:type="dxa"/>
            <w:tcBorders>
              <w:top w:val="single" w:color="000000" w:sz="6" w:space="0"/>
              <w:left w:val="single" w:color="000000" w:sz="6" w:space="0"/>
              <w:bottom w:val="single" w:color="000000" w:sz="6" w:space="0"/>
              <w:right w:val="single" w:color="000000" w:sz="6" w:space="0"/>
            </w:tcBorders>
          </w:tcPr>
          <w:p w14:paraId="3F58F5D7">
            <w:pPr>
              <w:spacing w:beforeLines="50" w:line="0" w:lineRule="atLeast"/>
              <w:rPr>
                <w:rFonts w:ascii="微软雅黑" w:hAnsi="微软雅黑" w:eastAsia="微软雅黑" w:cs="等线"/>
                <w:szCs w:val="21"/>
              </w:rPr>
            </w:pPr>
            <w:r>
              <w:rPr>
                <w:rFonts w:ascii="微软雅黑" w:hAnsi="微软雅黑" w:eastAsia="微软雅黑" w:cs="等线"/>
                <w:szCs w:val="21"/>
              </w:rPr>
              <w:t>Params='1,62'</w:t>
            </w:r>
          </w:p>
        </w:tc>
        <w:tc>
          <w:tcPr>
            <w:tcW w:w="3067" w:type="dxa"/>
            <w:tcBorders>
              <w:top w:val="single" w:color="000000" w:sz="6" w:space="0"/>
              <w:left w:val="single" w:color="000000" w:sz="6" w:space="0"/>
              <w:bottom w:val="single" w:color="000000" w:sz="6" w:space="0"/>
              <w:right w:val="single" w:color="000000" w:sz="6" w:space="0"/>
            </w:tcBorders>
          </w:tcPr>
          <w:p w14:paraId="5D25E46B">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62A59E80">
            <w:pPr>
              <w:spacing w:beforeLines="50" w:line="0" w:lineRule="atLeast"/>
              <w:rPr>
                <w:rFonts w:ascii="微软雅黑" w:hAnsi="微软雅黑" w:eastAsia="微软雅黑" w:cs="等线"/>
                <w:szCs w:val="21"/>
              </w:rPr>
            </w:pPr>
            <w:r>
              <w:rPr>
                <w:rFonts w:ascii="微软雅黑" w:hAnsi="微软雅黑" w:eastAsia="微软雅黑" w:cs="等线"/>
                <w:szCs w:val="21"/>
              </w:rPr>
              <w:t>62</w:t>
            </w:r>
            <w:r>
              <w:rPr>
                <w:rFonts w:hint="eastAsia" w:ascii="微软雅黑" w:hAnsi="微软雅黑" w:eastAsia="微软雅黑" w:cs="等线"/>
                <w:szCs w:val="21"/>
              </w:rPr>
              <w:t>：时间间隔（分钟）</w:t>
            </w:r>
          </w:p>
        </w:tc>
      </w:tr>
      <w:tr w14:paraId="0CEE2B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32DF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温度检测周期设置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6142D9E4">
            <w:pPr>
              <w:spacing w:beforeLines="50" w:line="0" w:lineRule="atLeast"/>
              <w:rPr>
                <w:rFonts w:ascii="微软雅黑" w:hAnsi="微软雅黑" w:eastAsia="微软雅黑" w:cs="等线"/>
                <w:szCs w:val="21"/>
              </w:rPr>
            </w:pPr>
            <w:r>
              <w:rPr>
                <w:rFonts w:ascii="微软雅黑" w:hAnsi="微软雅黑" w:eastAsia="微软雅黑" w:cs="等线"/>
                <w:szCs w:val="21"/>
              </w:rPr>
              <w:t>NB05</w:t>
            </w:r>
          </w:p>
        </w:tc>
        <w:tc>
          <w:tcPr>
            <w:tcW w:w="2952" w:type="dxa"/>
            <w:tcBorders>
              <w:top w:val="single" w:color="000000" w:sz="6" w:space="0"/>
              <w:left w:val="single" w:color="000000" w:sz="6" w:space="0"/>
              <w:bottom w:val="single" w:color="000000" w:sz="6" w:space="0"/>
              <w:right w:val="single" w:color="000000" w:sz="6" w:space="0"/>
            </w:tcBorders>
          </w:tcPr>
          <w:p w14:paraId="61F93407">
            <w:pPr>
              <w:spacing w:beforeLines="50" w:line="0" w:lineRule="atLeast"/>
              <w:rPr>
                <w:rFonts w:ascii="微软雅黑" w:hAnsi="微软雅黑" w:eastAsia="微软雅黑" w:cs="等线"/>
                <w:szCs w:val="21"/>
              </w:rPr>
            </w:pPr>
            <w:r>
              <w:rPr>
                <w:rFonts w:ascii="微软雅黑" w:hAnsi="微软雅黑" w:eastAsia="微软雅黑" w:cs="等线"/>
                <w:szCs w:val="21"/>
              </w:rPr>
              <w:t>Params='1, 65'</w:t>
            </w:r>
          </w:p>
        </w:tc>
        <w:tc>
          <w:tcPr>
            <w:tcW w:w="3067" w:type="dxa"/>
            <w:tcBorders>
              <w:top w:val="single" w:color="000000" w:sz="6" w:space="0"/>
              <w:left w:val="single" w:color="000000" w:sz="6" w:space="0"/>
              <w:bottom w:val="single" w:color="000000" w:sz="6" w:space="0"/>
              <w:right w:val="single" w:color="000000" w:sz="6" w:space="0"/>
            </w:tcBorders>
          </w:tcPr>
          <w:p w14:paraId="768B65AA">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7A305E81">
            <w:pPr>
              <w:spacing w:beforeLines="50" w:line="0" w:lineRule="atLeast"/>
              <w:rPr>
                <w:rFonts w:ascii="微软雅黑" w:hAnsi="微软雅黑" w:eastAsia="微软雅黑" w:cs="等线"/>
                <w:szCs w:val="21"/>
              </w:rPr>
            </w:pPr>
            <w:r>
              <w:rPr>
                <w:rFonts w:ascii="微软雅黑" w:hAnsi="微软雅黑" w:eastAsia="微软雅黑" w:cs="等线"/>
                <w:szCs w:val="21"/>
              </w:rPr>
              <w:t>65</w:t>
            </w:r>
            <w:r>
              <w:rPr>
                <w:rFonts w:hint="eastAsia" w:ascii="微软雅黑" w:hAnsi="微软雅黑" w:eastAsia="微软雅黑" w:cs="等线"/>
                <w:szCs w:val="21"/>
              </w:rPr>
              <w:t>：时间间隔（分钟）</w:t>
            </w:r>
          </w:p>
        </w:tc>
      </w:tr>
      <w:tr w14:paraId="12BE90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05A2D3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NB的心跳</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F2E8E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NB06</w:t>
            </w:r>
          </w:p>
        </w:tc>
        <w:tc>
          <w:tcPr>
            <w:tcW w:w="2952" w:type="dxa"/>
            <w:tcBorders>
              <w:top w:val="single" w:color="000000" w:sz="6" w:space="0"/>
              <w:left w:val="single" w:color="000000" w:sz="6" w:space="0"/>
              <w:bottom w:val="single" w:color="000000" w:sz="6" w:space="0"/>
              <w:right w:val="single" w:color="000000" w:sz="6" w:space="0"/>
            </w:tcBorders>
          </w:tcPr>
          <w:p w14:paraId="16AD3768">
            <w:pPr>
              <w:spacing w:beforeLines="50" w:line="0" w:lineRule="atLeast"/>
              <w:rPr>
                <w:rFonts w:ascii="微软雅黑" w:hAnsi="微软雅黑" w:eastAsia="微软雅黑" w:cs="等线"/>
                <w:szCs w:val="21"/>
              </w:rPr>
            </w:pPr>
            <w:r>
              <w:rPr>
                <w:rFonts w:ascii="微软雅黑" w:hAnsi="微软雅黑" w:eastAsia="微软雅黑" w:cs="等线"/>
                <w:szCs w:val="21"/>
              </w:rPr>
              <w:t>Params='1, 6</w:t>
            </w:r>
            <w:r>
              <w:rPr>
                <w:rFonts w:hint="eastAsia" w:ascii="微软雅黑" w:hAnsi="微软雅黑" w:eastAsia="微软雅黑" w:cs="等线"/>
                <w:szCs w:val="21"/>
              </w:rPr>
              <w:t>0</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3750B354">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14:paraId="4E04FC57">
            <w:pPr>
              <w:spacing w:beforeLines="50" w:line="0" w:lineRule="atLeast"/>
              <w:rPr>
                <w:rFonts w:ascii="微软雅黑" w:hAnsi="微软雅黑" w:eastAsia="微软雅黑" w:cs="等线"/>
                <w:szCs w:val="21"/>
              </w:rPr>
            </w:pPr>
            <w:r>
              <w:rPr>
                <w:rFonts w:ascii="微软雅黑" w:hAnsi="微软雅黑" w:eastAsia="微软雅黑" w:cs="等线"/>
                <w:szCs w:val="21"/>
              </w:rPr>
              <w:t>6</w:t>
            </w:r>
            <w:r>
              <w:rPr>
                <w:rFonts w:hint="eastAsia" w:ascii="微软雅黑" w:hAnsi="微软雅黑" w:eastAsia="微软雅黑" w:cs="等线"/>
                <w:szCs w:val="21"/>
              </w:rPr>
              <w:t>0：时间间隔（分钟）</w:t>
            </w:r>
          </w:p>
        </w:tc>
      </w:tr>
      <w:tr w14:paraId="1F2206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F1894E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NB血氧血糖阈值设置</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797098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NB09,NB0A</w:t>
            </w:r>
          </w:p>
        </w:tc>
        <w:tc>
          <w:tcPr>
            <w:tcW w:w="2952" w:type="dxa"/>
            <w:tcBorders>
              <w:top w:val="single" w:color="000000" w:sz="6" w:space="0"/>
              <w:left w:val="single" w:color="000000" w:sz="6" w:space="0"/>
              <w:bottom w:val="single" w:color="000000" w:sz="6" w:space="0"/>
              <w:right w:val="single" w:color="000000" w:sz="6" w:space="0"/>
            </w:tcBorders>
          </w:tcPr>
          <w:p w14:paraId="3094E2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Params='1,90,95,5'</w:t>
            </w:r>
          </w:p>
        </w:tc>
        <w:tc>
          <w:tcPr>
            <w:tcW w:w="3067" w:type="dxa"/>
            <w:tcBorders>
              <w:top w:val="single" w:color="000000" w:sz="6" w:space="0"/>
              <w:left w:val="single" w:color="000000" w:sz="6" w:space="0"/>
              <w:bottom w:val="single" w:color="000000" w:sz="6" w:space="0"/>
              <w:right w:val="single" w:color="000000" w:sz="6" w:space="0"/>
            </w:tcBorders>
          </w:tcPr>
          <w:p w14:paraId="1FEF0E7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 1:血氧 2血糖</w:t>
            </w:r>
          </w:p>
        </w:tc>
      </w:tr>
      <w:tr w14:paraId="4CECB4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C3CF2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NB亲情号码设置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26466A6">
            <w:pPr>
              <w:spacing w:beforeLines="50" w:line="0" w:lineRule="atLeast"/>
              <w:rPr>
                <w:rFonts w:ascii="微软雅黑" w:hAnsi="微软雅黑" w:eastAsia="微软雅黑" w:cs="等线"/>
                <w:szCs w:val="21"/>
              </w:rPr>
            </w:pPr>
            <w:r>
              <w:rPr>
                <w:rFonts w:ascii="微软雅黑" w:hAnsi="微软雅黑" w:eastAsia="微软雅黑" w:cs="等线"/>
                <w:szCs w:val="21"/>
              </w:rPr>
              <w:t>NB0B</w:t>
            </w:r>
          </w:p>
        </w:tc>
        <w:tc>
          <w:tcPr>
            <w:tcW w:w="2952" w:type="dxa"/>
            <w:tcBorders>
              <w:top w:val="single" w:color="000000" w:sz="6" w:space="0"/>
              <w:left w:val="single" w:color="000000" w:sz="6" w:space="0"/>
              <w:bottom w:val="single" w:color="000000" w:sz="6" w:space="0"/>
              <w:right w:val="single" w:color="000000" w:sz="6" w:space="0"/>
            </w:tcBorders>
          </w:tcPr>
          <w:p w14:paraId="3E5AFF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Params='小明,12345678900,小雪,12345678900'</w:t>
            </w:r>
          </w:p>
        </w:tc>
        <w:tc>
          <w:tcPr>
            <w:tcW w:w="3067" w:type="dxa"/>
            <w:tcBorders>
              <w:top w:val="single" w:color="000000" w:sz="6" w:space="0"/>
              <w:left w:val="single" w:color="000000" w:sz="6" w:space="0"/>
              <w:bottom w:val="single" w:color="000000" w:sz="6" w:space="0"/>
              <w:right w:val="single" w:color="000000" w:sz="6" w:space="0"/>
            </w:tcBorders>
          </w:tcPr>
          <w:p w14:paraId="1F4D4A05">
            <w:pPr>
              <w:spacing w:beforeLines="50" w:line="0" w:lineRule="atLeast"/>
              <w:rPr>
                <w:rFonts w:ascii="微软雅黑" w:hAnsi="微软雅黑" w:eastAsia="微软雅黑" w:cs="等线"/>
                <w:szCs w:val="21"/>
              </w:rPr>
            </w:pPr>
          </w:p>
        </w:tc>
      </w:tr>
      <w:tr w14:paraId="5A8234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FE5016D">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NB设备运行模式</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特殊固件版本支持</w:t>
            </w:r>
            <w:r>
              <w:rPr>
                <w:rFonts w:hint="eastAsia" w:ascii="微软雅黑" w:hAnsi="微软雅黑" w:eastAsia="微软雅黑" w:cs="等线"/>
                <w:szCs w:val="21"/>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36081BD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NB0C</w:t>
            </w:r>
          </w:p>
        </w:tc>
        <w:tc>
          <w:tcPr>
            <w:tcW w:w="2952" w:type="dxa"/>
            <w:tcBorders>
              <w:top w:val="single" w:color="000000" w:sz="6" w:space="0"/>
              <w:left w:val="single" w:color="000000" w:sz="6" w:space="0"/>
              <w:bottom w:val="single" w:color="000000" w:sz="6" w:space="0"/>
              <w:right w:val="single" w:color="000000" w:sz="6" w:space="0"/>
            </w:tcBorders>
          </w:tcPr>
          <w:p w14:paraId="14EFFC9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Params='1，1,1023,2345 '</w:t>
            </w:r>
          </w:p>
        </w:tc>
        <w:tc>
          <w:tcPr>
            <w:tcW w:w="3067" w:type="dxa"/>
            <w:tcBorders>
              <w:top w:val="single" w:color="000000" w:sz="6" w:space="0"/>
              <w:left w:val="single" w:color="000000" w:sz="6" w:space="0"/>
              <w:bottom w:val="single" w:color="000000" w:sz="6" w:space="0"/>
              <w:right w:val="single" w:color="000000" w:sz="6" w:space="0"/>
            </w:tcBorders>
          </w:tcPr>
          <w:p w14:paraId="4703143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类型：1 室内2 室外</w:t>
            </w:r>
          </w:p>
          <w:p w14:paraId="6AC5F383">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3 住院4 居家</w:t>
            </w:r>
          </w:p>
          <w:p w14:paraId="1B6436D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启用时间段 1 启用 0 不启用</w:t>
            </w:r>
          </w:p>
        </w:tc>
      </w:tr>
      <w:tr w14:paraId="292C9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38F241BF">
            <w:pPr>
              <w:spacing w:beforeLines="50" w:line="0" w:lineRule="atLeast"/>
              <w:rPr>
                <w:rFonts w:hint="eastAsia" w:ascii="微软雅黑" w:hAnsi="微软雅黑" w:eastAsia="微软雅黑" w:cs="微软雅黑"/>
                <w:szCs w:val="21"/>
              </w:rPr>
            </w:pPr>
            <w:r>
              <w:rPr>
                <w:rFonts w:hint="eastAsia" w:ascii="微软雅黑" w:hAnsi="微软雅黑" w:eastAsia="微软雅黑" w:cs="微软雅黑"/>
                <w:color w:val="000000"/>
                <w:kern w:val="0"/>
                <w:sz w:val="19"/>
                <w:szCs w:val="19"/>
                <w:highlight w:val="white"/>
                <w:lang w:val="en-US" w:eastAsia="zh-CN"/>
              </w:rPr>
              <w:t>NB</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17BB0827">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NB0D</w:t>
            </w:r>
          </w:p>
        </w:tc>
        <w:tc>
          <w:tcPr>
            <w:tcW w:w="2952" w:type="dxa"/>
            <w:tcBorders>
              <w:top w:val="single" w:color="000000" w:sz="6" w:space="0"/>
              <w:left w:val="single" w:color="000000" w:sz="6" w:space="0"/>
              <w:bottom w:val="single" w:color="000000" w:sz="6" w:space="0"/>
              <w:right w:val="single" w:color="000000" w:sz="6" w:space="0"/>
            </w:tcBorders>
          </w:tcPr>
          <w:p w14:paraId="3BEFE32C">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4B448E5">
            <w:pPr>
              <w:spacing w:beforeLines="50" w:line="0" w:lineRule="atLeast"/>
              <w:rPr>
                <w:rFonts w:hint="eastAsia" w:ascii="微软雅黑" w:hAnsi="微软雅黑" w:cs="宋体"/>
                <w:szCs w:val="21"/>
              </w:rPr>
            </w:pPr>
            <w:r>
              <w:rPr>
                <w:rFonts w:hint="eastAsia" w:ascii="微软雅黑" w:hAnsi="微软雅黑" w:cs="宋体"/>
                <w:szCs w:val="21"/>
              </w:rPr>
              <w:t xml:space="preserve">1 --gps </w:t>
            </w:r>
          </w:p>
          <w:p w14:paraId="7983BC33">
            <w:pPr>
              <w:spacing w:beforeLines="50" w:line="0" w:lineRule="atLeast"/>
              <w:rPr>
                <w:rFonts w:hint="eastAsia" w:ascii="微软雅黑" w:hAnsi="微软雅黑" w:cs="宋体"/>
                <w:szCs w:val="21"/>
              </w:rPr>
            </w:pPr>
            <w:r>
              <w:rPr>
                <w:rFonts w:hint="eastAsia" w:ascii="微软雅黑" w:hAnsi="微软雅黑" w:cs="宋体"/>
                <w:szCs w:val="21"/>
              </w:rPr>
              <w:t xml:space="preserve">2 </w:t>
            </w:r>
            <w:r>
              <w:rPr>
                <w:rFonts w:ascii="微软雅黑" w:hAnsi="微软雅黑" w:cs="宋体"/>
                <w:szCs w:val="21"/>
              </w:rPr>
              <w:t>–</w:t>
            </w:r>
            <w:r>
              <w:rPr>
                <w:rFonts w:hint="eastAsia" w:ascii="微软雅黑" w:hAnsi="微软雅黑" w:cs="宋体"/>
                <w:szCs w:val="21"/>
              </w:rPr>
              <w:t>wifi</w:t>
            </w:r>
          </w:p>
          <w:p w14:paraId="7EBD3DEF">
            <w:pPr>
              <w:spacing w:beforeLines="50" w:line="0" w:lineRule="atLeast"/>
              <w:rPr>
                <w:rFonts w:hint="eastAsia" w:ascii="微软雅黑" w:hAnsi="微软雅黑" w:cs="宋体"/>
                <w:szCs w:val="21"/>
              </w:rPr>
            </w:pPr>
            <w:r>
              <w:rPr>
                <w:rFonts w:hint="eastAsia" w:ascii="微软雅黑" w:hAnsi="微软雅黑" w:cs="宋体"/>
                <w:szCs w:val="21"/>
              </w:rPr>
              <w:t>3 --蓝牙信标</w:t>
            </w:r>
          </w:p>
          <w:p w14:paraId="2827A557">
            <w:pPr>
              <w:spacing w:beforeLines="50" w:line="0" w:lineRule="atLeast"/>
              <w:rPr>
                <w:rFonts w:hint="default" w:ascii="微软雅黑" w:hAnsi="微软雅黑" w:cs="宋体" w:eastAsiaTheme="minorEastAsia"/>
                <w:szCs w:val="21"/>
                <w:lang w:val="en-US" w:eastAsia="zh-CN"/>
              </w:rPr>
            </w:pPr>
            <w:r>
              <w:rPr>
                <w:rFonts w:hint="eastAsia" w:ascii="微软雅黑" w:hAnsi="微软雅黑" w:cs="宋体"/>
                <w:szCs w:val="21"/>
                <w:lang w:val="en-US" w:eastAsia="zh-CN"/>
              </w:rPr>
              <w:t>6-uwb信标(需设备支持UWB)</w:t>
            </w:r>
          </w:p>
          <w:p w14:paraId="6D0133A2">
            <w:pPr>
              <w:spacing w:beforeLines="50" w:line="0" w:lineRule="atLeast"/>
              <w:rPr>
                <w:rFonts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0827B4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EEF2EAE">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4G</w:t>
            </w:r>
            <w:r>
              <w:rPr>
                <w:rFonts w:hint="eastAsia" w:ascii="微软雅黑" w:hAnsi="微软雅黑" w:eastAsia="微软雅黑" w:cs="微软雅黑"/>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14:paraId="22CEEF0A">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NT0D</w:t>
            </w:r>
          </w:p>
        </w:tc>
        <w:tc>
          <w:tcPr>
            <w:tcW w:w="2952" w:type="dxa"/>
            <w:tcBorders>
              <w:top w:val="single" w:color="000000" w:sz="6" w:space="0"/>
              <w:left w:val="single" w:color="000000" w:sz="6" w:space="0"/>
              <w:bottom w:val="single" w:color="000000" w:sz="6" w:space="0"/>
              <w:right w:val="single" w:color="000000" w:sz="6" w:space="0"/>
            </w:tcBorders>
          </w:tcPr>
          <w:p w14:paraId="0B06B35A">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573C4782">
            <w:pPr>
              <w:spacing w:beforeLines="50" w:line="0" w:lineRule="atLeast"/>
              <w:rPr>
                <w:rFonts w:hint="eastAsia" w:ascii="微软雅黑" w:hAnsi="微软雅黑" w:cs="宋体"/>
                <w:szCs w:val="21"/>
              </w:rPr>
            </w:pPr>
            <w:r>
              <w:rPr>
                <w:rFonts w:hint="eastAsia" w:ascii="微软雅黑" w:hAnsi="微软雅黑" w:cs="宋体"/>
                <w:szCs w:val="21"/>
              </w:rPr>
              <w:t xml:space="preserve">1 --gps </w:t>
            </w:r>
          </w:p>
          <w:p w14:paraId="10555B8B">
            <w:pPr>
              <w:spacing w:beforeLines="50" w:line="0" w:lineRule="atLeast"/>
              <w:rPr>
                <w:rFonts w:hint="eastAsia" w:ascii="微软雅黑" w:hAnsi="微软雅黑" w:cs="宋体"/>
                <w:szCs w:val="21"/>
              </w:rPr>
            </w:pPr>
            <w:r>
              <w:rPr>
                <w:rFonts w:hint="eastAsia" w:ascii="微软雅黑" w:hAnsi="微软雅黑" w:cs="宋体"/>
                <w:szCs w:val="21"/>
              </w:rPr>
              <w:t xml:space="preserve">2 </w:t>
            </w:r>
            <w:r>
              <w:rPr>
                <w:rFonts w:ascii="微软雅黑" w:hAnsi="微软雅黑" w:cs="宋体"/>
                <w:szCs w:val="21"/>
              </w:rPr>
              <w:t>–</w:t>
            </w:r>
            <w:r>
              <w:rPr>
                <w:rFonts w:hint="eastAsia" w:ascii="微软雅黑" w:hAnsi="微软雅黑" w:cs="宋体"/>
                <w:szCs w:val="21"/>
              </w:rPr>
              <w:t>wifi</w:t>
            </w:r>
          </w:p>
          <w:p w14:paraId="6AF56046">
            <w:pPr>
              <w:spacing w:beforeLines="50" w:line="0" w:lineRule="atLeast"/>
              <w:rPr>
                <w:rFonts w:hint="eastAsia" w:ascii="微软雅黑" w:hAnsi="微软雅黑" w:cs="宋体"/>
                <w:szCs w:val="21"/>
              </w:rPr>
            </w:pPr>
            <w:r>
              <w:rPr>
                <w:rFonts w:hint="eastAsia" w:ascii="微软雅黑" w:hAnsi="微软雅黑" w:cs="宋体"/>
                <w:szCs w:val="21"/>
              </w:rPr>
              <w:t>3 --蓝牙信标</w:t>
            </w:r>
          </w:p>
          <w:p w14:paraId="31E3A57C">
            <w:pPr>
              <w:spacing w:beforeLines="50" w:line="0" w:lineRule="atLeast"/>
              <w:rPr>
                <w:rFonts w:hint="default" w:ascii="微软雅黑" w:hAnsi="微软雅黑" w:cs="宋体" w:eastAsiaTheme="minorEastAsia"/>
                <w:szCs w:val="21"/>
                <w:lang w:val="en-US" w:eastAsia="zh-CN"/>
              </w:rPr>
            </w:pPr>
            <w:r>
              <w:rPr>
                <w:rFonts w:hint="eastAsia" w:ascii="微软雅黑" w:hAnsi="微软雅黑" w:cs="宋体"/>
                <w:szCs w:val="21"/>
                <w:lang w:val="en-US" w:eastAsia="zh-CN"/>
              </w:rPr>
              <w:t>6---UWB信标(UWB需设备支持4g+UWB，否则下行无效)</w:t>
            </w:r>
          </w:p>
          <w:p w14:paraId="06333921">
            <w:pPr>
              <w:spacing w:beforeLines="50" w:line="0" w:lineRule="atLeast"/>
              <w:rPr>
                <w:rFonts w:hint="eastAsia"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w:t>
            </w:r>
            <w:r>
              <w:rPr>
                <w:rFonts w:hint="eastAsia" w:ascii="微软雅黑" w:hAnsi="微软雅黑" w:cs="宋体"/>
                <w:szCs w:val="21"/>
                <w:lang w:val="en-US" w:eastAsia="zh-CN"/>
              </w:rPr>
              <w:t>再</w:t>
            </w:r>
            <w:r>
              <w:rPr>
                <w:rFonts w:hint="eastAsia" w:ascii="微软雅黑" w:hAnsi="微软雅黑" w:cs="宋体"/>
                <w:szCs w:val="21"/>
              </w:rPr>
              <w:t>wifi</w:t>
            </w:r>
            <w:r>
              <w:rPr>
                <w:rFonts w:hint="eastAsia" w:ascii="微软雅黑" w:hAnsi="微软雅黑" w:cs="宋体"/>
                <w:szCs w:val="21"/>
                <w:lang w:val="en-US" w:eastAsia="zh-CN"/>
              </w:rPr>
              <w:t>再</w:t>
            </w:r>
            <w:r>
              <w:rPr>
                <w:rFonts w:hint="eastAsia" w:ascii="微软雅黑" w:hAnsi="微软雅黑" w:cs="宋体"/>
                <w:szCs w:val="21"/>
              </w:rPr>
              <w:t>GPS定位</w:t>
            </w:r>
          </w:p>
        </w:tc>
      </w:tr>
      <w:tr w14:paraId="43D77D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76F9CB39">
            <w:pPr>
              <w:spacing w:beforeLines="50" w:line="0" w:lineRule="atLeast"/>
              <w:rPr>
                <w:rFonts w:hint="eastAsia" w:ascii="微软雅黑" w:hAnsi="微软雅黑" w:eastAsia="微软雅黑" w:cs="微软雅黑"/>
                <w:color w:val="000000"/>
                <w:kern w:val="0"/>
                <w:sz w:val="19"/>
                <w:szCs w:val="19"/>
                <w:highlight w:val="white"/>
                <w:lang w:eastAsia="zh-CN"/>
              </w:rPr>
            </w:pPr>
            <w:r>
              <w:rPr>
                <w:rFonts w:hint="eastAsia" w:ascii="微软雅黑" w:hAnsi="微软雅黑" w:eastAsia="微软雅黑" w:cs="微软雅黑"/>
                <w:color w:val="000000"/>
                <w:kern w:val="0"/>
                <w:sz w:val="19"/>
                <w:szCs w:val="19"/>
                <w:highlight w:val="white"/>
              </w:rPr>
              <w:t>名字设置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15996969">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NB0E</w:t>
            </w:r>
          </w:p>
        </w:tc>
        <w:tc>
          <w:tcPr>
            <w:tcW w:w="2952" w:type="dxa"/>
            <w:tcBorders>
              <w:top w:val="single" w:color="000000" w:sz="6" w:space="0"/>
              <w:left w:val="single" w:color="000000" w:sz="6" w:space="0"/>
              <w:bottom w:val="single" w:color="000000" w:sz="6" w:space="0"/>
              <w:right w:val="single" w:color="000000" w:sz="6" w:space="0"/>
            </w:tcBorders>
          </w:tcPr>
          <w:p w14:paraId="184F6D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Params='IMEI，张三 '</w:t>
            </w:r>
          </w:p>
        </w:tc>
        <w:tc>
          <w:tcPr>
            <w:tcW w:w="3067" w:type="dxa"/>
            <w:tcBorders>
              <w:top w:val="single" w:color="000000" w:sz="6" w:space="0"/>
              <w:left w:val="single" w:color="000000" w:sz="6" w:space="0"/>
              <w:bottom w:val="single" w:color="000000" w:sz="6" w:space="0"/>
              <w:right w:val="single" w:color="000000" w:sz="6" w:space="0"/>
            </w:tcBorders>
          </w:tcPr>
          <w:p w14:paraId="75DD89B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前为 IMEI 后面跟内容</w:t>
            </w:r>
          </w:p>
        </w:tc>
      </w:tr>
      <w:tr w14:paraId="3CB11A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102CEC85">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rPr>
              <w:t>消息设置</w:t>
            </w:r>
            <w:r>
              <w:rPr>
                <w:rFonts w:hint="eastAsia" w:ascii="微软雅黑" w:hAnsi="微软雅黑" w:eastAsia="微软雅黑" w:cs="微软雅黑"/>
                <w:color w:val="000000"/>
                <w:kern w:val="0"/>
                <w:sz w:val="19"/>
                <w:szCs w:val="19"/>
                <w:highlight w:val="white"/>
                <w:lang w:eastAsia="zh-CN"/>
              </w:rPr>
              <w:t>（</w:t>
            </w:r>
            <w:r>
              <w:rPr>
                <w:rFonts w:hint="eastAsia" w:ascii="微软雅黑" w:hAnsi="微软雅黑" w:eastAsia="微软雅黑" w:cs="微软雅黑"/>
                <w:color w:val="000000"/>
                <w:kern w:val="0"/>
                <w:sz w:val="19"/>
                <w:szCs w:val="19"/>
                <w:highlight w:val="white"/>
                <w:lang w:val="en-US" w:eastAsia="zh-CN"/>
              </w:rPr>
              <w:t>特殊固件版本支持</w:t>
            </w:r>
            <w:r>
              <w:rPr>
                <w:rFonts w:hint="eastAsia" w:ascii="微软雅黑" w:hAnsi="微软雅黑" w:eastAsia="微软雅黑" w:cs="微软雅黑"/>
                <w:color w:val="000000"/>
                <w:kern w:val="0"/>
                <w:sz w:val="19"/>
                <w:szCs w:val="19"/>
                <w:highlight w:val="white"/>
                <w:lang w:eastAsia="zh-CN"/>
              </w:rPr>
              <w:t>）</w:t>
            </w:r>
          </w:p>
        </w:tc>
        <w:tc>
          <w:tcPr>
            <w:tcW w:w="1826" w:type="dxa"/>
            <w:tcBorders>
              <w:top w:val="single" w:color="000000" w:sz="6" w:space="0"/>
              <w:left w:val="single" w:color="000000" w:sz="6" w:space="0"/>
              <w:bottom w:val="single" w:color="000000" w:sz="6" w:space="0"/>
              <w:right w:val="single" w:color="000000" w:sz="6" w:space="0"/>
            </w:tcBorders>
          </w:tcPr>
          <w:p w14:paraId="43B158A1">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NB0F</w:t>
            </w:r>
          </w:p>
        </w:tc>
        <w:tc>
          <w:tcPr>
            <w:tcW w:w="2952" w:type="dxa"/>
            <w:tcBorders>
              <w:top w:val="single" w:color="000000" w:sz="6" w:space="0"/>
              <w:left w:val="single" w:color="000000" w:sz="6" w:space="0"/>
              <w:bottom w:val="single" w:color="000000" w:sz="6" w:space="0"/>
              <w:right w:val="single" w:color="000000" w:sz="6" w:space="0"/>
            </w:tcBorders>
          </w:tcPr>
          <w:p w14:paraId="54331C2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olor w:val="333333"/>
                <w:shd w:val="clear" w:color="auto" w:fill="FFFFFF"/>
              </w:rPr>
              <w:t>timing,position,event.</w:t>
            </w:r>
            <w:r>
              <w:rPr>
                <w:rFonts w:hint="eastAsia" w:ascii="微软雅黑" w:hAnsi="微软雅黑" w:eastAsia="微软雅黑" w:cs="等线"/>
                <w:szCs w:val="21"/>
              </w:rPr>
              <w:t xml:space="preserve"> '</w:t>
            </w:r>
          </w:p>
        </w:tc>
        <w:tc>
          <w:tcPr>
            <w:tcW w:w="3067" w:type="dxa"/>
            <w:tcBorders>
              <w:top w:val="single" w:color="000000" w:sz="6" w:space="0"/>
              <w:left w:val="single" w:color="000000" w:sz="6" w:space="0"/>
              <w:bottom w:val="single" w:color="000000" w:sz="6" w:space="0"/>
              <w:right w:val="single" w:color="000000" w:sz="6" w:space="0"/>
            </w:tcBorders>
          </w:tcPr>
          <w:p w14:paraId="73AD3D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顺序可调  不控</w:t>
            </w:r>
          </w:p>
        </w:tc>
      </w:tr>
      <w:tr w14:paraId="57D9B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tcPr>
          <w:p w14:paraId="51E75080">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(NB设备通用)</w:t>
            </w:r>
          </w:p>
        </w:tc>
        <w:tc>
          <w:tcPr>
            <w:tcW w:w="1826" w:type="dxa"/>
            <w:tcBorders>
              <w:top w:val="single" w:color="000000" w:sz="6" w:space="0"/>
              <w:left w:val="single" w:color="000000" w:sz="6" w:space="0"/>
              <w:bottom w:val="single" w:color="000000" w:sz="6" w:space="0"/>
              <w:right w:val="single" w:color="000000" w:sz="6" w:space="0"/>
            </w:tcBorders>
          </w:tcPr>
          <w:p w14:paraId="2D35E9EB">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NB11</w:t>
            </w:r>
          </w:p>
        </w:tc>
        <w:tc>
          <w:tcPr>
            <w:tcW w:w="2952" w:type="dxa"/>
            <w:tcBorders>
              <w:top w:val="single" w:color="000000" w:sz="6" w:space="0"/>
              <w:left w:val="single" w:color="000000" w:sz="6" w:space="0"/>
              <w:bottom w:val="single" w:color="000000" w:sz="6" w:space="0"/>
              <w:right w:val="single" w:color="000000" w:sz="6" w:space="0"/>
            </w:tcBorders>
          </w:tcPr>
          <w:p w14:paraId="3E523620">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0EBDE02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val="en-US" w:eastAsia="zh-CN"/>
              </w:rPr>
              <w:t>NB</w:t>
            </w:r>
            <w:r>
              <w:rPr>
                <w:rFonts w:hint="eastAsia" w:ascii="微软雅黑" w:hAnsi="微软雅黑" w:eastAsia="微软雅黑" w:cs="等线"/>
                <w:szCs w:val="21"/>
              </w:rPr>
              <w:t>手表消息下发</w:t>
            </w:r>
            <w:r>
              <w:rPr>
                <w:rFonts w:hint="eastAsia" w:ascii="微软雅黑" w:hAnsi="微软雅黑" w:eastAsia="微软雅黑" w:cs="等线"/>
                <w:szCs w:val="21"/>
                <w:lang w:eastAsia="zh-CN"/>
              </w:rPr>
              <w:t>；</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2728FA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18241C4E">
            <w:pPr>
              <w:spacing w:beforeLines="50" w:line="0" w:lineRule="atLeast"/>
              <w:rPr>
                <w:rFonts w:hint="eastAsia" w:ascii="微软雅黑" w:hAnsi="微软雅黑" w:eastAsia="微软雅黑" w:cs="微软雅黑"/>
                <w:color w:val="000000"/>
                <w:kern w:val="0"/>
                <w:sz w:val="19"/>
                <w:szCs w:val="19"/>
                <w:highlight w:val="white"/>
                <w:lang w:val="en-US" w:eastAsia="zh-CN" w:bidi="ar-SA"/>
              </w:rPr>
            </w:pPr>
            <w:r>
              <w:rPr>
                <w:rFonts w:hint="eastAsia" w:ascii="微软雅黑" w:hAnsi="微软雅黑" w:eastAsia="微软雅黑" w:cs="微软雅黑"/>
                <w:color w:val="000000"/>
                <w:kern w:val="0"/>
                <w:sz w:val="19"/>
                <w:szCs w:val="19"/>
                <w:highlight w:val="white"/>
              </w:rPr>
              <w:t>手表下发</w:t>
            </w:r>
            <w:r>
              <w:rPr>
                <w:rFonts w:hint="eastAsia" w:ascii="微软雅黑" w:hAnsi="微软雅黑" w:eastAsia="微软雅黑" w:cs="微软雅黑"/>
                <w:color w:val="000000"/>
                <w:kern w:val="0"/>
                <w:sz w:val="19"/>
                <w:szCs w:val="19"/>
                <w:highlight w:val="white"/>
                <w:lang w:val="en-US" w:eastAsia="zh-CN"/>
              </w:rPr>
              <w:t>(4g简体版本用)</w:t>
            </w:r>
          </w:p>
        </w:tc>
        <w:tc>
          <w:tcPr>
            <w:tcW w:w="1826" w:type="dxa"/>
            <w:tcBorders>
              <w:top w:val="single" w:color="000000" w:sz="6" w:space="0"/>
              <w:left w:val="single" w:color="000000" w:sz="6" w:space="0"/>
              <w:bottom w:val="single" w:color="000000" w:sz="6" w:space="0"/>
              <w:right w:val="single" w:color="000000" w:sz="6" w:space="0"/>
            </w:tcBorders>
          </w:tcPr>
          <w:p w14:paraId="1CA84F3E">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NT11</w:t>
            </w:r>
          </w:p>
        </w:tc>
        <w:tc>
          <w:tcPr>
            <w:tcW w:w="2952" w:type="dxa"/>
            <w:tcBorders>
              <w:top w:val="single" w:color="000000" w:sz="6" w:space="0"/>
              <w:left w:val="single" w:color="000000" w:sz="6" w:space="0"/>
              <w:bottom w:val="single" w:color="000000" w:sz="6" w:space="0"/>
              <w:right w:val="single" w:color="000000" w:sz="6" w:space="0"/>
            </w:tcBorders>
          </w:tcPr>
          <w:p w14:paraId="72872195">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3A5E5EC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4G手表消息下发;</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3|“是固定的，后跟消息内容</w:t>
            </w:r>
          </w:p>
        </w:tc>
      </w:tr>
      <w:tr w14:paraId="044956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C38E320">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手表下发2（繁体版本用--可切换语言界面查看是否支持繁体）</w:t>
            </w:r>
          </w:p>
        </w:tc>
        <w:tc>
          <w:tcPr>
            <w:tcW w:w="1826" w:type="dxa"/>
            <w:tcBorders>
              <w:top w:val="single" w:color="000000" w:sz="6" w:space="0"/>
              <w:left w:val="single" w:color="000000" w:sz="6" w:space="0"/>
              <w:bottom w:val="single" w:color="000000" w:sz="6" w:space="0"/>
              <w:right w:val="single" w:color="000000" w:sz="6" w:space="0"/>
            </w:tcBorders>
            <w:vAlign w:val="top"/>
          </w:tcPr>
          <w:p w14:paraId="350970EC">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lang w:val="en-US" w:eastAsia="zh-CN"/>
              </w:rPr>
              <w:t>NT13</w:t>
            </w:r>
          </w:p>
        </w:tc>
        <w:tc>
          <w:tcPr>
            <w:tcW w:w="2952" w:type="dxa"/>
            <w:tcBorders>
              <w:top w:val="single" w:color="000000" w:sz="6" w:space="0"/>
              <w:left w:val="single" w:color="000000" w:sz="6" w:space="0"/>
              <w:bottom w:val="single" w:color="000000" w:sz="6" w:space="0"/>
              <w:right w:val="single" w:color="000000" w:sz="6" w:space="0"/>
            </w:tcBorders>
            <w:vAlign w:val="top"/>
          </w:tcPr>
          <w:p w14:paraId="27807B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消息内容</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86E71DE">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UNICODE编码文字消息下发-W200PG,香港通用版本</w:t>
            </w:r>
          </w:p>
          <w:p w14:paraId="3DC81DA9">
            <w:pPr>
              <w:spacing w:beforeLines="50" w:line="0" w:lineRule="atLeast"/>
              <w:rPr>
                <w:rFonts w:hint="default"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-W300G,通用版本</w:t>
            </w:r>
          </w:p>
        </w:tc>
      </w:tr>
      <w:tr w14:paraId="672ED7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A5AE56F">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健康采样频率下发（设备固件需支持）</w:t>
            </w:r>
          </w:p>
        </w:tc>
        <w:tc>
          <w:tcPr>
            <w:tcW w:w="1826" w:type="dxa"/>
            <w:tcBorders>
              <w:top w:val="single" w:color="000000" w:sz="6" w:space="0"/>
              <w:left w:val="single" w:color="000000" w:sz="6" w:space="0"/>
              <w:bottom w:val="single" w:color="000000" w:sz="6" w:space="0"/>
              <w:right w:val="single" w:color="000000" w:sz="6" w:space="0"/>
            </w:tcBorders>
            <w:vAlign w:val="top"/>
          </w:tcPr>
          <w:p w14:paraId="6D0C63E2">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NT18</w:t>
            </w:r>
          </w:p>
        </w:tc>
        <w:tc>
          <w:tcPr>
            <w:tcW w:w="2952" w:type="dxa"/>
            <w:tcBorders>
              <w:top w:val="single" w:color="000000" w:sz="6" w:space="0"/>
              <w:left w:val="single" w:color="000000" w:sz="6" w:space="0"/>
              <w:bottom w:val="single" w:color="000000" w:sz="6" w:space="0"/>
              <w:right w:val="single" w:color="000000" w:sz="6" w:space="0"/>
            </w:tcBorders>
            <w:vAlign w:val="top"/>
          </w:tcPr>
          <w:p w14:paraId="4431CF8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 "Params": "2,0,0-2-0"</w:t>
            </w:r>
          </w:p>
        </w:tc>
        <w:tc>
          <w:tcPr>
            <w:tcW w:w="3067" w:type="dxa"/>
            <w:tcBorders>
              <w:top w:val="single" w:color="000000" w:sz="6" w:space="0"/>
              <w:left w:val="single" w:color="000000" w:sz="6" w:space="0"/>
              <w:bottom w:val="single" w:color="000000" w:sz="6" w:space="0"/>
              <w:right w:val="single" w:color="000000" w:sz="6" w:space="0"/>
            </w:tcBorders>
            <w:vAlign w:val="top"/>
          </w:tcPr>
          <w:p w14:paraId="0C59EA0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指令参数【2,0,0-3-0"】</w:t>
            </w:r>
          </w:p>
          <w:p w14:paraId="4B34C0A6">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 2,健康</w:t>
            </w:r>
          </w:p>
          <w:p w14:paraId="3DD64D4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0,--长期</w:t>
            </w:r>
          </w:p>
          <w:p w14:paraId="72607B9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0-3-0  第一位、0:健康</w:t>
            </w:r>
          </w:p>
          <w:p w14:paraId="60325CF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第二位 3：间隔时间（带血氧的设备最低2分钟）</w:t>
            </w:r>
          </w:p>
          <w:p w14:paraId="450F791F">
            <w:pPr>
              <w:spacing w:beforeLines="50" w:line="0" w:lineRule="atLeast"/>
              <w:rPr>
                <w:rFonts w:hint="eastAsia" w:ascii="新宋体" w:hAnsi="新宋体" w:eastAsia="宋体" w:cs="新宋体"/>
                <w:color w:val="000000"/>
                <w:kern w:val="0"/>
                <w:sz w:val="19"/>
                <w:szCs w:val="19"/>
                <w:highlight w:val="white"/>
                <w:lang w:val="en-US" w:eastAsia="zh-CN"/>
              </w:rPr>
            </w:pPr>
            <w:r>
              <w:rPr>
                <w:rFonts w:hint="eastAsia" w:ascii="微软雅黑" w:hAnsi="微软雅黑" w:eastAsia="微软雅黑" w:cs="等线"/>
                <w:szCs w:val="21"/>
                <w:lang w:val="en-US" w:eastAsia="zh-CN"/>
              </w:rPr>
              <w:t>第三位 0-分钟、1-小时</w:t>
            </w:r>
          </w:p>
        </w:tc>
      </w:tr>
      <w:tr w14:paraId="64AEFB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B0A1E11">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设备久坐停留报警触发时间</w:t>
            </w:r>
          </w:p>
        </w:tc>
        <w:tc>
          <w:tcPr>
            <w:tcW w:w="1826" w:type="dxa"/>
            <w:tcBorders>
              <w:top w:val="single" w:color="000000" w:sz="6" w:space="0"/>
              <w:left w:val="single" w:color="000000" w:sz="6" w:space="0"/>
              <w:bottom w:val="single" w:color="000000" w:sz="6" w:space="0"/>
              <w:right w:val="single" w:color="000000" w:sz="6" w:space="0"/>
            </w:tcBorders>
            <w:vAlign w:val="top"/>
          </w:tcPr>
          <w:p w14:paraId="4F9ED9C3">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NT16</w:t>
            </w:r>
          </w:p>
        </w:tc>
        <w:tc>
          <w:tcPr>
            <w:tcW w:w="2952" w:type="dxa"/>
            <w:tcBorders>
              <w:top w:val="single" w:color="000000" w:sz="6" w:space="0"/>
              <w:left w:val="single" w:color="000000" w:sz="6" w:space="0"/>
              <w:bottom w:val="single" w:color="000000" w:sz="6" w:space="0"/>
              <w:right w:val="single" w:color="000000" w:sz="6" w:space="0"/>
            </w:tcBorders>
            <w:vAlign w:val="top"/>
          </w:tcPr>
          <w:p w14:paraId="30D92A1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"2"</w:t>
            </w:r>
          </w:p>
        </w:tc>
        <w:tc>
          <w:tcPr>
            <w:tcW w:w="3067" w:type="dxa"/>
            <w:tcBorders>
              <w:top w:val="single" w:color="000000" w:sz="6" w:space="0"/>
              <w:left w:val="single" w:color="000000" w:sz="6" w:space="0"/>
              <w:bottom w:val="single" w:color="000000" w:sz="6" w:space="0"/>
              <w:right w:val="single" w:color="000000" w:sz="6" w:space="0"/>
            </w:tcBorders>
            <w:vAlign w:val="top"/>
          </w:tcPr>
          <w:p w14:paraId="37DE4B8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指令参数：分钟：范围：2-60分钟，其余无效</w:t>
            </w:r>
          </w:p>
        </w:tc>
      </w:tr>
      <w:tr w14:paraId="6AD0DB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58E58732">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设备跌落灵敏度下发(</w:t>
            </w:r>
            <w:r>
              <w:rPr>
                <w:rFonts w:hint="eastAsia" w:ascii="微软雅黑" w:hAnsi="微软雅黑" w:cs="微软雅黑"/>
                <w:sz w:val="18"/>
                <w:szCs w:val="18"/>
                <w:lang w:val="en-US" w:eastAsia="zh-CN"/>
              </w:rPr>
              <w:t>指满足跌落算法的程度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84C8B0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NT39</w:t>
            </w:r>
          </w:p>
        </w:tc>
        <w:tc>
          <w:tcPr>
            <w:tcW w:w="2952" w:type="dxa"/>
            <w:tcBorders>
              <w:top w:val="single" w:color="000000" w:sz="6" w:space="0"/>
              <w:left w:val="single" w:color="000000" w:sz="6" w:space="0"/>
              <w:bottom w:val="single" w:color="000000" w:sz="6" w:space="0"/>
              <w:right w:val="single" w:color="000000" w:sz="6" w:space="0"/>
            </w:tcBorders>
            <w:vAlign w:val="top"/>
          </w:tcPr>
          <w:p w14:paraId="1C52EEE2">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0,1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2B9529E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指令参数：0，1</w:t>
            </w:r>
          </w:p>
          <w:p w14:paraId="25C6EC54">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0表示跌落灵敏度</w:t>
            </w:r>
          </w:p>
          <w:p w14:paraId="02754E37">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1表示灵敏度等级中低（范围0-4）</w:t>
            </w:r>
          </w:p>
          <w:p w14:paraId="3104E89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0-4：低 - 中低 - 中 - 中高 - 高</w:t>
            </w:r>
          </w:p>
        </w:tc>
      </w:tr>
      <w:tr w14:paraId="5582AB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771C6D3">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设备触发跌落报警高度下发(</w:t>
            </w:r>
            <w:r>
              <w:rPr>
                <w:rFonts w:hint="eastAsia" w:ascii="微软雅黑" w:hAnsi="微软雅黑" w:cs="微软雅黑"/>
                <w:sz w:val="18"/>
                <w:szCs w:val="18"/>
                <w:lang w:val="en-US" w:eastAsia="zh-CN"/>
              </w:rPr>
              <w:t>指满足触发跌落报警的高度</w:t>
            </w:r>
            <w:r>
              <w:rPr>
                <w:rFonts w:hint="eastAsia" w:ascii="微软雅黑" w:hAnsi="微软雅黑" w:eastAsia="微软雅黑" w:cs="微软雅黑"/>
                <w:color w:val="000000"/>
                <w:kern w:val="0"/>
                <w:sz w:val="19"/>
                <w:szCs w:val="19"/>
                <w:highlight w:val="white"/>
                <w:lang w:val="en-US" w:eastAsia="zh-CN"/>
              </w:rPr>
              <w:t>)</w:t>
            </w:r>
          </w:p>
        </w:tc>
        <w:tc>
          <w:tcPr>
            <w:tcW w:w="1826" w:type="dxa"/>
            <w:tcBorders>
              <w:top w:val="single" w:color="000000" w:sz="6" w:space="0"/>
              <w:left w:val="single" w:color="000000" w:sz="6" w:space="0"/>
              <w:bottom w:val="single" w:color="000000" w:sz="6" w:space="0"/>
              <w:right w:val="single" w:color="000000" w:sz="6" w:space="0"/>
            </w:tcBorders>
            <w:vAlign w:val="top"/>
          </w:tcPr>
          <w:p w14:paraId="41EB48C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NT40</w:t>
            </w:r>
          </w:p>
        </w:tc>
        <w:tc>
          <w:tcPr>
            <w:tcW w:w="2952" w:type="dxa"/>
            <w:tcBorders>
              <w:top w:val="single" w:color="000000" w:sz="6" w:space="0"/>
              <w:left w:val="single" w:color="000000" w:sz="6" w:space="0"/>
              <w:bottom w:val="single" w:color="000000" w:sz="6" w:space="0"/>
              <w:right w:val="single" w:color="000000" w:sz="6" w:space="0"/>
            </w:tcBorders>
            <w:vAlign w:val="top"/>
          </w:tcPr>
          <w:p w14:paraId="668D733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1,1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61CDDA20">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指令参数：1，1</w:t>
            </w:r>
          </w:p>
          <w:p w14:paraId="300C7BF3">
            <w:pPr>
              <w:spacing w:beforeLines="50" w:line="0" w:lineRule="atLeast"/>
              <w:rPr>
                <w:rFonts w:hint="eastAsia"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等线"/>
                <w:szCs w:val="21"/>
                <w:lang w:val="en-US" w:eastAsia="zh-CN"/>
              </w:rPr>
              <w:t>1表示</w:t>
            </w:r>
            <w:r>
              <w:rPr>
                <w:rFonts w:hint="eastAsia" w:ascii="微软雅黑" w:hAnsi="微软雅黑" w:eastAsia="微软雅黑" w:cs="微软雅黑"/>
                <w:color w:val="000000"/>
                <w:kern w:val="0"/>
                <w:sz w:val="19"/>
                <w:szCs w:val="19"/>
                <w:highlight w:val="white"/>
                <w:lang w:val="en-US" w:eastAsia="zh-CN"/>
              </w:rPr>
              <w:t>触发跌落报警高度</w:t>
            </w:r>
          </w:p>
          <w:p w14:paraId="252916FE">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1 表示具体等级， 1对应的高度是1.0米，0对应的高度是0.5m</w:t>
            </w:r>
          </w:p>
          <w:p w14:paraId="4CDE9A5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（0 - 4）：0.5m - 1.0m - 1.5m - 2.0m - 2.5m</w:t>
            </w:r>
          </w:p>
        </w:tc>
      </w:tr>
      <w:tr w14:paraId="2A7E55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6247EACE">
            <w:pPr>
              <w:spacing w:beforeLines="50" w:line="0" w:lineRule="atLeast"/>
              <w:rPr>
                <w:rFonts w:hint="eastAsia"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GPS常开开关</w:t>
            </w:r>
          </w:p>
          <w:p w14:paraId="71DAC50C">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（开启后常开gps接口，一般环境下可以加快gps定位，开启后会增大功耗）需设备固件支持此功能</w:t>
            </w:r>
          </w:p>
        </w:tc>
        <w:tc>
          <w:tcPr>
            <w:tcW w:w="1826" w:type="dxa"/>
            <w:tcBorders>
              <w:top w:val="single" w:color="000000" w:sz="6" w:space="0"/>
              <w:left w:val="single" w:color="000000" w:sz="6" w:space="0"/>
              <w:bottom w:val="single" w:color="000000" w:sz="6" w:space="0"/>
              <w:right w:val="single" w:color="000000" w:sz="6" w:space="0"/>
            </w:tcBorders>
            <w:vAlign w:val="top"/>
          </w:tcPr>
          <w:p w14:paraId="5ABA55F4">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NT51</w:t>
            </w:r>
          </w:p>
        </w:tc>
        <w:tc>
          <w:tcPr>
            <w:tcW w:w="2952" w:type="dxa"/>
            <w:tcBorders>
              <w:top w:val="single" w:color="000000" w:sz="6" w:space="0"/>
              <w:left w:val="single" w:color="000000" w:sz="6" w:space="0"/>
              <w:bottom w:val="single" w:color="000000" w:sz="6" w:space="0"/>
              <w:right w:val="single" w:color="000000" w:sz="6" w:space="0"/>
            </w:tcBorders>
            <w:vAlign w:val="top"/>
          </w:tcPr>
          <w:p w14:paraId="18B3F06E">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Params</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:“24,0”</w:t>
            </w:r>
          </w:p>
        </w:tc>
        <w:tc>
          <w:tcPr>
            <w:tcW w:w="3067" w:type="dxa"/>
            <w:tcBorders>
              <w:top w:val="single" w:color="000000" w:sz="6" w:space="0"/>
              <w:left w:val="single" w:color="000000" w:sz="6" w:space="0"/>
              <w:bottom w:val="single" w:color="000000" w:sz="6" w:space="0"/>
              <w:right w:val="single" w:color="000000" w:sz="6" w:space="0"/>
            </w:tcBorders>
            <w:vAlign w:val="top"/>
          </w:tcPr>
          <w:p w14:paraId="5AB9399E">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指令参数：24，0</w:t>
            </w:r>
          </w:p>
          <w:p w14:paraId="1CBC5D7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24表示gps内部常开接口</w:t>
            </w:r>
          </w:p>
          <w:p w14:paraId="40A50B00">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0：表示gps常开打开，功耗会增大</w:t>
            </w:r>
          </w:p>
          <w:p w14:paraId="10FACF9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2:表示gps常开关闭--默认为关闭，正常环境不影响定位</w:t>
            </w:r>
          </w:p>
        </w:tc>
      </w:tr>
    </w:tbl>
    <w:p w14:paraId="3578AB7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示例：</w:t>
      </w:r>
    </w:p>
    <w:p w14:paraId="3551744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041CE1F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request：</w:t>
      </w:r>
    </w:p>
    <w:p w14:paraId="42B4CC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3147E4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79C255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088641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"CmdCode":"N</w:t>
      </w:r>
      <w:r>
        <w:rPr>
          <w:rFonts w:hint="eastAsia" w:ascii="微软雅黑" w:hAnsi="微软雅黑" w:eastAsia="微软雅黑" w:cs="等线"/>
          <w:szCs w:val="21"/>
          <w:lang w:val="en-US" w:eastAsia="zh-CN"/>
        </w:rPr>
        <w:t>T</w:t>
      </w:r>
      <w:r>
        <w:rPr>
          <w:rFonts w:hint="eastAsia" w:ascii="微软雅黑" w:hAnsi="微软雅黑" w:eastAsia="微软雅黑" w:cs="等线"/>
          <w:szCs w:val="21"/>
        </w:rPr>
        <w:t>01",</w:t>
      </w:r>
    </w:p>
    <w:p w14:paraId="6C15FB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"Params": "1,0000,2302,1234567,1,3",</w:t>
      </w:r>
    </w:p>
    <w:p w14:paraId="0CFB9148">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"IMEI":"867726035705658"</w:t>
      </w:r>
      <w:r>
        <w:rPr>
          <w:rFonts w:hint="eastAsia" w:ascii="微软雅黑" w:hAnsi="微软雅黑" w:eastAsia="微软雅黑" w:cs="等线"/>
          <w:szCs w:val="21"/>
          <w:lang w:val="en-US" w:eastAsia="zh-CN"/>
        </w:rPr>
        <w:t>,</w:t>
      </w:r>
    </w:p>
    <w:p w14:paraId="134CC042">
      <w:pPr>
        <w:spacing w:beforeLines="50" w:line="0" w:lineRule="atLeast"/>
        <w:ind w:left="420" w:leftChars="0"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rPr>
        <w:t>"CheckCode":"</w:t>
      </w:r>
      <w:r>
        <w:rPr>
          <w:rFonts w:hint="eastAsia" w:ascii="微软雅黑" w:hAnsi="微软雅黑" w:eastAsia="微软雅黑" w:cs="等线"/>
          <w:szCs w:val="21"/>
          <w:lang w:val="en-US" w:eastAsia="zh-CN"/>
        </w:rPr>
        <w:t>xxxxxx</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 xml:space="preserve"> </w:t>
      </w:r>
    </w:p>
    <w:p w14:paraId="3F78E61E">
      <w:pPr>
        <w:spacing w:beforeLines="50" w:line="0" w:lineRule="atLeast"/>
        <w:ind w:left="420" w:leftChars="0"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//注：xxxx需要根据推送地址请求校验码才可以获取，具体请查看3.2节</w:t>
      </w:r>
    </w:p>
    <w:p w14:paraId="25526C9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49CF57DB">
      <w:pPr>
        <w:spacing w:beforeLines="50" w:line="0" w:lineRule="atLeast"/>
        <w:rPr>
          <w:rFonts w:hint="eastAsia" w:ascii="微软雅黑" w:hAnsi="微软雅黑" w:eastAsia="微软雅黑" w:cs="等线"/>
          <w:szCs w:val="21"/>
        </w:rPr>
      </w:pPr>
    </w:p>
    <w:p w14:paraId="478E8B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返回:</w:t>
      </w:r>
    </w:p>
    <w:p w14:paraId="4959C59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55DA35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"Content": "OK",</w:t>
      </w:r>
    </w:p>
    <w:p w14:paraId="5539247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505C353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"State": 0</w:t>
      </w:r>
    </w:p>
    <w:p w14:paraId="6EAB323C">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5D98C48D">
      <w:pPr>
        <w:spacing w:beforeLines="50" w:line="0" w:lineRule="atLeast"/>
        <w:rPr>
          <w:rFonts w:hint="eastAsia" w:ascii="微软雅黑" w:hAnsi="微软雅黑" w:eastAsia="微软雅黑" w:cs="等线"/>
          <w:szCs w:val="21"/>
        </w:rPr>
      </w:pPr>
    </w:p>
    <w:p w14:paraId="0562F108">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2560B3BE">
      <w:pPr>
        <w:numPr>
          <w:ilvl w:val="0"/>
          <w:numId w:val="5"/>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下发指令成功</w:t>
      </w:r>
    </w:p>
    <w:p w14:paraId="2DBF46F6">
      <w:pPr>
        <w:spacing w:beforeLines="50" w:line="0" w:lineRule="atLeast"/>
        <w:ind w:firstLine="420" w:firstLineChars="0"/>
        <w:rPr>
          <w:rFonts w:ascii="微软雅黑" w:hAnsi="微软雅黑" w:eastAsia="微软雅黑" w:cs="等线"/>
          <w:szCs w:val="21"/>
        </w:rPr>
      </w:pPr>
      <w:r>
        <w:rPr>
          <w:rFonts w:hint="eastAsia" w:ascii="微软雅黑" w:hAnsi="微软雅黑" w:eastAsia="微软雅黑" w:cs="等线"/>
          <w:szCs w:val="21"/>
        </w:rPr>
        <w:t>"Content": "OK",</w:t>
      </w:r>
    </w:p>
    <w:p w14:paraId="3A40240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1B947B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 xml:space="preserve">    "State": 0</w:t>
      </w:r>
    </w:p>
    <w:p w14:paraId="067B5EE1">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3.2024-10-01后，CheckCode为空</w:t>
      </w:r>
    </w:p>
    <w:p w14:paraId="73B0705B">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"State": 300</w:t>
      </w:r>
    </w:p>
    <w:p w14:paraId="33575353">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"校验码验证失败，请检查后再试！",</w:t>
      </w:r>
    </w:p>
    <w:p w14:paraId="3634B320">
      <w:pPr>
        <w:numPr>
          <w:ilvl w:val="0"/>
          <w:numId w:val="0"/>
        </w:numPr>
        <w:rPr>
          <w:rFonts w:hint="eastAsia" w:ascii="微软雅黑" w:hAnsi="微软雅黑" w:eastAsia="微软雅黑" w:cs="等线"/>
          <w:szCs w:val="21"/>
        </w:rPr>
      </w:pPr>
      <w:r>
        <w:rPr>
          <w:rFonts w:hint="eastAsia" w:ascii="微软雅黑" w:hAnsi="微软雅黑" w:eastAsia="微软雅黑" w:cs="等线"/>
          <w:szCs w:val="21"/>
          <w:lang w:val="en-US" w:eastAsia="zh-CN"/>
        </w:rPr>
        <w:t>4.调用超过次数：</w:t>
      </w:r>
      <w:r>
        <w:rPr>
          <w:rFonts w:hint="eastAsia" w:ascii="微软雅黑" w:hAnsi="微软雅黑" w:eastAsia="微软雅黑" w:cs="等线"/>
          <w:szCs w:val="21"/>
        </w:rPr>
        <w:t>前提下发每分钟超过20次</w:t>
      </w:r>
    </w:p>
    <w:p w14:paraId="469CE45B">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"State": 500</w:t>
      </w:r>
    </w:p>
    <w:p w14:paraId="040160C2">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"下发失败，超过每分钟20次最大请求次数请稍等一分钟再试！",</w:t>
      </w:r>
    </w:p>
    <w:p w14:paraId="2D3970E1">
      <w:pPr>
        <w:numPr>
          <w:ilvl w:val="0"/>
          <w:numId w:val="0"/>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5.校验码错误，填入校验码但校验失败</w:t>
      </w:r>
    </w:p>
    <w:p w14:paraId="7835E28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300</w:t>
      </w:r>
    </w:p>
    <w:p w14:paraId="6C90D7A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"Content": "校验码验证失败，请检查后再试！",</w:t>
      </w:r>
    </w:p>
    <w:p w14:paraId="4896B753">
      <w:pPr>
        <w:numPr>
          <w:ilvl w:val="0"/>
          <w:numId w:val="0"/>
        </w:numPr>
        <w:rPr>
          <w:rFonts w:hint="eastAsia" w:ascii="微软雅黑" w:hAnsi="微软雅黑" w:eastAsia="微软雅黑" w:cs="等线"/>
          <w:szCs w:val="21"/>
        </w:rPr>
      </w:pPr>
      <w:r>
        <w:rPr>
          <w:rFonts w:hint="eastAsia" w:ascii="微软雅黑" w:hAnsi="微软雅黑" w:eastAsia="微软雅黑" w:cs="等线"/>
          <w:szCs w:val="21"/>
        </w:rPr>
        <w:br w:type="page"/>
      </w:r>
    </w:p>
    <w:p w14:paraId="4794C787">
      <w:pPr>
        <w:pStyle w:val="3"/>
        <w:spacing w:before="0" w:after="0" w:line="240" w:lineRule="auto"/>
        <w:outlineLvl w:val="1"/>
        <w:rPr>
          <w:rFonts w:hint="eastAsia" w:ascii="微软雅黑" w:hAnsi="微软雅黑" w:eastAsia="微软雅黑"/>
          <w:sz w:val="28"/>
          <w:szCs w:val="28"/>
          <w:lang w:val="en-US" w:eastAsia="zh-CN"/>
        </w:rPr>
      </w:pPr>
      <w:bookmarkStart w:id="48" w:name="_Toc29163"/>
      <w:r>
        <w:rPr>
          <w:rFonts w:hint="eastAsia" w:ascii="微软雅黑" w:hAnsi="微软雅黑" w:eastAsia="微软雅黑"/>
          <w:sz w:val="28"/>
          <w:szCs w:val="28"/>
          <w:lang w:val="en-US" w:eastAsia="zh-CN"/>
        </w:rPr>
        <w:t>3.2 安全校验码获取</w:t>
      </w:r>
      <w:bookmarkEnd w:id="48"/>
    </w:p>
    <w:p w14:paraId="61F16FE2">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根据推送地址获取校验码</w:t>
      </w:r>
    </w:p>
    <w:p w14:paraId="03CC603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调用方法：post</w:t>
      </w:r>
    </w:p>
    <w:p w14:paraId="1448454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1FC526A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1"/>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1B0A9A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679A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334B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4CE82D6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E8A09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27AB3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14:paraId="0DFE6A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D6C15F">
            <w:pPr>
              <w:spacing w:beforeLines="50" w:line="0" w:lineRule="atLeast"/>
              <w:rPr>
                <w:rFonts w:ascii="微软雅黑" w:hAnsi="微软雅黑" w:eastAsia="微软雅黑" w:cs="等线"/>
                <w:szCs w:val="21"/>
              </w:rPr>
            </w:pPr>
            <w:r>
              <w:rPr>
                <w:rFonts w:hint="default" w:ascii="微软雅黑" w:hAnsi="微软雅黑" w:eastAsia="微软雅黑" w:cs="等线"/>
                <w:szCs w:val="21"/>
                <w:lang w:val="en-US" w:eastAsia="zh-CN"/>
              </w:rPr>
              <w:t>PushUrl</w:t>
            </w:r>
          </w:p>
        </w:tc>
        <w:tc>
          <w:tcPr>
            <w:tcW w:w="1365" w:type="dxa"/>
            <w:tcBorders>
              <w:top w:val="single" w:color="000000" w:sz="6" w:space="0"/>
              <w:left w:val="single" w:color="000000" w:sz="6" w:space="0"/>
              <w:bottom w:val="single" w:color="000000" w:sz="6" w:space="0"/>
              <w:right w:val="single" w:color="000000" w:sz="6" w:space="0"/>
            </w:tcBorders>
          </w:tcPr>
          <w:p w14:paraId="4E3D37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14:paraId="4B1A2C6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60E3F6AD">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45B54F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客户提供推送地址</w:t>
            </w:r>
          </w:p>
        </w:tc>
      </w:tr>
      <w:tr w14:paraId="77545A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54BB3B6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CheckCode</w:t>
            </w:r>
          </w:p>
        </w:tc>
        <w:tc>
          <w:tcPr>
            <w:tcW w:w="1365" w:type="dxa"/>
            <w:tcBorders>
              <w:top w:val="single" w:color="000000" w:sz="6" w:space="0"/>
              <w:left w:val="single" w:color="000000" w:sz="6" w:space="0"/>
              <w:bottom w:val="single" w:color="000000" w:sz="6" w:space="0"/>
              <w:right w:val="single" w:color="000000" w:sz="6" w:space="0"/>
            </w:tcBorders>
          </w:tcPr>
          <w:p w14:paraId="2517FD2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无</w:t>
            </w:r>
          </w:p>
        </w:tc>
        <w:tc>
          <w:tcPr>
            <w:tcW w:w="1153" w:type="dxa"/>
            <w:tcBorders>
              <w:top w:val="single" w:color="000000" w:sz="6" w:space="0"/>
              <w:left w:val="single" w:color="000000" w:sz="6" w:space="0"/>
              <w:bottom w:val="single" w:color="000000" w:sz="6" w:space="0"/>
              <w:right w:val="single" w:color="000000" w:sz="6" w:space="0"/>
            </w:tcBorders>
          </w:tcPr>
          <w:p w14:paraId="5264459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83CF52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返回的Info内</w:t>
            </w:r>
          </w:p>
        </w:tc>
        <w:tc>
          <w:tcPr>
            <w:tcW w:w="2952" w:type="dxa"/>
            <w:tcBorders>
              <w:top w:val="single" w:color="000000" w:sz="6" w:space="0"/>
              <w:left w:val="single" w:color="000000" w:sz="6" w:space="0"/>
              <w:bottom w:val="single" w:color="000000" w:sz="6" w:space="0"/>
              <w:right w:val="single" w:color="000000" w:sz="6" w:space="0"/>
            </w:tcBorders>
          </w:tcPr>
          <w:p w14:paraId="69F1C58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安全校验码</w:t>
            </w:r>
          </w:p>
        </w:tc>
      </w:tr>
    </w:tbl>
    <w:p w14:paraId="40B9209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778DCFE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request：</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468B2D98">
      <w:pPr>
        <w:spacing w:beforeLines="50" w:line="0" w:lineRule="atLeast"/>
        <w:rPr>
          <w:rFonts w:hint="default" w:ascii="微软雅黑" w:hAnsi="微软雅黑" w:eastAsia="微软雅黑"/>
          <w:sz w:val="28"/>
          <w:szCs w:val="28"/>
          <w:lang w:val="en-US" w:eastAsia="zh-CN"/>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2B0A7E8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557D74DF">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"PushUrl":"http://106.54.41.177:8101/badge/data/api/push"</w:t>
      </w:r>
    </w:p>
    <w:p w14:paraId="724F2765">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0DB53F8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返回:</w:t>
      </w:r>
    </w:p>
    <w:p w14:paraId="6EE54CE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6BB68C3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"Info": {</w:t>
      </w:r>
    </w:p>
    <w:p w14:paraId="1CBA70AE">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 "http://106.54.41.177:8101/badge/data/api/push",</w:t>
      </w:r>
    </w:p>
    <w:p w14:paraId="2E3B7090">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"CheckCode": "320020931c14f05fedddff967067092a"</w:t>
      </w:r>
      <w:r>
        <w:rPr>
          <w:rFonts w:hint="eastAsia" w:ascii="微软雅黑" w:hAnsi="微软雅黑" w:eastAsia="微软雅黑" w:cs="等线"/>
          <w:color w:val="FF0000"/>
          <w:szCs w:val="21"/>
          <w:lang w:val="en-US" w:eastAsia="zh-CN"/>
        </w:rPr>
        <w:t>//安全校验码</w:t>
      </w:r>
    </w:p>
    <w:p w14:paraId="6EBF7D2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w:t>
      </w:r>
    </w:p>
    <w:p w14:paraId="2890A5FD">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"Message": "查询成功！",</w:t>
      </w:r>
    </w:p>
    <w:p w14:paraId="06A8436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"State": 200</w:t>
      </w:r>
    </w:p>
    <w:p w14:paraId="24ACFF1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2F51E713">
      <w:pPr>
        <w:spacing w:beforeLines="50" w:line="0" w:lineRule="atLeast"/>
        <w:rPr>
          <w:rFonts w:hint="default" w:ascii="微软雅黑" w:hAnsi="微软雅黑" w:eastAsia="微软雅黑" w:cs="等线"/>
          <w:szCs w:val="21"/>
          <w:lang w:val="en-US" w:eastAsia="zh-CN"/>
        </w:rPr>
      </w:pPr>
    </w:p>
    <w:p w14:paraId="47ABBBAE">
      <w:pPr>
        <w:spacing w:beforeLines="50" w:line="0" w:lineRule="atLeast"/>
        <w:rPr>
          <w:rFonts w:hint="default" w:ascii="微软雅黑" w:hAnsi="微软雅黑" w:eastAsia="微软雅黑" w:cs="等线"/>
          <w:szCs w:val="21"/>
          <w:lang w:val="en-US" w:eastAsia="zh-CN"/>
        </w:rPr>
      </w:pPr>
    </w:p>
    <w:p w14:paraId="58DD37C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调用接口反馈情况：</w:t>
      </w:r>
    </w:p>
    <w:p w14:paraId="3D231F7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1.查询失败，未录入推送地址</w:t>
      </w:r>
    </w:p>
    <w:p w14:paraId="26BCB66B">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"查询失败，推送地址未录入!",</w:t>
      </w:r>
    </w:p>
    <w:p w14:paraId="45764D9F">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300</w:t>
      </w:r>
    </w:p>
    <w:p w14:paraId="2011F3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2.查询成功</w:t>
      </w:r>
    </w:p>
    <w:p w14:paraId="43FA2CF4">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"查询成功！",</w:t>
      </w:r>
    </w:p>
    <w:p w14:paraId="7CA42847">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200</w:t>
      </w:r>
    </w:p>
    <w:p w14:paraId="5EB844B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3.不是http或https协议，随意填的字符串</w:t>
      </w:r>
    </w:p>
    <w:p w14:paraId="5CDD8D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"查询失败，请录入有效的推送路径!",</w:t>
      </w:r>
    </w:p>
    <w:p w14:paraId="5B3E70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600</w:t>
      </w:r>
    </w:p>
    <w:p w14:paraId="29F766F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4.调用超过次数</w:t>
      </w:r>
    </w:p>
    <w:p w14:paraId="34C2E78C">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"查询失败，超过每分钟20次最大请求次数请稍等一分钟再试！",</w:t>
      </w:r>
    </w:p>
    <w:p w14:paraId="4DF90859">
      <w:pPr>
        <w:spacing w:beforeLines="50" w:line="0" w:lineRule="atLeast"/>
        <w:ind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"State": 500</w:t>
      </w:r>
    </w:p>
    <w:sectPr>
      <w:headerReference r:id="rId3" w:type="default"/>
      <w:pgSz w:w="11906" w:h="16838"/>
      <w:pgMar w:top="0" w:right="283" w:bottom="0" w:left="283" w:header="340" w:footer="22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BB93C">
    <w:pPr>
      <w:jc w:val="lef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692C48"/>
    <w:multiLevelType w:val="singleLevel"/>
    <w:tmpl w:val="E1692C48"/>
    <w:lvl w:ilvl="0" w:tentative="0">
      <w:start w:val="1"/>
      <w:numFmt w:val="decimal"/>
      <w:lvlText w:val="%1."/>
      <w:lvlJc w:val="left"/>
      <w:pPr>
        <w:tabs>
          <w:tab w:val="left" w:pos="312"/>
        </w:tabs>
      </w:pPr>
    </w:lvl>
  </w:abstractNum>
  <w:abstractNum w:abstractNumId="1">
    <w:nsid w:val="F76CF88C"/>
    <w:multiLevelType w:val="singleLevel"/>
    <w:tmpl w:val="F76CF88C"/>
    <w:lvl w:ilvl="0" w:tentative="0">
      <w:start w:val="1"/>
      <w:numFmt w:val="decimal"/>
      <w:lvlText w:val="%1."/>
      <w:lvlJc w:val="left"/>
      <w:pPr>
        <w:tabs>
          <w:tab w:val="left" w:pos="312"/>
        </w:tabs>
        <w:ind w:left="210"/>
      </w:pPr>
    </w:lvl>
  </w:abstractNum>
  <w:abstractNum w:abstractNumId="2">
    <w:nsid w:val="1AE31B4D"/>
    <w:multiLevelType w:val="multilevel"/>
    <w:tmpl w:val="1AE31B4D"/>
    <w:lvl w:ilvl="0" w:tentative="0">
      <w:start w:val="1"/>
      <w:numFmt w:val="lowerLetter"/>
      <w:lvlText w:val="%1)"/>
      <w:lvlJc w:val="left"/>
      <w:pPr>
        <w:ind w:left="777" w:hanging="420"/>
      </w:p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3">
    <w:nsid w:val="3D232B9C"/>
    <w:multiLevelType w:val="multilevel"/>
    <w:tmpl w:val="3D232B9C"/>
    <w:lvl w:ilvl="0" w:tentative="0">
      <w:start w:val="1"/>
      <w:numFmt w:val="decimal"/>
      <w:lvlText w:val="%1、"/>
      <w:lvlJc w:val="left"/>
      <w:pPr>
        <w:ind w:left="717" w:hanging="360"/>
      </w:pPr>
      <w:rPr>
        <w:rFonts w:hint="default"/>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4">
    <w:nsid w:val="73223D4F"/>
    <w:multiLevelType w:val="multilevel"/>
    <w:tmpl w:val="73223D4F"/>
    <w:lvl w:ilvl="0" w:tentative="0">
      <w:start w:val="1"/>
      <w:numFmt w:val="decimal"/>
      <w:lvlText w:val="%1、"/>
      <w:lvlJc w:val="left"/>
      <w:pPr>
        <w:ind w:left="360" w:hanging="360"/>
      </w:pPr>
      <w:rPr>
        <w:rFonts w:hint="default"/>
        <w:sz w:val="20"/>
      </w:r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hideGrammatical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lkYWEwNWFiNmRlMmExMmI2ZjBhNmUzNTExNzg1ZWUifQ=="/>
  </w:docVars>
  <w:rsids>
    <w:rsidRoot w:val="00172A27"/>
    <w:rsid w:val="00002F0F"/>
    <w:rsid w:val="00003C7D"/>
    <w:rsid w:val="00003F12"/>
    <w:rsid w:val="00004B02"/>
    <w:rsid w:val="000058C5"/>
    <w:rsid w:val="00010963"/>
    <w:rsid w:val="00020749"/>
    <w:rsid w:val="00022A3E"/>
    <w:rsid w:val="000271FA"/>
    <w:rsid w:val="0003029F"/>
    <w:rsid w:val="00030B02"/>
    <w:rsid w:val="00032379"/>
    <w:rsid w:val="00032704"/>
    <w:rsid w:val="000358B1"/>
    <w:rsid w:val="00036F72"/>
    <w:rsid w:val="00037A7F"/>
    <w:rsid w:val="000402B5"/>
    <w:rsid w:val="000428D2"/>
    <w:rsid w:val="0004338F"/>
    <w:rsid w:val="00052D08"/>
    <w:rsid w:val="00053044"/>
    <w:rsid w:val="00054CB0"/>
    <w:rsid w:val="000577A7"/>
    <w:rsid w:val="00060524"/>
    <w:rsid w:val="00062831"/>
    <w:rsid w:val="000671F5"/>
    <w:rsid w:val="000679F3"/>
    <w:rsid w:val="000717A0"/>
    <w:rsid w:val="00072558"/>
    <w:rsid w:val="000744B0"/>
    <w:rsid w:val="00083D5A"/>
    <w:rsid w:val="00084590"/>
    <w:rsid w:val="000919AF"/>
    <w:rsid w:val="0009689E"/>
    <w:rsid w:val="00097667"/>
    <w:rsid w:val="000A1772"/>
    <w:rsid w:val="000A2D2E"/>
    <w:rsid w:val="000A7250"/>
    <w:rsid w:val="000B2990"/>
    <w:rsid w:val="000B3B18"/>
    <w:rsid w:val="000B704A"/>
    <w:rsid w:val="000D40A3"/>
    <w:rsid w:val="000D749D"/>
    <w:rsid w:val="000E220D"/>
    <w:rsid w:val="000E70A7"/>
    <w:rsid w:val="000F3473"/>
    <w:rsid w:val="000F3AD5"/>
    <w:rsid w:val="000F57CE"/>
    <w:rsid w:val="000F7E31"/>
    <w:rsid w:val="001018DA"/>
    <w:rsid w:val="001054AD"/>
    <w:rsid w:val="00110DD8"/>
    <w:rsid w:val="001118C4"/>
    <w:rsid w:val="001200CC"/>
    <w:rsid w:val="001248C2"/>
    <w:rsid w:val="00126668"/>
    <w:rsid w:val="001274DC"/>
    <w:rsid w:val="00127B23"/>
    <w:rsid w:val="00130344"/>
    <w:rsid w:val="00131A9D"/>
    <w:rsid w:val="001351F5"/>
    <w:rsid w:val="00145465"/>
    <w:rsid w:val="00145BE1"/>
    <w:rsid w:val="00147F51"/>
    <w:rsid w:val="0015258B"/>
    <w:rsid w:val="0015331D"/>
    <w:rsid w:val="00153322"/>
    <w:rsid w:val="0016451B"/>
    <w:rsid w:val="0017368E"/>
    <w:rsid w:val="00173998"/>
    <w:rsid w:val="0017431F"/>
    <w:rsid w:val="00177274"/>
    <w:rsid w:val="00177D27"/>
    <w:rsid w:val="0019260D"/>
    <w:rsid w:val="00193382"/>
    <w:rsid w:val="001B106D"/>
    <w:rsid w:val="001B42C1"/>
    <w:rsid w:val="001B472B"/>
    <w:rsid w:val="001C0E8F"/>
    <w:rsid w:val="001C1029"/>
    <w:rsid w:val="001D0147"/>
    <w:rsid w:val="001D755A"/>
    <w:rsid w:val="001F0A0C"/>
    <w:rsid w:val="001F11FA"/>
    <w:rsid w:val="00201586"/>
    <w:rsid w:val="00211F1E"/>
    <w:rsid w:val="00213F11"/>
    <w:rsid w:val="0021687E"/>
    <w:rsid w:val="00216F01"/>
    <w:rsid w:val="00224562"/>
    <w:rsid w:val="0023085A"/>
    <w:rsid w:val="00232955"/>
    <w:rsid w:val="00234B59"/>
    <w:rsid w:val="00236CD7"/>
    <w:rsid w:val="00243C30"/>
    <w:rsid w:val="0024785C"/>
    <w:rsid w:val="002512BA"/>
    <w:rsid w:val="00256598"/>
    <w:rsid w:val="00256DA0"/>
    <w:rsid w:val="002619DE"/>
    <w:rsid w:val="00262BD0"/>
    <w:rsid w:val="002661EF"/>
    <w:rsid w:val="00270CC7"/>
    <w:rsid w:val="00271B32"/>
    <w:rsid w:val="00272893"/>
    <w:rsid w:val="00272AD3"/>
    <w:rsid w:val="002821FA"/>
    <w:rsid w:val="002822BD"/>
    <w:rsid w:val="0028690E"/>
    <w:rsid w:val="002903B5"/>
    <w:rsid w:val="00290FEF"/>
    <w:rsid w:val="0029293C"/>
    <w:rsid w:val="00296CB4"/>
    <w:rsid w:val="00297D25"/>
    <w:rsid w:val="002A15EB"/>
    <w:rsid w:val="002A4537"/>
    <w:rsid w:val="002A5636"/>
    <w:rsid w:val="002A5A09"/>
    <w:rsid w:val="002B6320"/>
    <w:rsid w:val="002B7ADB"/>
    <w:rsid w:val="002C0BD7"/>
    <w:rsid w:val="002C2B60"/>
    <w:rsid w:val="002C4CB9"/>
    <w:rsid w:val="002D236A"/>
    <w:rsid w:val="002D31C8"/>
    <w:rsid w:val="002E07DE"/>
    <w:rsid w:val="002E3135"/>
    <w:rsid w:val="002E7D26"/>
    <w:rsid w:val="00302064"/>
    <w:rsid w:val="003048CB"/>
    <w:rsid w:val="003059D3"/>
    <w:rsid w:val="00305D66"/>
    <w:rsid w:val="00306A3F"/>
    <w:rsid w:val="00315A29"/>
    <w:rsid w:val="00317DBC"/>
    <w:rsid w:val="00327754"/>
    <w:rsid w:val="00332F91"/>
    <w:rsid w:val="0034441A"/>
    <w:rsid w:val="00351B80"/>
    <w:rsid w:val="003555AF"/>
    <w:rsid w:val="0036245E"/>
    <w:rsid w:val="003645B3"/>
    <w:rsid w:val="00371129"/>
    <w:rsid w:val="00371492"/>
    <w:rsid w:val="00372A39"/>
    <w:rsid w:val="003760A7"/>
    <w:rsid w:val="003844CF"/>
    <w:rsid w:val="003878A0"/>
    <w:rsid w:val="00391A56"/>
    <w:rsid w:val="003943FB"/>
    <w:rsid w:val="003A1E3D"/>
    <w:rsid w:val="003A2661"/>
    <w:rsid w:val="003A26A4"/>
    <w:rsid w:val="003A3C72"/>
    <w:rsid w:val="003A611B"/>
    <w:rsid w:val="003A693A"/>
    <w:rsid w:val="003B012A"/>
    <w:rsid w:val="003B6095"/>
    <w:rsid w:val="003D30AB"/>
    <w:rsid w:val="003D486C"/>
    <w:rsid w:val="003F3895"/>
    <w:rsid w:val="003F40A4"/>
    <w:rsid w:val="003F6C6E"/>
    <w:rsid w:val="00402F5E"/>
    <w:rsid w:val="00405C86"/>
    <w:rsid w:val="00410CB4"/>
    <w:rsid w:val="00410CDA"/>
    <w:rsid w:val="00413CE0"/>
    <w:rsid w:val="00415CCF"/>
    <w:rsid w:val="00415F52"/>
    <w:rsid w:val="00421628"/>
    <w:rsid w:val="00422B29"/>
    <w:rsid w:val="00436CD3"/>
    <w:rsid w:val="00441ED8"/>
    <w:rsid w:val="004465CE"/>
    <w:rsid w:val="00456E19"/>
    <w:rsid w:val="004650C9"/>
    <w:rsid w:val="00466FA2"/>
    <w:rsid w:val="00467AF4"/>
    <w:rsid w:val="00470941"/>
    <w:rsid w:val="004711F0"/>
    <w:rsid w:val="00474028"/>
    <w:rsid w:val="004743D6"/>
    <w:rsid w:val="0047467B"/>
    <w:rsid w:val="0048321D"/>
    <w:rsid w:val="00483D7F"/>
    <w:rsid w:val="00483EAE"/>
    <w:rsid w:val="00485D13"/>
    <w:rsid w:val="00487466"/>
    <w:rsid w:val="004A0A83"/>
    <w:rsid w:val="004A0D2E"/>
    <w:rsid w:val="004A17F2"/>
    <w:rsid w:val="004A2CAC"/>
    <w:rsid w:val="004A39FF"/>
    <w:rsid w:val="004B3DB8"/>
    <w:rsid w:val="004B4A10"/>
    <w:rsid w:val="004B5C68"/>
    <w:rsid w:val="004B7A88"/>
    <w:rsid w:val="004C1A3F"/>
    <w:rsid w:val="004C1DE6"/>
    <w:rsid w:val="004C46AC"/>
    <w:rsid w:val="004C4EB8"/>
    <w:rsid w:val="004C6842"/>
    <w:rsid w:val="004D289C"/>
    <w:rsid w:val="004D6DEB"/>
    <w:rsid w:val="004E7A67"/>
    <w:rsid w:val="004F1898"/>
    <w:rsid w:val="004F4864"/>
    <w:rsid w:val="004F7256"/>
    <w:rsid w:val="004F7BEF"/>
    <w:rsid w:val="005109F8"/>
    <w:rsid w:val="005124D0"/>
    <w:rsid w:val="00512AA4"/>
    <w:rsid w:val="00521C49"/>
    <w:rsid w:val="00522BFA"/>
    <w:rsid w:val="005236A5"/>
    <w:rsid w:val="00526409"/>
    <w:rsid w:val="00532694"/>
    <w:rsid w:val="00537163"/>
    <w:rsid w:val="0054015A"/>
    <w:rsid w:val="00545E42"/>
    <w:rsid w:val="00546B4C"/>
    <w:rsid w:val="00555F68"/>
    <w:rsid w:val="00560C2B"/>
    <w:rsid w:val="005624E3"/>
    <w:rsid w:val="00564F05"/>
    <w:rsid w:val="0056623F"/>
    <w:rsid w:val="005678FE"/>
    <w:rsid w:val="00577AB1"/>
    <w:rsid w:val="00577ADC"/>
    <w:rsid w:val="005805CB"/>
    <w:rsid w:val="005808D3"/>
    <w:rsid w:val="00581E52"/>
    <w:rsid w:val="005849BD"/>
    <w:rsid w:val="00585268"/>
    <w:rsid w:val="00585352"/>
    <w:rsid w:val="00591EA4"/>
    <w:rsid w:val="00592DD8"/>
    <w:rsid w:val="005A0DE3"/>
    <w:rsid w:val="005A2CC9"/>
    <w:rsid w:val="005A340E"/>
    <w:rsid w:val="005A4801"/>
    <w:rsid w:val="005A7F61"/>
    <w:rsid w:val="005B3E36"/>
    <w:rsid w:val="005B5D1C"/>
    <w:rsid w:val="005C017E"/>
    <w:rsid w:val="005C2C90"/>
    <w:rsid w:val="005C6C19"/>
    <w:rsid w:val="005C7FAC"/>
    <w:rsid w:val="005D2AFA"/>
    <w:rsid w:val="005D484F"/>
    <w:rsid w:val="005E3FDB"/>
    <w:rsid w:val="005E6788"/>
    <w:rsid w:val="005F24EB"/>
    <w:rsid w:val="00600F9D"/>
    <w:rsid w:val="00606F83"/>
    <w:rsid w:val="00607E38"/>
    <w:rsid w:val="00607EEB"/>
    <w:rsid w:val="00612186"/>
    <w:rsid w:val="0061219A"/>
    <w:rsid w:val="00614B59"/>
    <w:rsid w:val="006165FC"/>
    <w:rsid w:val="006167A1"/>
    <w:rsid w:val="00616E1B"/>
    <w:rsid w:val="00623065"/>
    <w:rsid w:val="00625BB6"/>
    <w:rsid w:val="00626CF9"/>
    <w:rsid w:val="0063045F"/>
    <w:rsid w:val="00632661"/>
    <w:rsid w:val="00633C2E"/>
    <w:rsid w:val="0063710E"/>
    <w:rsid w:val="0064123B"/>
    <w:rsid w:val="00643403"/>
    <w:rsid w:val="00644855"/>
    <w:rsid w:val="0065216A"/>
    <w:rsid w:val="0065422A"/>
    <w:rsid w:val="0065768C"/>
    <w:rsid w:val="0066052C"/>
    <w:rsid w:val="00672FCB"/>
    <w:rsid w:val="00681CB2"/>
    <w:rsid w:val="00685421"/>
    <w:rsid w:val="00690CE4"/>
    <w:rsid w:val="00693AC9"/>
    <w:rsid w:val="006947BB"/>
    <w:rsid w:val="00695E8B"/>
    <w:rsid w:val="006A0F25"/>
    <w:rsid w:val="006A3226"/>
    <w:rsid w:val="006A7C3D"/>
    <w:rsid w:val="006B4096"/>
    <w:rsid w:val="006C28FC"/>
    <w:rsid w:val="006C468B"/>
    <w:rsid w:val="006C6CCC"/>
    <w:rsid w:val="006D01F0"/>
    <w:rsid w:val="006D19C8"/>
    <w:rsid w:val="006D3172"/>
    <w:rsid w:val="006D53C1"/>
    <w:rsid w:val="006D7179"/>
    <w:rsid w:val="006D77AC"/>
    <w:rsid w:val="006D7DDF"/>
    <w:rsid w:val="006E3A7F"/>
    <w:rsid w:val="006F66A2"/>
    <w:rsid w:val="006F6CAB"/>
    <w:rsid w:val="006F6FD0"/>
    <w:rsid w:val="007017CC"/>
    <w:rsid w:val="007043E7"/>
    <w:rsid w:val="00707600"/>
    <w:rsid w:val="00710EC3"/>
    <w:rsid w:val="00712B90"/>
    <w:rsid w:val="00714205"/>
    <w:rsid w:val="007224E2"/>
    <w:rsid w:val="00725D0D"/>
    <w:rsid w:val="00735892"/>
    <w:rsid w:val="00736C26"/>
    <w:rsid w:val="007400FB"/>
    <w:rsid w:val="00741791"/>
    <w:rsid w:val="00744FC6"/>
    <w:rsid w:val="00745603"/>
    <w:rsid w:val="00746A0B"/>
    <w:rsid w:val="007510A1"/>
    <w:rsid w:val="00752001"/>
    <w:rsid w:val="007535B6"/>
    <w:rsid w:val="00755030"/>
    <w:rsid w:val="007550A8"/>
    <w:rsid w:val="00763583"/>
    <w:rsid w:val="00766141"/>
    <w:rsid w:val="007766BD"/>
    <w:rsid w:val="00781304"/>
    <w:rsid w:val="007845FB"/>
    <w:rsid w:val="0078506E"/>
    <w:rsid w:val="00790238"/>
    <w:rsid w:val="00793D46"/>
    <w:rsid w:val="007A2CE5"/>
    <w:rsid w:val="007A2E73"/>
    <w:rsid w:val="007A6DA8"/>
    <w:rsid w:val="007B05B7"/>
    <w:rsid w:val="007B20F7"/>
    <w:rsid w:val="007B48E5"/>
    <w:rsid w:val="007B5700"/>
    <w:rsid w:val="007B5D61"/>
    <w:rsid w:val="007B6020"/>
    <w:rsid w:val="007C0D5E"/>
    <w:rsid w:val="007C6277"/>
    <w:rsid w:val="007C6CE8"/>
    <w:rsid w:val="007C71F1"/>
    <w:rsid w:val="007C7BB3"/>
    <w:rsid w:val="007D30BF"/>
    <w:rsid w:val="007D3CD6"/>
    <w:rsid w:val="007D4306"/>
    <w:rsid w:val="007D7282"/>
    <w:rsid w:val="007F35E0"/>
    <w:rsid w:val="007F5670"/>
    <w:rsid w:val="008005BC"/>
    <w:rsid w:val="008012A5"/>
    <w:rsid w:val="008046A4"/>
    <w:rsid w:val="008063ED"/>
    <w:rsid w:val="00812E1F"/>
    <w:rsid w:val="008217A2"/>
    <w:rsid w:val="00823959"/>
    <w:rsid w:val="00827C4A"/>
    <w:rsid w:val="00833ADF"/>
    <w:rsid w:val="008375CE"/>
    <w:rsid w:val="00845D54"/>
    <w:rsid w:val="00845E2E"/>
    <w:rsid w:val="00846335"/>
    <w:rsid w:val="00847E8F"/>
    <w:rsid w:val="00847F0A"/>
    <w:rsid w:val="00852293"/>
    <w:rsid w:val="008536FE"/>
    <w:rsid w:val="00853B56"/>
    <w:rsid w:val="00854591"/>
    <w:rsid w:val="00860365"/>
    <w:rsid w:val="008668FD"/>
    <w:rsid w:val="008758C5"/>
    <w:rsid w:val="00876A4A"/>
    <w:rsid w:val="008772D1"/>
    <w:rsid w:val="00880E99"/>
    <w:rsid w:val="0088332B"/>
    <w:rsid w:val="0088552D"/>
    <w:rsid w:val="00885EFF"/>
    <w:rsid w:val="00895446"/>
    <w:rsid w:val="0089735D"/>
    <w:rsid w:val="008A19A9"/>
    <w:rsid w:val="008A3E4D"/>
    <w:rsid w:val="008A73C5"/>
    <w:rsid w:val="008C1767"/>
    <w:rsid w:val="008C19E4"/>
    <w:rsid w:val="008C26DC"/>
    <w:rsid w:val="008C3A6A"/>
    <w:rsid w:val="008C7397"/>
    <w:rsid w:val="008D3D5E"/>
    <w:rsid w:val="008D3DF6"/>
    <w:rsid w:val="008D68B8"/>
    <w:rsid w:val="008E1F59"/>
    <w:rsid w:val="008E6948"/>
    <w:rsid w:val="008F12C1"/>
    <w:rsid w:val="008F6E22"/>
    <w:rsid w:val="00900483"/>
    <w:rsid w:val="00901D51"/>
    <w:rsid w:val="009108A1"/>
    <w:rsid w:val="00911421"/>
    <w:rsid w:val="009136B5"/>
    <w:rsid w:val="009139CE"/>
    <w:rsid w:val="0091404B"/>
    <w:rsid w:val="0091449C"/>
    <w:rsid w:val="0092061D"/>
    <w:rsid w:val="009223F3"/>
    <w:rsid w:val="00924B3D"/>
    <w:rsid w:val="009307ED"/>
    <w:rsid w:val="009311F0"/>
    <w:rsid w:val="00933D95"/>
    <w:rsid w:val="00933F95"/>
    <w:rsid w:val="00936802"/>
    <w:rsid w:val="009375A7"/>
    <w:rsid w:val="00937D7B"/>
    <w:rsid w:val="0094032C"/>
    <w:rsid w:val="009404CF"/>
    <w:rsid w:val="00941D61"/>
    <w:rsid w:val="009431CB"/>
    <w:rsid w:val="00944EDA"/>
    <w:rsid w:val="0094530F"/>
    <w:rsid w:val="00955BA4"/>
    <w:rsid w:val="00966891"/>
    <w:rsid w:val="009753E5"/>
    <w:rsid w:val="00975D47"/>
    <w:rsid w:val="00986B11"/>
    <w:rsid w:val="009908EC"/>
    <w:rsid w:val="00992A67"/>
    <w:rsid w:val="00996529"/>
    <w:rsid w:val="009A339F"/>
    <w:rsid w:val="009A4AD2"/>
    <w:rsid w:val="009A663C"/>
    <w:rsid w:val="009B06B8"/>
    <w:rsid w:val="009B0F14"/>
    <w:rsid w:val="009B2AB4"/>
    <w:rsid w:val="009B4166"/>
    <w:rsid w:val="009B78A1"/>
    <w:rsid w:val="009C6AD7"/>
    <w:rsid w:val="009D100F"/>
    <w:rsid w:val="009D2145"/>
    <w:rsid w:val="009E2BC5"/>
    <w:rsid w:val="009E795D"/>
    <w:rsid w:val="009F191D"/>
    <w:rsid w:val="009F74ED"/>
    <w:rsid w:val="00A021B2"/>
    <w:rsid w:val="00A03283"/>
    <w:rsid w:val="00A06DC7"/>
    <w:rsid w:val="00A06E91"/>
    <w:rsid w:val="00A10F93"/>
    <w:rsid w:val="00A13EA9"/>
    <w:rsid w:val="00A17B91"/>
    <w:rsid w:val="00A20D4D"/>
    <w:rsid w:val="00A21F11"/>
    <w:rsid w:val="00A22711"/>
    <w:rsid w:val="00A23913"/>
    <w:rsid w:val="00A25929"/>
    <w:rsid w:val="00A2617F"/>
    <w:rsid w:val="00A3106D"/>
    <w:rsid w:val="00A37E37"/>
    <w:rsid w:val="00A456F9"/>
    <w:rsid w:val="00A5033D"/>
    <w:rsid w:val="00A5266F"/>
    <w:rsid w:val="00A52BFF"/>
    <w:rsid w:val="00A54B59"/>
    <w:rsid w:val="00A551A4"/>
    <w:rsid w:val="00A5749F"/>
    <w:rsid w:val="00A60F9E"/>
    <w:rsid w:val="00A6167A"/>
    <w:rsid w:val="00A62EBD"/>
    <w:rsid w:val="00A64F43"/>
    <w:rsid w:val="00A706A3"/>
    <w:rsid w:val="00A773B8"/>
    <w:rsid w:val="00A9003F"/>
    <w:rsid w:val="00A93676"/>
    <w:rsid w:val="00AB16A6"/>
    <w:rsid w:val="00AB60B3"/>
    <w:rsid w:val="00AB7399"/>
    <w:rsid w:val="00AB7BA2"/>
    <w:rsid w:val="00AC43E5"/>
    <w:rsid w:val="00AC6EAF"/>
    <w:rsid w:val="00AD2555"/>
    <w:rsid w:val="00AD481C"/>
    <w:rsid w:val="00AD56B7"/>
    <w:rsid w:val="00AD63E1"/>
    <w:rsid w:val="00AD64B1"/>
    <w:rsid w:val="00AF0F3C"/>
    <w:rsid w:val="00AF2CE3"/>
    <w:rsid w:val="00B11733"/>
    <w:rsid w:val="00B20078"/>
    <w:rsid w:val="00B22363"/>
    <w:rsid w:val="00B22B9B"/>
    <w:rsid w:val="00B2503F"/>
    <w:rsid w:val="00B26454"/>
    <w:rsid w:val="00B30E1E"/>
    <w:rsid w:val="00B33C9B"/>
    <w:rsid w:val="00B33D16"/>
    <w:rsid w:val="00B34B6B"/>
    <w:rsid w:val="00B35729"/>
    <w:rsid w:val="00B35B58"/>
    <w:rsid w:val="00B37F8F"/>
    <w:rsid w:val="00B40115"/>
    <w:rsid w:val="00B51508"/>
    <w:rsid w:val="00B55136"/>
    <w:rsid w:val="00B65695"/>
    <w:rsid w:val="00B72CEB"/>
    <w:rsid w:val="00B72E7F"/>
    <w:rsid w:val="00B747B2"/>
    <w:rsid w:val="00B750A8"/>
    <w:rsid w:val="00B76F57"/>
    <w:rsid w:val="00B76FA0"/>
    <w:rsid w:val="00B819C3"/>
    <w:rsid w:val="00B84F4B"/>
    <w:rsid w:val="00B85C6E"/>
    <w:rsid w:val="00B927E9"/>
    <w:rsid w:val="00B9786C"/>
    <w:rsid w:val="00BA41A4"/>
    <w:rsid w:val="00BA5618"/>
    <w:rsid w:val="00BC0CAE"/>
    <w:rsid w:val="00BC600D"/>
    <w:rsid w:val="00BC7138"/>
    <w:rsid w:val="00BC778C"/>
    <w:rsid w:val="00BE1EBF"/>
    <w:rsid w:val="00BE2AC8"/>
    <w:rsid w:val="00BE4746"/>
    <w:rsid w:val="00BE72CB"/>
    <w:rsid w:val="00BF0FF0"/>
    <w:rsid w:val="00BF7EAC"/>
    <w:rsid w:val="00C10255"/>
    <w:rsid w:val="00C13646"/>
    <w:rsid w:val="00C30A9F"/>
    <w:rsid w:val="00C30FAD"/>
    <w:rsid w:val="00C33AF5"/>
    <w:rsid w:val="00C50AD4"/>
    <w:rsid w:val="00C53922"/>
    <w:rsid w:val="00C6687B"/>
    <w:rsid w:val="00C7063D"/>
    <w:rsid w:val="00C71AF6"/>
    <w:rsid w:val="00C745B7"/>
    <w:rsid w:val="00C74779"/>
    <w:rsid w:val="00C80848"/>
    <w:rsid w:val="00C821F2"/>
    <w:rsid w:val="00C82DCD"/>
    <w:rsid w:val="00C82FC3"/>
    <w:rsid w:val="00C93380"/>
    <w:rsid w:val="00C95338"/>
    <w:rsid w:val="00CA0C52"/>
    <w:rsid w:val="00CA1715"/>
    <w:rsid w:val="00CA1C4D"/>
    <w:rsid w:val="00CA2A08"/>
    <w:rsid w:val="00CA2D70"/>
    <w:rsid w:val="00CA3CEE"/>
    <w:rsid w:val="00CA3F37"/>
    <w:rsid w:val="00CA4BE0"/>
    <w:rsid w:val="00CA4ECB"/>
    <w:rsid w:val="00CB093D"/>
    <w:rsid w:val="00CB325A"/>
    <w:rsid w:val="00CB4688"/>
    <w:rsid w:val="00CB638B"/>
    <w:rsid w:val="00CB79B5"/>
    <w:rsid w:val="00CC2753"/>
    <w:rsid w:val="00CC6595"/>
    <w:rsid w:val="00CD5961"/>
    <w:rsid w:val="00CD67AD"/>
    <w:rsid w:val="00CD6C9F"/>
    <w:rsid w:val="00CD78DF"/>
    <w:rsid w:val="00CE434D"/>
    <w:rsid w:val="00CE71F1"/>
    <w:rsid w:val="00CE7AE1"/>
    <w:rsid w:val="00CF1557"/>
    <w:rsid w:val="00CF5CFE"/>
    <w:rsid w:val="00D034A3"/>
    <w:rsid w:val="00D03F7C"/>
    <w:rsid w:val="00D04BF9"/>
    <w:rsid w:val="00D122FB"/>
    <w:rsid w:val="00D12EB4"/>
    <w:rsid w:val="00D13296"/>
    <w:rsid w:val="00D140A9"/>
    <w:rsid w:val="00D1451A"/>
    <w:rsid w:val="00D14EBD"/>
    <w:rsid w:val="00D2238E"/>
    <w:rsid w:val="00D223C5"/>
    <w:rsid w:val="00D23FFE"/>
    <w:rsid w:val="00D37B2E"/>
    <w:rsid w:val="00D4185F"/>
    <w:rsid w:val="00D46234"/>
    <w:rsid w:val="00D567E5"/>
    <w:rsid w:val="00D61611"/>
    <w:rsid w:val="00D65141"/>
    <w:rsid w:val="00D70769"/>
    <w:rsid w:val="00D70D07"/>
    <w:rsid w:val="00D70F0E"/>
    <w:rsid w:val="00D7451A"/>
    <w:rsid w:val="00D75D0A"/>
    <w:rsid w:val="00D7641D"/>
    <w:rsid w:val="00D76744"/>
    <w:rsid w:val="00D82AB0"/>
    <w:rsid w:val="00D85186"/>
    <w:rsid w:val="00D853EE"/>
    <w:rsid w:val="00D85919"/>
    <w:rsid w:val="00D86092"/>
    <w:rsid w:val="00D86E80"/>
    <w:rsid w:val="00D91D79"/>
    <w:rsid w:val="00D91EEC"/>
    <w:rsid w:val="00D9498E"/>
    <w:rsid w:val="00DA1A19"/>
    <w:rsid w:val="00DA2BC0"/>
    <w:rsid w:val="00DA3825"/>
    <w:rsid w:val="00DA6540"/>
    <w:rsid w:val="00DA742E"/>
    <w:rsid w:val="00DA77B4"/>
    <w:rsid w:val="00DA7B90"/>
    <w:rsid w:val="00DB0A7D"/>
    <w:rsid w:val="00DB3A32"/>
    <w:rsid w:val="00DB598F"/>
    <w:rsid w:val="00DB7D0A"/>
    <w:rsid w:val="00DC1492"/>
    <w:rsid w:val="00DC4650"/>
    <w:rsid w:val="00DC4FB9"/>
    <w:rsid w:val="00DD3849"/>
    <w:rsid w:val="00DE2B15"/>
    <w:rsid w:val="00DE4986"/>
    <w:rsid w:val="00DE5B56"/>
    <w:rsid w:val="00DE6D3C"/>
    <w:rsid w:val="00DF047C"/>
    <w:rsid w:val="00DF14E2"/>
    <w:rsid w:val="00DF20FB"/>
    <w:rsid w:val="00E00226"/>
    <w:rsid w:val="00E033D6"/>
    <w:rsid w:val="00E0354C"/>
    <w:rsid w:val="00E048C8"/>
    <w:rsid w:val="00E04D3B"/>
    <w:rsid w:val="00E0578C"/>
    <w:rsid w:val="00E07472"/>
    <w:rsid w:val="00E2056A"/>
    <w:rsid w:val="00E20FAC"/>
    <w:rsid w:val="00E2200B"/>
    <w:rsid w:val="00E22532"/>
    <w:rsid w:val="00E24E5E"/>
    <w:rsid w:val="00E45046"/>
    <w:rsid w:val="00E4588D"/>
    <w:rsid w:val="00E471E9"/>
    <w:rsid w:val="00E50A22"/>
    <w:rsid w:val="00E523D5"/>
    <w:rsid w:val="00E56732"/>
    <w:rsid w:val="00E56848"/>
    <w:rsid w:val="00E57F73"/>
    <w:rsid w:val="00E6334E"/>
    <w:rsid w:val="00E63BC6"/>
    <w:rsid w:val="00E655AD"/>
    <w:rsid w:val="00E70B21"/>
    <w:rsid w:val="00E74DEE"/>
    <w:rsid w:val="00E75970"/>
    <w:rsid w:val="00E82539"/>
    <w:rsid w:val="00E9339A"/>
    <w:rsid w:val="00EA1A77"/>
    <w:rsid w:val="00EA3DB0"/>
    <w:rsid w:val="00EA6031"/>
    <w:rsid w:val="00EA6EE6"/>
    <w:rsid w:val="00EB1246"/>
    <w:rsid w:val="00EB4695"/>
    <w:rsid w:val="00EB6EE9"/>
    <w:rsid w:val="00EC6836"/>
    <w:rsid w:val="00ED4AF2"/>
    <w:rsid w:val="00ED6AB6"/>
    <w:rsid w:val="00EE3F9F"/>
    <w:rsid w:val="00EE4D88"/>
    <w:rsid w:val="00EE4F88"/>
    <w:rsid w:val="00EE7172"/>
    <w:rsid w:val="00EF25D5"/>
    <w:rsid w:val="00EF2886"/>
    <w:rsid w:val="00EF51DC"/>
    <w:rsid w:val="00EF54A2"/>
    <w:rsid w:val="00EF5947"/>
    <w:rsid w:val="00F003B8"/>
    <w:rsid w:val="00F02E3D"/>
    <w:rsid w:val="00F04EDB"/>
    <w:rsid w:val="00F061A2"/>
    <w:rsid w:val="00F10633"/>
    <w:rsid w:val="00F17C36"/>
    <w:rsid w:val="00F17E7D"/>
    <w:rsid w:val="00F2048D"/>
    <w:rsid w:val="00F22C55"/>
    <w:rsid w:val="00F2325C"/>
    <w:rsid w:val="00F24BE4"/>
    <w:rsid w:val="00F30E40"/>
    <w:rsid w:val="00F34F76"/>
    <w:rsid w:val="00F356BA"/>
    <w:rsid w:val="00F357BA"/>
    <w:rsid w:val="00F37758"/>
    <w:rsid w:val="00F41316"/>
    <w:rsid w:val="00F615F8"/>
    <w:rsid w:val="00F61643"/>
    <w:rsid w:val="00F62CDF"/>
    <w:rsid w:val="00F63A7C"/>
    <w:rsid w:val="00F70A70"/>
    <w:rsid w:val="00F77004"/>
    <w:rsid w:val="00F7724A"/>
    <w:rsid w:val="00F83DAC"/>
    <w:rsid w:val="00F8498E"/>
    <w:rsid w:val="00F86246"/>
    <w:rsid w:val="00F90F34"/>
    <w:rsid w:val="00F920AC"/>
    <w:rsid w:val="00F924C8"/>
    <w:rsid w:val="00F9738C"/>
    <w:rsid w:val="00F9753B"/>
    <w:rsid w:val="00F977BA"/>
    <w:rsid w:val="00FB48F7"/>
    <w:rsid w:val="00FB667E"/>
    <w:rsid w:val="00FB7AC8"/>
    <w:rsid w:val="00FC102C"/>
    <w:rsid w:val="00FC17D9"/>
    <w:rsid w:val="00FC5B54"/>
    <w:rsid w:val="00FD0F4B"/>
    <w:rsid w:val="00FD13E3"/>
    <w:rsid w:val="00FD79E4"/>
    <w:rsid w:val="00FD7E7E"/>
    <w:rsid w:val="00FE2469"/>
    <w:rsid w:val="00FE2A55"/>
    <w:rsid w:val="00FE34DB"/>
    <w:rsid w:val="00FE37E5"/>
    <w:rsid w:val="00FE509F"/>
    <w:rsid w:val="00FF1F37"/>
    <w:rsid w:val="00FF669A"/>
    <w:rsid w:val="00FF6E02"/>
    <w:rsid w:val="00FF6F62"/>
    <w:rsid w:val="00FF6FC2"/>
    <w:rsid w:val="01602450"/>
    <w:rsid w:val="01F55180"/>
    <w:rsid w:val="033755DF"/>
    <w:rsid w:val="03664801"/>
    <w:rsid w:val="03821A33"/>
    <w:rsid w:val="03B70BCA"/>
    <w:rsid w:val="04240D29"/>
    <w:rsid w:val="042B40CE"/>
    <w:rsid w:val="04BF17ED"/>
    <w:rsid w:val="06213371"/>
    <w:rsid w:val="06936AC1"/>
    <w:rsid w:val="071472E9"/>
    <w:rsid w:val="07806E59"/>
    <w:rsid w:val="07B11C80"/>
    <w:rsid w:val="07C846EF"/>
    <w:rsid w:val="09A2780A"/>
    <w:rsid w:val="09AA4AE7"/>
    <w:rsid w:val="0A5E095A"/>
    <w:rsid w:val="0B046AD8"/>
    <w:rsid w:val="0B417DAD"/>
    <w:rsid w:val="0B534F80"/>
    <w:rsid w:val="0B9045C5"/>
    <w:rsid w:val="0C6211E4"/>
    <w:rsid w:val="0CF93B31"/>
    <w:rsid w:val="0D4E1A17"/>
    <w:rsid w:val="0D7D1AE1"/>
    <w:rsid w:val="0E4A731D"/>
    <w:rsid w:val="0EDF7747"/>
    <w:rsid w:val="0EF47F2A"/>
    <w:rsid w:val="0FD5661F"/>
    <w:rsid w:val="109E61EE"/>
    <w:rsid w:val="10B721D0"/>
    <w:rsid w:val="11427B0D"/>
    <w:rsid w:val="115C0811"/>
    <w:rsid w:val="11FD5D54"/>
    <w:rsid w:val="121D1157"/>
    <w:rsid w:val="125D25EE"/>
    <w:rsid w:val="12643715"/>
    <w:rsid w:val="12730BDD"/>
    <w:rsid w:val="12D2225C"/>
    <w:rsid w:val="13C061AF"/>
    <w:rsid w:val="14A663AB"/>
    <w:rsid w:val="14B302B3"/>
    <w:rsid w:val="1520544C"/>
    <w:rsid w:val="156344F2"/>
    <w:rsid w:val="15A41965"/>
    <w:rsid w:val="15AA2E92"/>
    <w:rsid w:val="15BE0916"/>
    <w:rsid w:val="16C13A16"/>
    <w:rsid w:val="17B62B1E"/>
    <w:rsid w:val="1875291A"/>
    <w:rsid w:val="18FA4C8D"/>
    <w:rsid w:val="195F710E"/>
    <w:rsid w:val="19827A87"/>
    <w:rsid w:val="1AB86343"/>
    <w:rsid w:val="1AFC2720"/>
    <w:rsid w:val="1B1B39FA"/>
    <w:rsid w:val="1B462B09"/>
    <w:rsid w:val="1B4D7E80"/>
    <w:rsid w:val="1B5A6522"/>
    <w:rsid w:val="1B863D0A"/>
    <w:rsid w:val="1D4B1AF6"/>
    <w:rsid w:val="1EFB350D"/>
    <w:rsid w:val="1EFF124F"/>
    <w:rsid w:val="20D55C8A"/>
    <w:rsid w:val="214457EE"/>
    <w:rsid w:val="216D6944"/>
    <w:rsid w:val="2175623C"/>
    <w:rsid w:val="219363AA"/>
    <w:rsid w:val="223A1C15"/>
    <w:rsid w:val="22AC03C0"/>
    <w:rsid w:val="236C3632"/>
    <w:rsid w:val="23850126"/>
    <w:rsid w:val="23F01166"/>
    <w:rsid w:val="2448414F"/>
    <w:rsid w:val="248D32C7"/>
    <w:rsid w:val="2555553F"/>
    <w:rsid w:val="268D0EEE"/>
    <w:rsid w:val="271C167D"/>
    <w:rsid w:val="281A017F"/>
    <w:rsid w:val="283E1DA2"/>
    <w:rsid w:val="28DC317D"/>
    <w:rsid w:val="2997216E"/>
    <w:rsid w:val="29BF788B"/>
    <w:rsid w:val="2A1E4CFC"/>
    <w:rsid w:val="2A3B7732"/>
    <w:rsid w:val="2A610E75"/>
    <w:rsid w:val="2B596C9B"/>
    <w:rsid w:val="2B7C1FF4"/>
    <w:rsid w:val="2DDB1394"/>
    <w:rsid w:val="2DF17857"/>
    <w:rsid w:val="2E040EF9"/>
    <w:rsid w:val="2E743683"/>
    <w:rsid w:val="2F400796"/>
    <w:rsid w:val="2F930896"/>
    <w:rsid w:val="300F28F2"/>
    <w:rsid w:val="30445271"/>
    <w:rsid w:val="30555E1B"/>
    <w:rsid w:val="3076432F"/>
    <w:rsid w:val="31336198"/>
    <w:rsid w:val="316E0CC2"/>
    <w:rsid w:val="32A85306"/>
    <w:rsid w:val="32BD1C88"/>
    <w:rsid w:val="330407B4"/>
    <w:rsid w:val="33591426"/>
    <w:rsid w:val="339F6038"/>
    <w:rsid w:val="3436077B"/>
    <w:rsid w:val="3445434C"/>
    <w:rsid w:val="3454129D"/>
    <w:rsid w:val="34C129B4"/>
    <w:rsid w:val="35027A87"/>
    <w:rsid w:val="35BB56BC"/>
    <w:rsid w:val="364F1A50"/>
    <w:rsid w:val="366D02D5"/>
    <w:rsid w:val="37B02C8E"/>
    <w:rsid w:val="3870241E"/>
    <w:rsid w:val="38CC585D"/>
    <w:rsid w:val="395D258B"/>
    <w:rsid w:val="39791B6C"/>
    <w:rsid w:val="3A2910E3"/>
    <w:rsid w:val="3A337CFC"/>
    <w:rsid w:val="3A445D11"/>
    <w:rsid w:val="3AAC0CFE"/>
    <w:rsid w:val="3B033B31"/>
    <w:rsid w:val="3B54609A"/>
    <w:rsid w:val="3BB57315"/>
    <w:rsid w:val="3BC54D8F"/>
    <w:rsid w:val="3BCD480F"/>
    <w:rsid w:val="3C6C7BBF"/>
    <w:rsid w:val="3CCD0D28"/>
    <w:rsid w:val="3DC04F4B"/>
    <w:rsid w:val="3E5527E2"/>
    <w:rsid w:val="3EED17C2"/>
    <w:rsid w:val="3F067B5E"/>
    <w:rsid w:val="3F760693"/>
    <w:rsid w:val="3F9B4224"/>
    <w:rsid w:val="3FD4280A"/>
    <w:rsid w:val="3FE317C3"/>
    <w:rsid w:val="40112BB3"/>
    <w:rsid w:val="40403E99"/>
    <w:rsid w:val="405A5E8D"/>
    <w:rsid w:val="40CF681D"/>
    <w:rsid w:val="40F938F8"/>
    <w:rsid w:val="416C0E0D"/>
    <w:rsid w:val="417312E1"/>
    <w:rsid w:val="41F73CE9"/>
    <w:rsid w:val="422A3934"/>
    <w:rsid w:val="42745AEE"/>
    <w:rsid w:val="431A741C"/>
    <w:rsid w:val="43C4525A"/>
    <w:rsid w:val="43F26CA4"/>
    <w:rsid w:val="44010BA2"/>
    <w:rsid w:val="44254A04"/>
    <w:rsid w:val="45573882"/>
    <w:rsid w:val="456E6A7F"/>
    <w:rsid w:val="45BB265C"/>
    <w:rsid w:val="45C229EC"/>
    <w:rsid w:val="46713F31"/>
    <w:rsid w:val="469B4F9E"/>
    <w:rsid w:val="48261B1E"/>
    <w:rsid w:val="482F54DF"/>
    <w:rsid w:val="49D35593"/>
    <w:rsid w:val="4A9A1CA8"/>
    <w:rsid w:val="4C261041"/>
    <w:rsid w:val="4C3E7B04"/>
    <w:rsid w:val="4C466EE3"/>
    <w:rsid w:val="4CA36D0B"/>
    <w:rsid w:val="4CD60AF3"/>
    <w:rsid w:val="4D665E71"/>
    <w:rsid w:val="4D681D0A"/>
    <w:rsid w:val="4D8364CC"/>
    <w:rsid w:val="4E4A7F43"/>
    <w:rsid w:val="4F19296D"/>
    <w:rsid w:val="4F367AC5"/>
    <w:rsid w:val="4F6C7D8A"/>
    <w:rsid w:val="4F781C58"/>
    <w:rsid w:val="4F9C7485"/>
    <w:rsid w:val="4FBA24A4"/>
    <w:rsid w:val="511D67A8"/>
    <w:rsid w:val="512B04DF"/>
    <w:rsid w:val="518D24E5"/>
    <w:rsid w:val="51E064CE"/>
    <w:rsid w:val="5214053E"/>
    <w:rsid w:val="523A167B"/>
    <w:rsid w:val="53690469"/>
    <w:rsid w:val="53C51D8F"/>
    <w:rsid w:val="53F16F0B"/>
    <w:rsid w:val="550336D4"/>
    <w:rsid w:val="55BB4679"/>
    <w:rsid w:val="55EE556D"/>
    <w:rsid w:val="563B3C13"/>
    <w:rsid w:val="563C5A0D"/>
    <w:rsid w:val="568775D5"/>
    <w:rsid w:val="56890E23"/>
    <w:rsid w:val="5781195C"/>
    <w:rsid w:val="589D6DFA"/>
    <w:rsid w:val="597E2795"/>
    <w:rsid w:val="5A8F6383"/>
    <w:rsid w:val="5A936101"/>
    <w:rsid w:val="5B0154F6"/>
    <w:rsid w:val="5B4B2F4C"/>
    <w:rsid w:val="5BB4249E"/>
    <w:rsid w:val="5C1C575F"/>
    <w:rsid w:val="5CD34CAB"/>
    <w:rsid w:val="5D431EB4"/>
    <w:rsid w:val="5DE33B0D"/>
    <w:rsid w:val="5E0C75E0"/>
    <w:rsid w:val="5E9E5750"/>
    <w:rsid w:val="5EB765E9"/>
    <w:rsid w:val="5EE762B6"/>
    <w:rsid w:val="5F9E0C36"/>
    <w:rsid w:val="600C142F"/>
    <w:rsid w:val="60A85BDF"/>
    <w:rsid w:val="60E13B14"/>
    <w:rsid w:val="60F22776"/>
    <w:rsid w:val="62C27C8B"/>
    <w:rsid w:val="62D82F16"/>
    <w:rsid w:val="64E01891"/>
    <w:rsid w:val="65F13AD6"/>
    <w:rsid w:val="661B7C8C"/>
    <w:rsid w:val="66BD3671"/>
    <w:rsid w:val="67667149"/>
    <w:rsid w:val="686967EE"/>
    <w:rsid w:val="69946172"/>
    <w:rsid w:val="6A52408F"/>
    <w:rsid w:val="6AA70FA1"/>
    <w:rsid w:val="6B894FAA"/>
    <w:rsid w:val="6CC60283"/>
    <w:rsid w:val="6D64057C"/>
    <w:rsid w:val="6DA87988"/>
    <w:rsid w:val="6DC9002B"/>
    <w:rsid w:val="6E4873C9"/>
    <w:rsid w:val="6ECB182C"/>
    <w:rsid w:val="6F4B042B"/>
    <w:rsid w:val="6FFB2258"/>
    <w:rsid w:val="70E60B87"/>
    <w:rsid w:val="712D7343"/>
    <w:rsid w:val="714F6A99"/>
    <w:rsid w:val="71752277"/>
    <w:rsid w:val="717B313A"/>
    <w:rsid w:val="718761D2"/>
    <w:rsid w:val="71A20F36"/>
    <w:rsid w:val="723A51D6"/>
    <w:rsid w:val="73474C3F"/>
    <w:rsid w:val="73752023"/>
    <w:rsid w:val="737B1AA5"/>
    <w:rsid w:val="73912A38"/>
    <w:rsid w:val="73D035F1"/>
    <w:rsid w:val="741C2CF0"/>
    <w:rsid w:val="75275E41"/>
    <w:rsid w:val="75692FE4"/>
    <w:rsid w:val="7601057E"/>
    <w:rsid w:val="76CC7B3E"/>
    <w:rsid w:val="778754E4"/>
    <w:rsid w:val="77985F1D"/>
    <w:rsid w:val="79673C54"/>
    <w:rsid w:val="79C35626"/>
    <w:rsid w:val="79DE0CED"/>
    <w:rsid w:val="7A3C1C4F"/>
    <w:rsid w:val="7AA13CDC"/>
    <w:rsid w:val="7AAA548A"/>
    <w:rsid w:val="7AB071FE"/>
    <w:rsid w:val="7BE158A4"/>
    <w:rsid w:val="7C763089"/>
    <w:rsid w:val="7CE95350"/>
    <w:rsid w:val="7D521F2E"/>
    <w:rsid w:val="7D625EAC"/>
    <w:rsid w:val="7D8C38CD"/>
    <w:rsid w:val="7DC46119"/>
    <w:rsid w:val="7E0368E7"/>
    <w:rsid w:val="7F486158"/>
    <w:rsid w:val="7FBC7481"/>
    <w:rsid w:val="7FEB44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2"/>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7"/>
    <w:autoRedefine/>
    <w:qFormat/>
    <w:uiPriority w:val="9"/>
    <w:pPr>
      <w:keepNext/>
      <w:keepLines/>
      <w:spacing w:before="260" w:after="260" w:line="416" w:lineRule="auto"/>
      <w:outlineLvl w:val="1"/>
    </w:pPr>
    <w:rPr>
      <w:rFonts w:ascii="Calibri" w:hAnsi="Calibri" w:eastAsia="宋体" w:cs="Times New Roman"/>
      <w:b/>
      <w:bCs/>
      <w:sz w:val="32"/>
      <w:szCs w:val="32"/>
    </w:rPr>
  </w:style>
  <w:style w:type="paragraph" w:styleId="4">
    <w:name w:val="heading 3"/>
    <w:basedOn w:val="1"/>
    <w:next w:val="1"/>
    <w:link w:val="39"/>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0"/>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6">
    <w:name w:val="Document Map"/>
    <w:basedOn w:val="1"/>
    <w:link w:val="30"/>
    <w:autoRedefine/>
    <w:qFormat/>
    <w:uiPriority w:val="99"/>
    <w:rPr>
      <w:rFonts w:ascii="宋体" w:eastAsia="宋体"/>
      <w:sz w:val="18"/>
      <w:szCs w:val="18"/>
    </w:rPr>
  </w:style>
  <w:style w:type="paragraph" w:styleId="7">
    <w:name w:val="annotation text"/>
    <w:basedOn w:val="1"/>
    <w:link w:val="35"/>
    <w:autoRedefine/>
    <w:semiHidden/>
    <w:unhideWhenUsed/>
    <w:qFormat/>
    <w:uiPriority w:val="0"/>
    <w:pPr>
      <w:jc w:val="left"/>
    </w:pPr>
  </w:style>
  <w:style w:type="paragraph" w:styleId="8">
    <w:name w:val="Body Text"/>
    <w:basedOn w:val="1"/>
    <w:autoRedefine/>
    <w:qFormat/>
    <w:uiPriority w:val="0"/>
    <w:pPr>
      <w:spacing w:line="360" w:lineRule="auto"/>
    </w:pPr>
    <w:rPr>
      <w:rFonts w:ascii="宋体" w:hAnsi="宋体" w:eastAsia="楷体_GB2312"/>
      <w:sz w:val="24"/>
    </w:rPr>
  </w:style>
  <w:style w:type="paragraph" w:styleId="9">
    <w:name w:val="toc 3"/>
    <w:basedOn w:val="1"/>
    <w:next w:val="1"/>
    <w:autoRedefine/>
    <w:unhideWhenUsed/>
    <w:qFormat/>
    <w:uiPriority w:val="39"/>
    <w:pPr>
      <w:tabs>
        <w:tab w:val="right" w:leader="dot" w:pos="10194"/>
      </w:tabs>
      <w:spacing w:line="0" w:lineRule="atLeast"/>
      <w:ind w:left="840" w:leftChars="400"/>
    </w:pPr>
  </w:style>
  <w:style w:type="paragraph" w:styleId="10">
    <w:name w:val="Date"/>
    <w:next w:val="1"/>
    <w:link w:val="33"/>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楷体" w:cs="Arial Unicode MS"/>
      <w:color w:val="000000"/>
      <w:kern w:val="2"/>
      <w:sz w:val="21"/>
      <w:szCs w:val="21"/>
      <w:u w:color="000000"/>
      <w:lang w:val="en-US" w:eastAsia="zh-CN" w:bidi="ar-SA"/>
    </w:rPr>
  </w:style>
  <w:style w:type="paragraph" w:styleId="11">
    <w:name w:val="Body Text Indent 2"/>
    <w:basedOn w:val="1"/>
    <w:autoRedefine/>
    <w:qFormat/>
    <w:uiPriority w:val="0"/>
    <w:pPr>
      <w:widowControl/>
      <w:spacing w:before="100" w:beforeAutospacing="1" w:after="100" w:afterAutospacing="1" w:line="300" w:lineRule="atLeast"/>
      <w:jc w:val="left"/>
    </w:pPr>
    <w:rPr>
      <w:color w:val="000000"/>
      <w:kern w:val="0"/>
      <w:sz w:val="22"/>
    </w:rPr>
  </w:style>
  <w:style w:type="paragraph" w:styleId="12">
    <w:name w:val="Balloon Text"/>
    <w:basedOn w:val="1"/>
    <w:link w:val="52"/>
    <w:autoRedefine/>
    <w:semiHidden/>
    <w:qFormat/>
    <w:uiPriority w:val="99"/>
    <w:rPr>
      <w:sz w:val="18"/>
      <w:szCs w:val="18"/>
    </w:rPr>
  </w:style>
  <w:style w:type="paragraph" w:styleId="13">
    <w:name w:val="footer"/>
    <w:basedOn w:val="1"/>
    <w:link w:val="42"/>
    <w:autoRedefine/>
    <w:qFormat/>
    <w:uiPriority w:val="99"/>
    <w:pPr>
      <w:tabs>
        <w:tab w:val="center" w:pos="4153"/>
        <w:tab w:val="right" w:pos="8306"/>
      </w:tabs>
      <w:snapToGrid w:val="0"/>
      <w:jc w:val="left"/>
    </w:pPr>
    <w:rPr>
      <w:sz w:val="18"/>
      <w:szCs w:val="18"/>
    </w:rPr>
  </w:style>
  <w:style w:type="paragraph" w:styleId="14">
    <w:name w:val="header"/>
    <w:basedOn w:val="1"/>
    <w:link w:val="41"/>
    <w:autoRedefine/>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style>
  <w:style w:type="paragraph" w:styleId="16">
    <w:name w:val="Body Text Indent 3"/>
    <w:basedOn w:val="1"/>
    <w:autoRedefine/>
    <w:qFormat/>
    <w:uiPriority w:val="0"/>
    <w:pPr>
      <w:spacing w:line="360" w:lineRule="auto"/>
      <w:ind w:firstLine="480" w:firstLineChars="200"/>
    </w:pPr>
    <w:rPr>
      <w:rFonts w:eastAsia="楷体_GB2312"/>
      <w:sz w:val="24"/>
    </w:rPr>
  </w:style>
  <w:style w:type="paragraph" w:styleId="17">
    <w:name w:val="toc 2"/>
    <w:basedOn w:val="1"/>
    <w:next w:val="1"/>
    <w:autoRedefine/>
    <w:unhideWhenUsed/>
    <w:qFormat/>
    <w:uiPriority w:val="39"/>
    <w:pPr>
      <w:tabs>
        <w:tab w:val="right" w:leader="dot" w:pos="10194"/>
      </w:tabs>
      <w:spacing w:line="0" w:lineRule="atLeast"/>
      <w:ind w:left="420" w:leftChars="200"/>
    </w:pPr>
  </w:style>
  <w:style w:type="paragraph" w:styleId="18">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9">
    <w:name w:val="Title"/>
    <w:basedOn w:val="1"/>
    <w:next w:val="1"/>
    <w:link w:val="31"/>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20">
    <w:name w:val="annotation subject"/>
    <w:basedOn w:val="7"/>
    <w:next w:val="7"/>
    <w:link w:val="36"/>
    <w:autoRedefine/>
    <w:semiHidden/>
    <w:unhideWhenUsed/>
    <w:qFormat/>
    <w:uiPriority w:val="0"/>
    <w:rPr>
      <w:b/>
      <w:bCs/>
    </w:rPr>
  </w:style>
  <w:style w:type="character" w:styleId="23">
    <w:name w:val="page number"/>
    <w:basedOn w:val="22"/>
    <w:autoRedefine/>
    <w:qFormat/>
    <w:uiPriority w:val="0"/>
  </w:style>
  <w:style w:type="character" w:styleId="24">
    <w:name w:val="FollowedHyperlink"/>
    <w:basedOn w:val="22"/>
    <w:autoRedefine/>
    <w:semiHidden/>
    <w:unhideWhenUsed/>
    <w:qFormat/>
    <w:uiPriority w:val="99"/>
    <w:rPr>
      <w:color w:val="800080" w:themeColor="followedHyperlink"/>
      <w:u w:val="single"/>
    </w:rPr>
  </w:style>
  <w:style w:type="character" w:styleId="25">
    <w:name w:val="Hyperlink"/>
    <w:basedOn w:val="22"/>
    <w:autoRedefine/>
    <w:unhideWhenUsed/>
    <w:qFormat/>
    <w:uiPriority w:val="99"/>
    <w:rPr>
      <w:color w:val="0000FF" w:themeColor="hyperlink"/>
      <w:u w:val="single"/>
    </w:rPr>
  </w:style>
  <w:style w:type="character" w:styleId="26">
    <w:name w:val="annotation reference"/>
    <w:basedOn w:val="22"/>
    <w:autoRedefine/>
    <w:semiHidden/>
    <w:unhideWhenUsed/>
    <w:qFormat/>
    <w:uiPriority w:val="0"/>
    <w:rPr>
      <w:sz w:val="21"/>
      <w:szCs w:val="21"/>
    </w:rPr>
  </w:style>
  <w:style w:type="character" w:customStyle="1" w:styleId="27">
    <w:name w:val="图表 Char"/>
    <w:link w:val="28"/>
    <w:autoRedefine/>
    <w:qFormat/>
    <w:uiPriority w:val="0"/>
    <w:rPr>
      <w:szCs w:val="21"/>
    </w:rPr>
  </w:style>
  <w:style w:type="paragraph" w:customStyle="1" w:styleId="28">
    <w:name w:val="图表"/>
    <w:basedOn w:val="1"/>
    <w:link w:val="27"/>
    <w:autoRedefine/>
    <w:qFormat/>
    <w:uiPriority w:val="0"/>
    <w:pPr>
      <w:jc w:val="center"/>
    </w:pPr>
    <w:rPr>
      <w:rFonts w:ascii="Times New Roman" w:hAnsi="Times New Roman" w:eastAsia="宋体" w:cs="Times New Roman"/>
      <w:kern w:val="0"/>
      <w:sz w:val="20"/>
      <w:szCs w:val="21"/>
    </w:rPr>
  </w:style>
  <w:style w:type="paragraph" w:styleId="29">
    <w:name w:val="List Paragraph"/>
    <w:basedOn w:val="1"/>
    <w:autoRedefine/>
    <w:qFormat/>
    <w:uiPriority w:val="34"/>
    <w:pPr>
      <w:ind w:firstLine="420" w:firstLineChars="200"/>
    </w:pPr>
  </w:style>
  <w:style w:type="character" w:customStyle="1" w:styleId="30">
    <w:name w:val="文档结构图 Char"/>
    <w:basedOn w:val="22"/>
    <w:link w:val="6"/>
    <w:autoRedefine/>
    <w:qFormat/>
    <w:uiPriority w:val="99"/>
    <w:rPr>
      <w:rFonts w:ascii="宋体" w:hAnsiTheme="minorHAnsi" w:cstheme="minorBidi"/>
      <w:kern w:val="2"/>
      <w:sz w:val="18"/>
      <w:szCs w:val="18"/>
    </w:rPr>
  </w:style>
  <w:style w:type="character" w:customStyle="1" w:styleId="31">
    <w:name w:val="标题 Char"/>
    <w:basedOn w:val="22"/>
    <w:link w:val="19"/>
    <w:autoRedefine/>
    <w:qFormat/>
    <w:uiPriority w:val="10"/>
    <w:rPr>
      <w:rFonts w:asciiTheme="majorHAnsi" w:hAnsiTheme="majorHAnsi" w:cstheme="majorBidi"/>
      <w:b/>
      <w:bCs/>
      <w:kern w:val="2"/>
      <w:sz w:val="32"/>
      <w:szCs w:val="32"/>
    </w:rPr>
  </w:style>
  <w:style w:type="character" w:customStyle="1" w:styleId="32">
    <w:name w:val="标题 1 Char"/>
    <w:basedOn w:val="22"/>
    <w:link w:val="2"/>
    <w:autoRedefine/>
    <w:qFormat/>
    <w:uiPriority w:val="9"/>
    <w:rPr>
      <w:rFonts w:asciiTheme="minorHAnsi" w:hAnsiTheme="minorHAnsi" w:eastAsiaTheme="minorEastAsia" w:cstheme="minorBidi"/>
      <w:b/>
      <w:bCs/>
      <w:kern w:val="44"/>
      <w:sz w:val="44"/>
      <w:szCs w:val="44"/>
    </w:rPr>
  </w:style>
  <w:style w:type="character" w:customStyle="1" w:styleId="33">
    <w:name w:val="日期 Char"/>
    <w:basedOn w:val="22"/>
    <w:link w:val="10"/>
    <w:autoRedefine/>
    <w:qFormat/>
    <w:uiPriority w:val="0"/>
    <w:rPr>
      <w:rFonts w:ascii="Arial Unicode MS" w:hAnsi="Arial Unicode MS" w:eastAsia="楷体" w:cs="Arial Unicode MS"/>
      <w:color w:val="000000"/>
      <w:kern w:val="2"/>
      <w:sz w:val="21"/>
      <w:szCs w:val="21"/>
      <w:u w:color="000000"/>
    </w:rPr>
  </w:style>
  <w:style w:type="paragraph" w:customStyle="1" w:styleId="34">
    <w:name w:val="列出段落1"/>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Times New Roman" w:hAnsi="Times New Roman" w:eastAsia="Times New Roman" w:cs="Times New Roman"/>
      <w:color w:val="000000"/>
      <w:kern w:val="2"/>
      <w:sz w:val="21"/>
      <w:szCs w:val="21"/>
      <w:u w:color="000000"/>
      <w:lang w:val="en-US" w:eastAsia="zh-CN" w:bidi="ar-SA"/>
    </w:rPr>
  </w:style>
  <w:style w:type="character" w:customStyle="1" w:styleId="35">
    <w:name w:val="批注文字 Char"/>
    <w:basedOn w:val="22"/>
    <w:link w:val="7"/>
    <w:autoRedefine/>
    <w:semiHidden/>
    <w:qFormat/>
    <w:uiPriority w:val="0"/>
    <w:rPr>
      <w:rFonts w:asciiTheme="minorHAnsi" w:hAnsiTheme="minorHAnsi" w:eastAsiaTheme="minorEastAsia" w:cstheme="minorBidi"/>
      <w:kern w:val="2"/>
      <w:sz w:val="21"/>
      <w:szCs w:val="22"/>
    </w:rPr>
  </w:style>
  <w:style w:type="character" w:customStyle="1" w:styleId="36">
    <w:name w:val="批注主题 Char"/>
    <w:basedOn w:val="35"/>
    <w:link w:val="20"/>
    <w:autoRedefine/>
    <w:semiHidden/>
    <w:qFormat/>
    <w:uiPriority w:val="0"/>
    <w:rPr>
      <w:rFonts w:asciiTheme="minorHAnsi" w:hAnsiTheme="minorHAnsi" w:eastAsiaTheme="minorEastAsia" w:cstheme="minorBidi"/>
      <w:b/>
      <w:bCs/>
      <w:kern w:val="2"/>
      <w:sz w:val="21"/>
      <w:szCs w:val="22"/>
    </w:rPr>
  </w:style>
  <w:style w:type="character" w:customStyle="1" w:styleId="37">
    <w:name w:val="标题 2 Char"/>
    <w:basedOn w:val="22"/>
    <w:link w:val="3"/>
    <w:autoRedefine/>
    <w:qFormat/>
    <w:uiPriority w:val="9"/>
    <w:rPr>
      <w:rFonts w:ascii="Calibri" w:hAnsi="Calibri"/>
      <w:b/>
      <w:bCs/>
      <w:kern w:val="2"/>
      <w:sz w:val="32"/>
      <w:szCs w:val="32"/>
    </w:rPr>
  </w:style>
  <w:style w:type="paragraph" w:customStyle="1" w:styleId="38">
    <w:name w:val="列出段落2"/>
    <w:basedOn w:val="1"/>
    <w:autoRedefine/>
    <w:qFormat/>
    <w:uiPriority w:val="34"/>
    <w:pPr>
      <w:ind w:firstLine="420" w:firstLineChars="200"/>
    </w:pPr>
    <w:rPr>
      <w:rFonts w:ascii="Cambria" w:hAnsi="Cambria" w:eastAsia="宋体" w:cs="Times New Roman"/>
      <w:sz w:val="24"/>
      <w:szCs w:val="24"/>
    </w:rPr>
  </w:style>
  <w:style w:type="character" w:customStyle="1" w:styleId="39">
    <w:name w:val="标题 3 Char"/>
    <w:basedOn w:val="22"/>
    <w:link w:val="4"/>
    <w:autoRedefine/>
    <w:qFormat/>
    <w:uiPriority w:val="9"/>
    <w:rPr>
      <w:rFonts w:asciiTheme="minorHAnsi" w:hAnsiTheme="minorHAnsi" w:eastAsiaTheme="minorEastAsia" w:cstheme="minorBidi"/>
      <w:b/>
      <w:bCs/>
      <w:kern w:val="2"/>
      <w:sz w:val="32"/>
      <w:szCs w:val="32"/>
    </w:rPr>
  </w:style>
  <w:style w:type="character" w:customStyle="1" w:styleId="40">
    <w:name w:val="标题 4 Char"/>
    <w:basedOn w:val="22"/>
    <w:link w:val="5"/>
    <w:autoRedefine/>
    <w:qFormat/>
    <w:uiPriority w:val="9"/>
    <w:rPr>
      <w:rFonts w:asciiTheme="majorHAnsi" w:hAnsiTheme="majorHAnsi" w:eastAsiaTheme="majorEastAsia" w:cstheme="majorBidi"/>
      <w:b/>
      <w:bCs/>
      <w:kern w:val="2"/>
      <w:sz w:val="28"/>
      <w:szCs w:val="28"/>
    </w:rPr>
  </w:style>
  <w:style w:type="character" w:customStyle="1" w:styleId="41">
    <w:name w:val="页眉 Char"/>
    <w:basedOn w:val="22"/>
    <w:link w:val="14"/>
    <w:autoRedefine/>
    <w:qFormat/>
    <w:uiPriority w:val="99"/>
    <w:rPr>
      <w:rFonts w:asciiTheme="minorHAnsi" w:hAnsiTheme="minorHAnsi" w:eastAsiaTheme="minorEastAsia" w:cstheme="minorBidi"/>
      <w:kern w:val="2"/>
      <w:sz w:val="18"/>
      <w:szCs w:val="18"/>
    </w:rPr>
  </w:style>
  <w:style w:type="character" w:customStyle="1" w:styleId="42">
    <w:name w:val="页脚 Char"/>
    <w:basedOn w:val="22"/>
    <w:link w:val="13"/>
    <w:autoRedefine/>
    <w:qFormat/>
    <w:uiPriority w:val="99"/>
    <w:rPr>
      <w:rFonts w:asciiTheme="minorHAnsi" w:hAnsiTheme="minorHAnsi" w:eastAsiaTheme="minorEastAsia" w:cstheme="minorBidi"/>
      <w:kern w:val="2"/>
      <w:sz w:val="18"/>
      <w:szCs w:val="18"/>
    </w:rPr>
  </w:style>
  <w:style w:type="paragraph" w:customStyle="1" w:styleId="43">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44">
    <w:name w:val="Block Label Char"/>
    <w:link w:val="45"/>
    <w:autoRedefine/>
    <w:qFormat/>
    <w:locked/>
    <w:uiPriority w:val="0"/>
    <w:rPr>
      <w:rFonts w:ascii="Book Antiqua" w:hAnsi="Book Antiqua" w:eastAsia="黑体"/>
      <w:bCs/>
      <w:sz w:val="26"/>
      <w:szCs w:val="26"/>
    </w:rPr>
  </w:style>
  <w:style w:type="paragraph" w:customStyle="1" w:styleId="45">
    <w:name w:val="Block Label"/>
    <w:basedOn w:val="1"/>
    <w:next w:val="1"/>
    <w:link w:val="44"/>
    <w:autoRedefine/>
    <w:qFormat/>
    <w:uiPriority w:val="0"/>
    <w:pPr>
      <w:keepNext/>
      <w:keepLines/>
      <w:widowControl/>
      <w:topLinePunct/>
      <w:adjustRightInd w:val="0"/>
      <w:snapToGrid w:val="0"/>
      <w:spacing w:before="300" w:after="80" w:line="240" w:lineRule="atLeast"/>
      <w:jc w:val="left"/>
    </w:pPr>
    <w:rPr>
      <w:rFonts w:ascii="Book Antiqua" w:hAnsi="Book Antiqua" w:eastAsia="黑体" w:cs="Times New Roman"/>
      <w:bCs/>
      <w:kern w:val="0"/>
      <w:sz w:val="26"/>
      <w:szCs w:val="26"/>
    </w:rPr>
  </w:style>
  <w:style w:type="character" w:customStyle="1" w:styleId="46">
    <w:name w:val="Table Heading Char"/>
    <w:link w:val="47"/>
    <w:autoRedefine/>
    <w:qFormat/>
    <w:locked/>
    <w:uiPriority w:val="0"/>
    <w:rPr>
      <w:rFonts w:ascii="Book Antiqua" w:hAnsi="Book Antiqua" w:eastAsia="黑体"/>
      <w:bCs/>
      <w:szCs w:val="21"/>
    </w:rPr>
  </w:style>
  <w:style w:type="paragraph" w:customStyle="1" w:styleId="47">
    <w:name w:val="Table Heading"/>
    <w:basedOn w:val="1"/>
    <w:link w:val="46"/>
    <w:autoRedefine/>
    <w:qFormat/>
    <w:uiPriority w:val="0"/>
    <w:pPr>
      <w:topLinePunct/>
      <w:adjustRightInd w:val="0"/>
      <w:snapToGrid w:val="0"/>
      <w:spacing w:before="80" w:after="80" w:line="240" w:lineRule="atLeast"/>
      <w:jc w:val="left"/>
    </w:pPr>
    <w:rPr>
      <w:rFonts w:ascii="Book Antiqua" w:hAnsi="Book Antiqua" w:eastAsia="黑体" w:cs="Times New Roman"/>
      <w:bCs/>
      <w:kern w:val="0"/>
      <w:sz w:val="20"/>
      <w:szCs w:val="21"/>
    </w:rPr>
  </w:style>
  <w:style w:type="character" w:customStyle="1" w:styleId="48">
    <w:name w:val="Table Text Char"/>
    <w:link w:val="49"/>
    <w:autoRedefine/>
    <w:qFormat/>
    <w:locked/>
    <w:uiPriority w:val="0"/>
    <w:rPr>
      <w:szCs w:val="21"/>
    </w:rPr>
  </w:style>
  <w:style w:type="paragraph" w:customStyle="1" w:styleId="49">
    <w:name w:val="Table Text"/>
    <w:basedOn w:val="1"/>
    <w:link w:val="48"/>
    <w:autoRedefine/>
    <w:qFormat/>
    <w:uiPriority w:val="0"/>
    <w:pPr>
      <w:topLinePunct/>
      <w:adjustRightInd w:val="0"/>
      <w:snapToGrid w:val="0"/>
      <w:spacing w:before="80" w:after="80" w:line="240" w:lineRule="atLeast"/>
      <w:jc w:val="left"/>
    </w:pPr>
    <w:rPr>
      <w:rFonts w:ascii="Times New Roman" w:hAnsi="Times New Roman" w:eastAsia="宋体" w:cs="Times New Roman"/>
      <w:kern w:val="0"/>
      <w:sz w:val="20"/>
      <w:szCs w:val="21"/>
    </w:rPr>
  </w:style>
  <w:style w:type="paragraph" w:styleId="50">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51">
    <w:name w:val="未处理的提及1"/>
    <w:basedOn w:val="22"/>
    <w:autoRedefine/>
    <w:semiHidden/>
    <w:unhideWhenUsed/>
    <w:qFormat/>
    <w:uiPriority w:val="99"/>
    <w:rPr>
      <w:color w:val="605E5C"/>
      <w:shd w:val="clear" w:color="auto" w:fill="E1DFDD"/>
    </w:rPr>
  </w:style>
  <w:style w:type="character" w:customStyle="1" w:styleId="52">
    <w:name w:val="批注框文本 Char"/>
    <w:basedOn w:val="22"/>
    <w:link w:val="12"/>
    <w:autoRedefine/>
    <w:semiHidden/>
    <w:qFormat/>
    <w:uiPriority w:val="99"/>
    <w:rPr>
      <w:rFonts w:asciiTheme="minorHAnsi" w:hAnsiTheme="minorHAnsi" w:eastAsiaTheme="minorEastAsia" w:cstheme="minorBidi"/>
      <w:kern w:val="2"/>
      <w:sz w:val="18"/>
      <w:szCs w:val="18"/>
    </w:rPr>
  </w:style>
  <w:style w:type="character" w:customStyle="1" w:styleId="53">
    <w:name w:val="Unresolved Mention"/>
    <w:basedOn w:val="22"/>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Oviphone.dot</Template>
  <Pages>31</Pages>
  <Words>2503</Words>
  <Characters>3886</Characters>
  <Lines>112</Lines>
  <Paragraphs>31</Paragraphs>
  <TotalTime>0</TotalTime>
  <ScaleCrop>false</ScaleCrop>
  <LinksUpToDate>false</LinksUpToDate>
  <CharactersWithSpaces>4059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2023-08-15T05:39:00Z</dcterms:created>
  <dc:creator>asus-pc</dc:creator>
  <cp:lastModifiedBy>吃饭</cp:lastModifiedBy>
  <cp:lastPrinted>2007-03-05T07:58:00Z</cp:lastPrinted>
  <dcterms:modified xsi:type="dcterms:W3CDTF">2025-05-16T02:21:35Z</dcterms:modified>
  <dc:title>聘任书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1505491111</vt:lpwstr>
  </property>
  <property fmtid="{D5CDD505-2E9C-101B-9397-08002B2CF9AE}" pid="6" name="_2015_ms_pID_725343">
    <vt:lpwstr>(2)Vdd1gzkRsaGQREefhQ8lLrLhM9RNx1GolV34VGjtkr4IHRsziHFcGGkWkPCBNKHAamhMZAqG
3cHHr0o11giyPE03orhJ7HLB6Twb6hHpi0L35oZa4Ok63N6afoQIG7L89ACDS8nVqk690Vuf
BVsdWW9tq1dbJsw4AJOX5Y8vw4SUE1IsMR0djsVoV79O+inO4LFoPw7rgiRuVLb815VD5b7J
sdkeTsUHujlJuyti+Z</vt:lpwstr>
  </property>
  <property fmtid="{D5CDD505-2E9C-101B-9397-08002B2CF9AE}" pid="7" name="_2015_ms_pID_7253431">
    <vt:lpwstr>v91U+MpBCihCKghZwnTzdPz+35MT/p9OVCLiWEISldbrJSxNXqangU
JW7l3sgIix07LdDY75kKvl0ARBDP+gTzRjX3GhyPwsLQPQq/xJFHkAd2nu2IaDHXiBEROAA0
ESGDxDQHf2yifvIHEGM4ex4xsqWAAStXvqGYt/FYswOE3nQaLKwng6u8dVEsAGls4Jg=</vt:lpwstr>
  </property>
  <property fmtid="{D5CDD505-2E9C-101B-9397-08002B2CF9AE}" pid="8" name="KSOProductBuildVer">
    <vt:lpwstr>2052-12.1.0.20784</vt:lpwstr>
  </property>
  <property fmtid="{D5CDD505-2E9C-101B-9397-08002B2CF9AE}" pid="9" name="ICV">
    <vt:lpwstr>3C3658E0289C4CF1B1BE124126F8CE1F_12</vt:lpwstr>
  </property>
  <property fmtid="{D5CDD505-2E9C-101B-9397-08002B2CF9AE}" pid="10" name="KSOTemplateDocerSaveRecord">
    <vt:lpwstr>eyJoZGlkIjoiNzlkYWEwNWFiNmRlMmExMmI2ZjBhNmUzNTExNzg1ZWUiLCJ1c2VySWQiOiI3MDc5NTkxNjEifQ==</vt:lpwstr>
  </property>
</Properties>
</file>