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both"/>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W300GU-4G-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72933D40">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7300CB32">
      <w:pPr>
        <w:pStyle w:val="19"/>
        <w:tabs>
          <w:tab w:val="right" w:leader="dot" w:pos="11340"/>
        </w:tabs>
      </w:pPr>
      <w:r>
        <w:fldChar w:fldCharType="begin"/>
      </w:r>
      <w:r>
        <w:instrText xml:space="preserve"> TOC \o "1-3" \h \z \u </w:instrText>
      </w:r>
      <w:r>
        <w:fldChar w:fldCharType="separate"/>
      </w:r>
      <w:r>
        <w:fldChar w:fldCharType="begin"/>
      </w:r>
      <w:r>
        <w:instrText xml:space="preserve"> HYPERLINK \l _Toc3056 </w:instrText>
      </w:r>
      <w:r>
        <w:fldChar w:fldCharType="separate"/>
      </w:r>
      <w:r>
        <w:rPr>
          <w:rFonts w:hint="eastAsia" w:ascii="微软雅黑" w:hAnsi="微软雅黑" w:eastAsia="微软雅黑" w:cs="微软雅黑"/>
          <w:bCs/>
          <w:kern w:val="44"/>
          <w:szCs w:val="44"/>
          <w:lang w:val="en-US" w:eastAsia="zh-CN" w:bidi="ar-SA"/>
        </w:rPr>
        <w:t>1.</w:t>
      </w:r>
      <w:r>
        <w:rPr>
          <w:rFonts w:hint="eastAsia" w:ascii="微软雅黑" w:hAnsi="微软雅黑" w:eastAsia="微软雅黑" w:cs="微软雅黑"/>
        </w:rPr>
        <w:t>Overview</w:t>
      </w:r>
      <w:r>
        <w:tab/>
      </w:r>
      <w:r>
        <w:fldChar w:fldCharType="begin"/>
      </w:r>
      <w:r>
        <w:instrText xml:space="preserve"> PAGEREF _Toc3056 \h </w:instrText>
      </w:r>
      <w:r>
        <w:fldChar w:fldCharType="separate"/>
      </w:r>
      <w:r>
        <w:t>1</w:t>
      </w:r>
      <w:r>
        <w:fldChar w:fldCharType="end"/>
      </w:r>
      <w:r>
        <w:fldChar w:fldCharType="end"/>
      </w:r>
    </w:p>
    <w:p w14:paraId="663BA070">
      <w:pPr>
        <w:pStyle w:val="19"/>
        <w:tabs>
          <w:tab w:val="right" w:leader="dot" w:pos="11340"/>
        </w:tabs>
      </w:pPr>
      <w:r>
        <w:fldChar w:fldCharType="begin"/>
      </w:r>
      <w:r>
        <w:instrText xml:space="preserve"> HYPERLINK \l _Toc10011 </w:instrText>
      </w:r>
      <w:r>
        <w:fldChar w:fldCharType="separate"/>
      </w:r>
      <w:r>
        <w:rPr>
          <w:rFonts w:hint="eastAsia" w:ascii="微软雅黑" w:hAnsi="微软雅黑" w:eastAsia="微软雅黑" w:cs="微软雅黑"/>
          <w:bCs/>
          <w:kern w:val="44"/>
          <w:szCs w:val="44"/>
          <w:lang w:val="en-US" w:eastAsia="zh-CN" w:bidi="ar-SA"/>
        </w:rPr>
        <w:t>2.Instructions for the use of equipment</w:t>
      </w:r>
      <w:r>
        <w:tab/>
      </w:r>
      <w:r>
        <w:fldChar w:fldCharType="begin"/>
      </w:r>
      <w:r>
        <w:instrText xml:space="preserve"> PAGEREF _Toc10011 \h </w:instrText>
      </w:r>
      <w:r>
        <w:fldChar w:fldCharType="separate"/>
      </w:r>
      <w:r>
        <w:t>1</w:t>
      </w:r>
      <w:r>
        <w:fldChar w:fldCharType="end"/>
      </w:r>
      <w:r>
        <w:fldChar w:fldCharType="end"/>
      </w:r>
    </w:p>
    <w:p w14:paraId="26D73756">
      <w:pPr>
        <w:pStyle w:val="23"/>
        <w:tabs>
          <w:tab w:val="right" w:leader="dot" w:pos="11340"/>
        </w:tabs>
      </w:pPr>
      <w:r>
        <w:fldChar w:fldCharType="begin"/>
      </w:r>
      <w:r>
        <w:instrText xml:space="preserve"> HYPERLINK \l _Toc28166 </w:instrText>
      </w:r>
      <w:r>
        <w:fldChar w:fldCharType="separate"/>
      </w:r>
      <w:r>
        <w:rPr>
          <w:rFonts w:hint="eastAsia" w:ascii="微软雅黑" w:hAnsi="微软雅黑"/>
          <w:bCs w:val="0"/>
          <w:szCs w:val="32"/>
          <w:lang w:val="en-US" w:eastAsia="zh-CN"/>
        </w:rPr>
        <w:t>2.1 Device Functions and User Instructions</w:t>
      </w:r>
      <w:r>
        <w:tab/>
      </w:r>
      <w:r>
        <w:fldChar w:fldCharType="begin"/>
      </w:r>
      <w:r>
        <w:instrText xml:space="preserve"> PAGEREF _Toc28166 \h </w:instrText>
      </w:r>
      <w:r>
        <w:fldChar w:fldCharType="separate"/>
      </w:r>
      <w:r>
        <w:t>1</w:t>
      </w:r>
      <w:r>
        <w:fldChar w:fldCharType="end"/>
      </w:r>
      <w:r>
        <w:fldChar w:fldCharType="end"/>
      </w:r>
    </w:p>
    <w:p w14:paraId="5C243B05">
      <w:pPr>
        <w:pStyle w:val="23"/>
        <w:tabs>
          <w:tab w:val="right" w:leader="dot" w:pos="11340"/>
        </w:tabs>
      </w:pPr>
      <w:r>
        <w:fldChar w:fldCharType="begin"/>
      </w:r>
      <w:r>
        <w:instrText xml:space="preserve"> HYPERLINK \l _Toc26096 </w:instrText>
      </w:r>
      <w:r>
        <w:fldChar w:fldCharType="separate"/>
      </w:r>
      <w:r>
        <w:rPr>
          <w:rFonts w:hint="eastAsia" w:ascii="微软雅黑" w:hAnsi="微软雅黑"/>
          <w:bCs w:val="0"/>
          <w:szCs w:val="32"/>
          <w:lang w:val="en-US" w:eastAsia="zh-CN"/>
        </w:rPr>
        <w:t>2.2 Default Reporting Logic of the Device</w:t>
      </w:r>
      <w:r>
        <w:tab/>
      </w:r>
      <w:r>
        <w:fldChar w:fldCharType="begin"/>
      </w:r>
      <w:r>
        <w:instrText xml:space="preserve"> PAGEREF _Toc26096 \h </w:instrText>
      </w:r>
      <w:r>
        <w:fldChar w:fldCharType="separate"/>
      </w:r>
      <w:r>
        <w:t>3</w:t>
      </w:r>
      <w:r>
        <w:fldChar w:fldCharType="end"/>
      </w:r>
      <w:r>
        <w:fldChar w:fldCharType="end"/>
      </w:r>
    </w:p>
    <w:p w14:paraId="452C6850">
      <w:pPr>
        <w:pStyle w:val="23"/>
        <w:tabs>
          <w:tab w:val="right" w:leader="dot" w:pos="11340"/>
        </w:tabs>
      </w:pPr>
      <w:r>
        <w:fldChar w:fldCharType="begin"/>
      </w:r>
      <w:r>
        <w:instrText xml:space="preserve"> HYPERLINK \l _Toc5733 </w:instrText>
      </w:r>
      <w:r>
        <w:fldChar w:fldCharType="separate"/>
      </w:r>
      <w:r>
        <w:rPr>
          <w:rFonts w:hint="eastAsia" w:ascii="微软雅黑" w:hAnsi="微软雅黑"/>
          <w:bCs w:val="0"/>
          <w:szCs w:val="32"/>
          <w:lang w:val="en-US" w:eastAsia="zh-CN"/>
        </w:rPr>
        <w:t>2.3 Device Downlink Instructions</w:t>
      </w:r>
      <w:r>
        <w:tab/>
      </w:r>
      <w:r>
        <w:fldChar w:fldCharType="begin"/>
      </w:r>
      <w:r>
        <w:instrText xml:space="preserve"> PAGEREF _Toc5733 \h </w:instrText>
      </w:r>
      <w:r>
        <w:fldChar w:fldCharType="separate"/>
      </w:r>
      <w:r>
        <w:t>5</w:t>
      </w:r>
      <w:r>
        <w:fldChar w:fldCharType="end"/>
      </w:r>
      <w:r>
        <w:fldChar w:fldCharType="end"/>
      </w:r>
    </w:p>
    <w:p w14:paraId="76B98630">
      <w:pPr>
        <w:pStyle w:val="19"/>
        <w:tabs>
          <w:tab w:val="right" w:leader="dot" w:pos="11340"/>
        </w:tabs>
      </w:pPr>
      <w:r>
        <w:fldChar w:fldCharType="begin"/>
      </w:r>
      <w:r>
        <w:instrText xml:space="preserve"> HYPERLINK \l _Toc478 </w:instrText>
      </w:r>
      <w:r>
        <w:fldChar w:fldCharType="separate"/>
      </w:r>
      <w:r>
        <w:t xml:space="preserve">3. </w:t>
      </w:r>
      <w:r>
        <w:rPr>
          <w:rFonts w:hint="eastAsia"/>
        </w:rPr>
        <w:t>Protocol Data Packet Structure</w:t>
      </w:r>
      <w:r>
        <w:tab/>
      </w:r>
      <w:r>
        <w:fldChar w:fldCharType="begin"/>
      </w:r>
      <w:r>
        <w:instrText xml:space="preserve"> PAGEREF _Toc478 \h </w:instrText>
      </w:r>
      <w:r>
        <w:fldChar w:fldCharType="separate"/>
      </w:r>
      <w:r>
        <w:t>9</w:t>
      </w:r>
      <w:r>
        <w:fldChar w:fldCharType="end"/>
      </w:r>
      <w:r>
        <w:fldChar w:fldCharType="end"/>
      </w:r>
    </w:p>
    <w:p w14:paraId="069A0BCC">
      <w:pPr>
        <w:pStyle w:val="23"/>
        <w:tabs>
          <w:tab w:val="right" w:leader="dot" w:pos="11340"/>
        </w:tabs>
      </w:pPr>
      <w:r>
        <w:fldChar w:fldCharType="begin"/>
      </w:r>
      <w:r>
        <w:instrText xml:space="preserve"> HYPERLINK \l _Toc14491 </w:instrText>
      </w:r>
      <w:r>
        <w:fldChar w:fldCharType="separate"/>
      </w:r>
      <w:r>
        <w:rPr>
          <w:rFonts w:hint="eastAsia" w:ascii="微软雅黑" w:hAnsi="微软雅黑"/>
          <w:bCs w:val="0"/>
          <w:szCs w:val="32"/>
          <w:lang w:val="en-US" w:eastAsia="zh-CN"/>
        </w:rPr>
        <w:t>3.1 Data Header</w:t>
      </w:r>
      <w:r>
        <w:tab/>
      </w:r>
      <w:r>
        <w:fldChar w:fldCharType="begin"/>
      </w:r>
      <w:r>
        <w:instrText xml:space="preserve"> PAGEREF _Toc14491 \h </w:instrText>
      </w:r>
      <w:r>
        <w:fldChar w:fldCharType="separate"/>
      </w:r>
      <w:r>
        <w:t>9</w:t>
      </w:r>
      <w:r>
        <w:fldChar w:fldCharType="end"/>
      </w:r>
      <w:r>
        <w:fldChar w:fldCharType="end"/>
      </w:r>
    </w:p>
    <w:p w14:paraId="02F13E11">
      <w:pPr>
        <w:pStyle w:val="23"/>
        <w:tabs>
          <w:tab w:val="right" w:leader="dot" w:pos="11340"/>
        </w:tabs>
      </w:pPr>
      <w:r>
        <w:fldChar w:fldCharType="begin"/>
      </w:r>
      <w:r>
        <w:instrText xml:space="preserve"> HYPERLINK \l _Toc6621 </w:instrText>
      </w:r>
      <w:r>
        <w:fldChar w:fldCharType="separate"/>
      </w:r>
      <w:r>
        <w:rPr>
          <w:rFonts w:hint="eastAsia" w:ascii="微软雅黑" w:hAnsi="微软雅黑"/>
          <w:bCs w:val="0"/>
          <w:szCs w:val="32"/>
          <w:lang w:val="en-US" w:eastAsia="zh-CN"/>
        </w:rPr>
        <w:t>3.2 Message ID</w:t>
      </w:r>
      <w:r>
        <w:tab/>
      </w:r>
      <w:r>
        <w:fldChar w:fldCharType="begin"/>
      </w:r>
      <w:r>
        <w:instrText xml:space="preserve"> PAGEREF _Toc6621 \h </w:instrText>
      </w:r>
      <w:r>
        <w:fldChar w:fldCharType="separate"/>
      </w:r>
      <w:r>
        <w:t>9</w:t>
      </w:r>
      <w:r>
        <w:fldChar w:fldCharType="end"/>
      </w:r>
      <w:r>
        <w:fldChar w:fldCharType="end"/>
      </w:r>
    </w:p>
    <w:p w14:paraId="5B2E48C3">
      <w:pPr>
        <w:pStyle w:val="23"/>
        <w:tabs>
          <w:tab w:val="right" w:leader="dot" w:pos="11340"/>
        </w:tabs>
      </w:pPr>
      <w:r>
        <w:fldChar w:fldCharType="begin"/>
      </w:r>
      <w:r>
        <w:instrText xml:space="preserve"> HYPERLINK \l _Toc21210 </w:instrText>
      </w:r>
      <w:r>
        <w:fldChar w:fldCharType="separate"/>
      </w:r>
      <w:r>
        <w:rPr>
          <w:rFonts w:hint="eastAsia" w:ascii="微软雅黑" w:hAnsi="微软雅黑"/>
          <w:bCs w:val="0"/>
          <w:szCs w:val="32"/>
          <w:lang w:val="en-US" w:eastAsia="zh-CN"/>
        </w:rPr>
        <w:t>3.3 Token Generation Mechanism</w:t>
      </w:r>
      <w:r>
        <w:tab/>
      </w:r>
      <w:r>
        <w:fldChar w:fldCharType="begin"/>
      </w:r>
      <w:r>
        <w:instrText xml:space="preserve"> PAGEREF _Toc21210 \h </w:instrText>
      </w:r>
      <w:r>
        <w:fldChar w:fldCharType="separate"/>
      </w:r>
      <w:r>
        <w:t>10</w:t>
      </w:r>
      <w:r>
        <w:fldChar w:fldCharType="end"/>
      </w:r>
      <w:r>
        <w:fldChar w:fldCharType="end"/>
      </w:r>
    </w:p>
    <w:p w14:paraId="160C2F38">
      <w:pPr>
        <w:pStyle w:val="23"/>
        <w:tabs>
          <w:tab w:val="right" w:leader="dot" w:pos="11340"/>
        </w:tabs>
      </w:pPr>
      <w:r>
        <w:fldChar w:fldCharType="begin"/>
      </w:r>
      <w:r>
        <w:instrText xml:space="preserve"> HYPERLINK \l _Toc2570 </w:instrText>
      </w:r>
      <w:r>
        <w:fldChar w:fldCharType="separate"/>
      </w:r>
      <w:r>
        <w:rPr>
          <w:rFonts w:hint="eastAsia" w:ascii="微软雅黑" w:hAnsi="微软雅黑"/>
          <w:bCs w:val="0"/>
          <w:szCs w:val="32"/>
          <w:lang w:val="en-US" w:eastAsia="zh-CN"/>
        </w:rPr>
        <w:t>3.4 Payload</w:t>
      </w:r>
      <w:r>
        <w:tab/>
      </w:r>
      <w:r>
        <w:fldChar w:fldCharType="begin"/>
      </w:r>
      <w:r>
        <w:instrText xml:space="preserve"> PAGEREF _Toc2570 \h </w:instrText>
      </w:r>
      <w:r>
        <w:fldChar w:fldCharType="separate"/>
      </w:r>
      <w:r>
        <w:t>10</w:t>
      </w:r>
      <w:r>
        <w:fldChar w:fldCharType="end"/>
      </w:r>
      <w:r>
        <w:fldChar w:fldCharType="end"/>
      </w:r>
    </w:p>
    <w:p w14:paraId="1087B2F6">
      <w:pPr>
        <w:pStyle w:val="23"/>
        <w:tabs>
          <w:tab w:val="right" w:leader="dot" w:pos="11340"/>
        </w:tabs>
      </w:pPr>
      <w:r>
        <w:fldChar w:fldCharType="begin"/>
      </w:r>
      <w:r>
        <w:instrText xml:space="preserve"> HYPERLINK \l _Toc5303 </w:instrText>
      </w:r>
      <w:r>
        <w:fldChar w:fldCharType="separate"/>
      </w:r>
      <w:r>
        <w:rPr>
          <w:rFonts w:hint="eastAsia" w:ascii="微软雅黑" w:hAnsi="微软雅黑"/>
          <w:bCs w:val="0"/>
          <w:szCs w:val="32"/>
          <w:lang w:val="en-US" w:eastAsia="zh-CN"/>
        </w:rPr>
        <w:t>3.5 Checksum</w:t>
      </w:r>
      <w:r>
        <w:tab/>
      </w:r>
      <w:r>
        <w:fldChar w:fldCharType="begin"/>
      </w:r>
      <w:r>
        <w:instrText xml:space="preserve"> PAGEREF _Toc5303 \h </w:instrText>
      </w:r>
      <w:r>
        <w:fldChar w:fldCharType="separate"/>
      </w:r>
      <w:r>
        <w:t>10</w:t>
      </w:r>
      <w:r>
        <w:fldChar w:fldCharType="end"/>
      </w:r>
      <w:r>
        <w:fldChar w:fldCharType="end"/>
      </w:r>
    </w:p>
    <w:p w14:paraId="431E17F7">
      <w:pPr>
        <w:pStyle w:val="19"/>
        <w:tabs>
          <w:tab w:val="right" w:leader="dot" w:pos="11340"/>
        </w:tabs>
      </w:pPr>
      <w:r>
        <w:fldChar w:fldCharType="begin"/>
      </w:r>
      <w:r>
        <w:instrText xml:space="preserve"> HYPERLINK \l _Toc8163 </w:instrText>
      </w:r>
      <w:r>
        <w:fldChar w:fldCharType="separate"/>
      </w:r>
      <w:r>
        <w:rPr>
          <w:rFonts w:hint="eastAsia" w:ascii="微软雅黑" w:hAnsi="微软雅黑" w:eastAsia="微软雅黑" w:cs="微软雅黑"/>
          <w:bCs/>
          <w:kern w:val="44"/>
          <w:szCs w:val="44"/>
          <w:lang w:val="en-US" w:eastAsia="zh-CN" w:bidi="ar-SA"/>
        </w:rPr>
        <w:t>4.</w:t>
      </w:r>
      <w:r>
        <w:rPr>
          <w:rFonts w:hint="eastAsia" w:ascii="微软雅黑" w:hAnsi="微软雅黑" w:eastAsia="微软雅黑" w:cs="微软雅黑"/>
        </w:rPr>
        <w:t>messages</w:t>
      </w:r>
      <w:r>
        <w:tab/>
      </w:r>
      <w:r>
        <w:fldChar w:fldCharType="begin"/>
      </w:r>
      <w:r>
        <w:instrText xml:space="preserve"> PAGEREF _Toc8163 \h </w:instrText>
      </w:r>
      <w:r>
        <w:fldChar w:fldCharType="separate"/>
      </w:r>
      <w:r>
        <w:t>11</w:t>
      </w:r>
      <w:r>
        <w:fldChar w:fldCharType="end"/>
      </w:r>
      <w:r>
        <w:fldChar w:fldCharType="end"/>
      </w:r>
    </w:p>
    <w:p w14:paraId="4AEE7175">
      <w:pPr>
        <w:pStyle w:val="23"/>
        <w:tabs>
          <w:tab w:val="right" w:leader="dot" w:pos="11340"/>
        </w:tabs>
      </w:pPr>
      <w:r>
        <w:fldChar w:fldCharType="begin"/>
      </w:r>
      <w:r>
        <w:instrText xml:space="preserve"> HYPERLINK \l _Toc2288 </w:instrText>
      </w:r>
      <w:r>
        <w:fldChar w:fldCharType="separate"/>
      </w:r>
      <w:r>
        <w:rPr>
          <w:rFonts w:hint="eastAsia" w:ascii="微软雅黑" w:hAnsi="微软雅黑"/>
          <w:bCs w:val="0"/>
          <w:szCs w:val="32"/>
          <w:lang w:val="en-US" w:eastAsia="zh-CN"/>
        </w:rPr>
        <w:t>4.1 Connection related</w:t>
      </w:r>
      <w:r>
        <w:tab/>
      </w:r>
      <w:r>
        <w:fldChar w:fldCharType="begin"/>
      </w:r>
      <w:r>
        <w:instrText xml:space="preserve"> PAGEREF _Toc2288 \h </w:instrText>
      </w:r>
      <w:r>
        <w:fldChar w:fldCharType="separate"/>
      </w:r>
      <w:r>
        <w:t>11</w:t>
      </w:r>
      <w:r>
        <w:fldChar w:fldCharType="end"/>
      </w:r>
      <w:r>
        <w:fldChar w:fldCharType="end"/>
      </w:r>
    </w:p>
    <w:p w14:paraId="1AB28ABF">
      <w:pPr>
        <w:pStyle w:val="12"/>
        <w:tabs>
          <w:tab w:val="right" w:leader="dot" w:pos="11340"/>
          <w:tab w:val="clear" w:pos="1575"/>
          <w:tab w:val="clear" w:pos="9042"/>
        </w:tabs>
      </w:pPr>
      <w:r>
        <w:fldChar w:fldCharType="begin"/>
      </w:r>
      <w:r>
        <w:instrText xml:space="preserve"> HYPERLINK \l _Toc18826 </w:instrText>
      </w:r>
      <w:r>
        <w:fldChar w:fldCharType="separate"/>
      </w:r>
      <w:r>
        <w:rPr>
          <w:rFonts w:hint="eastAsia" w:ascii="微软雅黑" w:hAnsi="微软雅黑" w:eastAsia="微软雅黑" w:cs="微软雅黑"/>
          <w:szCs w:val="30"/>
          <w:lang w:val="en-US" w:eastAsia="zh-CN"/>
        </w:rPr>
        <w:t>4.1.1 LNK-LIN (0xF0) Request Connection (TCP Only)</w:t>
      </w:r>
      <w:r>
        <w:tab/>
      </w:r>
      <w:r>
        <w:fldChar w:fldCharType="begin"/>
      </w:r>
      <w:r>
        <w:instrText xml:space="preserve"> PAGEREF _Toc18826 \h </w:instrText>
      </w:r>
      <w:r>
        <w:fldChar w:fldCharType="separate"/>
      </w:r>
      <w:r>
        <w:t>11</w:t>
      </w:r>
      <w:r>
        <w:fldChar w:fldCharType="end"/>
      </w:r>
      <w:r>
        <w:fldChar w:fldCharType="end"/>
      </w:r>
    </w:p>
    <w:p w14:paraId="33A88E06">
      <w:pPr>
        <w:pStyle w:val="12"/>
        <w:tabs>
          <w:tab w:val="right" w:leader="dot" w:pos="11340"/>
          <w:tab w:val="clear" w:pos="1575"/>
          <w:tab w:val="clear" w:pos="9042"/>
        </w:tabs>
      </w:pPr>
      <w:r>
        <w:fldChar w:fldCharType="begin"/>
      </w:r>
      <w:r>
        <w:instrText xml:space="preserve"> HYPERLINK \l _Toc558 </w:instrText>
      </w:r>
      <w:r>
        <w:fldChar w:fldCharType="separate"/>
      </w:r>
      <w:r>
        <w:rPr>
          <w:rFonts w:hint="eastAsia" w:ascii="微软雅黑" w:hAnsi="微软雅黑" w:eastAsia="微软雅黑" w:cs="微软雅黑"/>
          <w:szCs w:val="30"/>
          <w:lang w:val="en-US" w:eastAsia="zh-CN"/>
        </w:rPr>
        <w:t>4.1.2 LNK-RPL(0xF1) Connection Reply (TCP only) - Important</w:t>
      </w:r>
      <w:r>
        <w:tab/>
      </w:r>
      <w:r>
        <w:fldChar w:fldCharType="begin"/>
      </w:r>
      <w:r>
        <w:instrText xml:space="preserve"> PAGEREF _Toc558 \h </w:instrText>
      </w:r>
      <w:r>
        <w:fldChar w:fldCharType="separate"/>
      </w:r>
      <w:r>
        <w:t>12</w:t>
      </w:r>
      <w:r>
        <w:fldChar w:fldCharType="end"/>
      </w:r>
      <w:r>
        <w:fldChar w:fldCharType="end"/>
      </w:r>
    </w:p>
    <w:p w14:paraId="04C1EF78">
      <w:pPr>
        <w:pStyle w:val="12"/>
        <w:tabs>
          <w:tab w:val="right" w:leader="dot" w:pos="11340"/>
          <w:tab w:val="clear" w:pos="1575"/>
          <w:tab w:val="clear" w:pos="9042"/>
        </w:tabs>
      </w:pPr>
      <w:r>
        <w:fldChar w:fldCharType="begin"/>
      </w:r>
      <w:r>
        <w:instrText xml:space="preserve"> HYPERLINK \l _Toc24542 </w:instrText>
      </w:r>
      <w:r>
        <w:fldChar w:fldCharType="separate"/>
      </w:r>
      <w:r>
        <w:rPr>
          <w:rFonts w:hint="eastAsia" w:ascii="微软雅黑" w:hAnsi="微软雅黑" w:eastAsia="微软雅黑" w:cs="微软雅黑"/>
          <w:szCs w:val="30"/>
          <w:lang w:val="en-US" w:eastAsia="zh-CN"/>
        </w:rPr>
        <w:t>4.1.3 New heartbeat packet protocol (0xF9) - Important</w:t>
      </w:r>
      <w:r>
        <w:tab/>
      </w:r>
      <w:r>
        <w:fldChar w:fldCharType="begin"/>
      </w:r>
      <w:r>
        <w:instrText xml:space="preserve"> PAGEREF _Toc24542 \h </w:instrText>
      </w:r>
      <w:r>
        <w:fldChar w:fldCharType="separate"/>
      </w:r>
      <w:r>
        <w:t>13</w:t>
      </w:r>
      <w:r>
        <w:fldChar w:fldCharType="end"/>
      </w:r>
      <w:r>
        <w:fldChar w:fldCharType="end"/>
      </w:r>
    </w:p>
    <w:p w14:paraId="290C6873">
      <w:pPr>
        <w:pStyle w:val="12"/>
        <w:tabs>
          <w:tab w:val="right" w:leader="dot" w:pos="11340"/>
          <w:tab w:val="clear" w:pos="1575"/>
          <w:tab w:val="clear" w:pos="9042"/>
        </w:tabs>
      </w:pPr>
      <w:r>
        <w:fldChar w:fldCharType="begin"/>
      </w:r>
      <w:r>
        <w:instrText xml:space="preserve"> HYPERLINK \l _Toc2854 </w:instrText>
      </w:r>
      <w:r>
        <w:fldChar w:fldCharType="separate"/>
      </w:r>
      <w:r>
        <w:rPr>
          <w:rFonts w:hint="eastAsia" w:ascii="微软雅黑" w:hAnsi="微软雅黑" w:eastAsia="微软雅黑" w:cs="微软雅黑"/>
          <w:szCs w:val="30"/>
          <w:lang w:val="en-US" w:eastAsia="zh-CN"/>
        </w:rPr>
        <w:t>4.1.4 Heartbeat protocol (0xF6) (used in previous devices, will not coexist with F9)</w:t>
      </w:r>
      <w:r>
        <w:tab/>
      </w:r>
      <w:r>
        <w:fldChar w:fldCharType="begin"/>
      </w:r>
      <w:r>
        <w:instrText xml:space="preserve"> PAGEREF _Toc2854 \h </w:instrText>
      </w:r>
      <w:r>
        <w:fldChar w:fldCharType="separate"/>
      </w:r>
      <w:r>
        <w:t>14</w:t>
      </w:r>
      <w:r>
        <w:fldChar w:fldCharType="end"/>
      </w:r>
      <w:r>
        <w:fldChar w:fldCharType="end"/>
      </w:r>
    </w:p>
    <w:p w14:paraId="609480E4">
      <w:pPr>
        <w:pStyle w:val="23"/>
        <w:tabs>
          <w:tab w:val="right" w:leader="dot" w:pos="11340"/>
        </w:tabs>
      </w:pPr>
      <w:r>
        <w:fldChar w:fldCharType="begin"/>
      </w:r>
      <w:r>
        <w:instrText xml:space="preserve"> HYPERLINK \l _Toc27315 </w:instrText>
      </w:r>
      <w:r>
        <w:fldChar w:fldCharType="separate"/>
      </w:r>
      <w:r>
        <w:rPr>
          <w:rFonts w:hint="eastAsia" w:ascii="微软雅黑" w:hAnsi="微软雅黑"/>
          <w:bCs w:val="0"/>
          <w:szCs w:val="32"/>
          <w:lang w:val="en-US" w:eastAsia="zh-CN"/>
        </w:rPr>
        <w:t>4.2 Positioning related reporting</w:t>
      </w:r>
      <w:r>
        <w:tab/>
      </w:r>
      <w:r>
        <w:fldChar w:fldCharType="begin"/>
      </w:r>
      <w:r>
        <w:instrText xml:space="preserve"> PAGEREF _Toc27315 \h </w:instrText>
      </w:r>
      <w:r>
        <w:fldChar w:fldCharType="separate"/>
      </w:r>
      <w:r>
        <w:t>15</w:t>
      </w:r>
      <w:r>
        <w:fldChar w:fldCharType="end"/>
      </w:r>
      <w:r>
        <w:fldChar w:fldCharType="end"/>
      </w:r>
    </w:p>
    <w:p w14:paraId="66D78FFE">
      <w:pPr>
        <w:pStyle w:val="12"/>
        <w:tabs>
          <w:tab w:val="right" w:leader="dot" w:pos="11340"/>
          <w:tab w:val="clear" w:pos="1575"/>
          <w:tab w:val="clear" w:pos="9042"/>
        </w:tabs>
      </w:pPr>
      <w:r>
        <w:fldChar w:fldCharType="begin"/>
      </w:r>
      <w:r>
        <w:instrText xml:space="preserve"> HYPERLINK \l _Toc23694 </w:instrText>
      </w:r>
      <w:r>
        <w:fldChar w:fldCharType="separate"/>
      </w:r>
      <w:r>
        <w:rPr>
          <w:rFonts w:hint="eastAsia" w:ascii="微软雅黑" w:hAnsi="微软雅黑" w:eastAsia="微软雅黑" w:cs="微软雅黑"/>
          <w:szCs w:val="30"/>
          <w:lang w:val="en-US" w:eastAsia="zh-CN"/>
        </w:rPr>
        <w:t>4.2.1 GPS/BDS Position Reporting: Location Data Reporting (0x03)</w:t>
      </w:r>
      <w:r>
        <w:tab/>
      </w:r>
      <w:r>
        <w:fldChar w:fldCharType="begin"/>
      </w:r>
      <w:r>
        <w:instrText xml:space="preserve"> PAGEREF _Toc23694 \h </w:instrText>
      </w:r>
      <w:r>
        <w:fldChar w:fldCharType="separate"/>
      </w:r>
      <w:r>
        <w:t>15</w:t>
      </w:r>
      <w:r>
        <w:fldChar w:fldCharType="end"/>
      </w:r>
      <w:r>
        <w:fldChar w:fldCharType="end"/>
      </w:r>
    </w:p>
    <w:p w14:paraId="0EE39EE0">
      <w:pPr>
        <w:pStyle w:val="12"/>
        <w:tabs>
          <w:tab w:val="right" w:leader="dot" w:pos="11340"/>
          <w:tab w:val="clear" w:pos="1575"/>
          <w:tab w:val="clear" w:pos="9042"/>
        </w:tabs>
      </w:pPr>
      <w:r>
        <w:fldChar w:fldCharType="begin"/>
      </w:r>
      <w:r>
        <w:instrText xml:space="preserve"> HYPERLINK \l _Toc30574 </w:instrText>
      </w:r>
      <w:r>
        <w:fldChar w:fldCharType="separate"/>
      </w:r>
      <w:r>
        <w:rPr>
          <w:rFonts w:hint="eastAsia" w:ascii="微软雅黑" w:hAnsi="微软雅黑" w:eastAsia="微软雅黑" w:cs="微软雅黑"/>
          <w:szCs w:val="30"/>
          <w:lang w:val="en-US" w:eastAsia="zh-CN"/>
        </w:rPr>
        <w:t>4.2.2 Upload of Wi-Fi and base station information (0xA4 improved version)</w:t>
      </w:r>
      <w:r>
        <w:tab/>
      </w:r>
      <w:r>
        <w:fldChar w:fldCharType="begin"/>
      </w:r>
      <w:r>
        <w:instrText xml:space="preserve"> PAGEREF _Toc30574 \h </w:instrText>
      </w:r>
      <w:r>
        <w:fldChar w:fldCharType="separate"/>
      </w:r>
      <w:r>
        <w:t>17</w:t>
      </w:r>
      <w:r>
        <w:fldChar w:fldCharType="end"/>
      </w:r>
      <w:r>
        <w:fldChar w:fldCharType="end"/>
      </w:r>
    </w:p>
    <w:p w14:paraId="5E90DE01">
      <w:pPr>
        <w:pStyle w:val="12"/>
        <w:tabs>
          <w:tab w:val="right" w:leader="dot" w:pos="11340"/>
          <w:tab w:val="clear" w:pos="1575"/>
          <w:tab w:val="clear" w:pos="9042"/>
        </w:tabs>
      </w:pPr>
      <w:r>
        <w:fldChar w:fldCharType="begin"/>
      </w:r>
      <w:r>
        <w:instrText xml:space="preserve"> HYPERLINK \l _Toc12203 </w:instrText>
      </w:r>
      <w:r>
        <w:fldChar w:fldCharType="separate"/>
      </w:r>
      <w:r>
        <w:rPr>
          <w:rFonts w:hint="eastAsia" w:ascii="微软雅黑" w:hAnsi="微软雅黑" w:eastAsia="微软雅黑" w:cs="微软雅黑"/>
          <w:szCs w:val="30"/>
          <w:lang w:val="en-US" w:eastAsia="zh-CN"/>
        </w:rPr>
        <w:t>4.2.3 Bluetooth positioning information(LBE Location)（MsgId=0xD6）</w:t>
      </w:r>
      <w:r>
        <w:tab/>
      </w:r>
      <w:r>
        <w:fldChar w:fldCharType="begin"/>
      </w:r>
      <w:r>
        <w:instrText xml:space="preserve"> PAGEREF _Toc12203 \h </w:instrText>
      </w:r>
      <w:r>
        <w:fldChar w:fldCharType="separate"/>
      </w:r>
      <w:r>
        <w:t>19</w:t>
      </w:r>
      <w:r>
        <w:fldChar w:fldCharType="end"/>
      </w:r>
      <w:r>
        <w:fldChar w:fldCharType="end"/>
      </w:r>
    </w:p>
    <w:p w14:paraId="5E3B2366">
      <w:pPr>
        <w:pStyle w:val="12"/>
        <w:tabs>
          <w:tab w:val="right" w:leader="dot" w:pos="11340"/>
          <w:tab w:val="clear" w:pos="1575"/>
          <w:tab w:val="clear" w:pos="9042"/>
        </w:tabs>
      </w:pPr>
      <w:r>
        <w:fldChar w:fldCharType="begin"/>
      </w:r>
      <w:r>
        <w:instrText xml:space="preserve"> HYPERLINK \l _Toc7626 </w:instrText>
      </w:r>
      <w:r>
        <w:fldChar w:fldCharType="separate"/>
      </w:r>
      <w:r>
        <w:rPr>
          <w:rFonts w:hint="eastAsia" w:ascii="微软雅黑" w:hAnsi="微软雅黑" w:eastAsia="微软雅黑" w:cs="微软雅黑"/>
          <w:szCs w:val="30"/>
          <w:lang w:val="en-US" w:eastAsia="zh-CN"/>
        </w:rPr>
        <w:t>4.3.4 Base station longitude and latitude report (0x15) --wifi positioning supplement</w:t>
      </w:r>
      <w:r>
        <w:tab/>
      </w:r>
      <w:r>
        <w:fldChar w:fldCharType="begin"/>
      </w:r>
      <w:r>
        <w:instrText xml:space="preserve"> PAGEREF _Toc7626 \h </w:instrText>
      </w:r>
      <w:r>
        <w:fldChar w:fldCharType="separate"/>
      </w:r>
      <w:r>
        <w:t>21</w:t>
      </w:r>
      <w:r>
        <w:fldChar w:fldCharType="end"/>
      </w:r>
      <w:r>
        <w:fldChar w:fldCharType="end"/>
      </w:r>
    </w:p>
    <w:p w14:paraId="068404DD">
      <w:pPr>
        <w:pStyle w:val="12"/>
        <w:tabs>
          <w:tab w:val="right" w:leader="dot" w:pos="11340"/>
          <w:tab w:val="clear" w:pos="1575"/>
          <w:tab w:val="clear" w:pos="9042"/>
        </w:tabs>
      </w:pPr>
      <w:r>
        <w:fldChar w:fldCharType="begin"/>
      </w:r>
      <w:r>
        <w:instrText xml:space="preserve"> HYPERLINK \l _Toc15001 </w:instrText>
      </w:r>
      <w:r>
        <w:fldChar w:fldCharType="separate"/>
      </w:r>
      <w:r>
        <w:rPr>
          <w:rFonts w:hint="eastAsia" w:ascii="微软雅黑" w:hAnsi="微软雅黑" w:eastAsia="微软雅黑" w:cs="微软雅黑"/>
          <w:szCs w:val="32"/>
          <w:lang w:val="en-US" w:eastAsia="zh-CN"/>
        </w:rPr>
        <w:t xml:space="preserve">4.3.5 </w:t>
      </w:r>
      <w:r>
        <w:rPr>
          <w:rFonts w:hint="eastAsia" w:ascii="微软雅黑" w:hAnsi="微软雅黑" w:eastAsia="微软雅黑" w:cs="微软雅黑"/>
          <w:lang w:val="en-US" w:eastAsia="zh-CN"/>
        </w:rPr>
        <w:t>UWB</w:t>
      </w:r>
      <w:r>
        <w:rPr>
          <w:rFonts w:hint="eastAsia" w:ascii="微软雅黑" w:hAnsi="微软雅黑" w:eastAsia="微软雅黑" w:cs="微软雅黑"/>
        </w:rPr>
        <w:t xml:space="preserve"> Location（MsgId=0xD</w:t>
      </w:r>
      <w:r>
        <w:rPr>
          <w:rFonts w:hint="eastAsia" w:ascii="微软雅黑" w:hAnsi="微软雅黑" w:eastAsia="微软雅黑" w:cs="微软雅黑"/>
          <w:lang w:val="en-US" w:eastAsia="zh-CN"/>
        </w:rPr>
        <w:t>7</w:t>
      </w:r>
      <w:r>
        <w:rPr>
          <w:rFonts w:hint="eastAsia" w:ascii="微软雅黑" w:hAnsi="微软雅黑" w:eastAsia="微软雅黑" w:cs="微软雅黑"/>
        </w:rPr>
        <w:t>）</w:t>
      </w:r>
      <w:r>
        <w:tab/>
      </w:r>
      <w:r>
        <w:fldChar w:fldCharType="begin"/>
      </w:r>
      <w:r>
        <w:instrText xml:space="preserve"> PAGEREF _Toc15001 \h </w:instrText>
      </w:r>
      <w:r>
        <w:fldChar w:fldCharType="separate"/>
      </w:r>
      <w:r>
        <w:t>23</w:t>
      </w:r>
      <w:r>
        <w:fldChar w:fldCharType="end"/>
      </w:r>
      <w:r>
        <w:fldChar w:fldCharType="end"/>
      </w:r>
    </w:p>
    <w:p w14:paraId="4BDB3C0E">
      <w:pPr>
        <w:pStyle w:val="23"/>
        <w:tabs>
          <w:tab w:val="right" w:leader="dot" w:pos="11340"/>
        </w:tabs>
      </w:pPr>
      <w:r>
        <w:fldChar w:fldCharType="begin"/>
      </w:r>
      <w:r>
        <w:instrText xml:space="preserve"> HYPERLINK \l _Toc27548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_Toc27548 \h </w:instrText>
      </w:r>
      <w:r>
        <w:fldChar w:fldCharType="separate"/>
      </w:r>
      <w:r>
        <w:t>24</w:t>
      </w:r>
      <w:r>
        <w:fldChar w:fldCharType="end"/>
      </w:r>
      <w:r>
        <w:fldChar w:fldCharType="end"/>
      </w:r>
    </w:p>
    <w:p w14:paraId="55FE3D96">
      <w:pPr>
        <w:pStyle w:val="12"/>
        <w:tabs>
          <w:tab w:val="right" w:leader="dot" w:pos="11340"/>
          <w:tab w:val="clear" w:pos="1575"/>
          <w:tab w:val="clear" w:pos="9042"/>
        </w:tabs>
      </w:pPr>
      <w:r>
        <w:fldChar w:fldCharType="begin"/>
      </w:r>
      <w:r>
        <w:instrText xml:space="preserve"> HYPERLINK \l _Toc19313 </w:instrText>
      </w:r>
      <w:r>
        <w:fldChar w:fldCharType="separate"/>
      </w:r>
      <w:r>
        <w:rPr>
          <w:rFonts w:hint="eastAsia" w:ascii="微软雅黑" w:hAnsi="微软雅黑" w:eastAsia="微软雅黑" w:cs="微软雅黑"/>
          <w:szCs w:val="30"/>
          <w:lang w:val="en-US" w:eastAsia="zh-CN"/>
        </w:rPr>
        <w:t>4.3.1 Alarm data upload (0x02)</w:t>
      </w:r>
      <w:r>
        <w:tab/>
      </w:r>
      <w:r>
        <w:fldChar w:fldCharType="begin"/>
      </w:r>
      <w:r>
        <w:instrText xml:space="preserve"> PAGEREF _Toc19313 \h </w:instrText>
      </w:r>
      <w:r>
        <w:fldChar w:fldCharType="separate"/>
      </w:r>
      <w:r>
        <w:t>24</w:t>
      </w:r>
      <w:r>
        <w:fldChar w:fldCharType="end"/>
      </w:r>
      <w:r>
        <w:fldChar w:fldCharType="end"/>
      </w:r>
    </w:p>
    <w:p w14:paraId="7E791D04">
      <w:pPr>
        <w:pStyle w:val="12"/>
        <w:tabs>
          <w:tab w:val="right" w:leader="dot" w:pos="11340"/>
          <w:tab w:val="clear" w:pos="1575"/>
          <w:tab w:val="clear" w:pos="9042"/>
        </w:tabs>
      </w:pPr>
      <w:r>
        <w:fldChar w:fldCharType="begin"/>
      </w:r>
      <w:r>
        <w:instrText xml:space="preserve"> HYPERLINK \l _Toc30662 </w:instrText>
      </w:r>
      <w:r>
        <w:fldChar w:fldCharType="separate"/>
      </w:r>
      <w:r>
        <w:rPr>
          <w:rFonts w:hint="eastAsia" w:ascii="微软雅黑" w:hAnsi="微软雅黑" w:eastAsia="微软雅黑" w:cs="微软雅黑"/>
          <w:szCs w:val="30"/>
          <w:lang w:val="en-US" w:eastAsia="zh-CN"/>
        </w:rPr>
        <w:t>4.3.2 Alarm data upload(0x21) (supplement to 0x02)</w:t>
      </w:r>
      <w:r>
        <w:tab/>
      </w:r>
      <w:r>
        <w:fldChar w:fldCharType="begin"/>
      </w:r>
      <w:r>
        <w:instrText xml:space="preserve"> PAGEREF _Toc30662 \h </w:instrText>
      </w:r>
      <w:r>
        <w:fldChar w:fldCharType="separate"/>
      </w:r>
      <w:r>
        <w:t>26</w:t>
      </w:r>
      <w:r>
        <w:fldChar w:fldCharType="end"/>
      </w:r>
      <w:r>
        <w:fldChar w:fldCharType="end"/>
      </w:r>
    </w:p>
    <w:p w14:paraId="7D916A34">
      <w:pPr>
        <w:pStyle w:val="12"/>
        <w:tabs>
          <w:tab w:val="right" w:leader="dot" w:pos="11340"/>
          <w:tab w:val="clear" w:pos="1575"/>
          <w:tab w:val="clear" w:pos="9042"/>
        </w:tabs>
      </w:pPr>
      <w:r>
        <w:fldChar w:fldCharType="begin"/>
      </w:r>
      <w:r>
        <w:instrText xml:space="preserve"> HYPERLINK \l _Toc25080 </w:instrText>
      </w:r>
      <w:r>
        <w:fldChar w:fldCharType="separate"/>
      </w:r>
      <w:r>
        <w:rPr>
          <w:rFonts w:hint="eastAsia" w:ascii="微软雅黑" w:hAnsi="微软雅黑" w:eastAsia="微软雅黑" w:cs="微软雅黑"/>
          <w:szCs w:val="30"/>
          <w:lang w:val="en-US" w:eastAsia="zh-CN"/>
        </w:rPr>
        <w:t>4.3.3 upload alarm information（0x16）</w:t>
      </w:r>
      <w:r>
        <w:tab/>
      </w:r>
      <w:r>
        <w:fldChar w:fldCharType="begin"/>
      </w:r>
      <w:r>
        <w:instrText xml:space="preserve"> PAGEREF _Toc25080 \h </w:instrText>
      </w:r>
      <w:r>
        <w:fldChar w:fldCharType="separate"/>
      </w:r>
      <w:r>
        <w:t>27</w:t>
      </w:r>
      <w:r>
        <w:fldChar w:fldCharType="end"/>
      </w:r>
      <w:r>
        <w:fldChar w:fldCharType="end"/>
      </w:r>
    </w:p>
    <w:p w14:paraId="09B95158">
      <w:pPr>
        <w:pStyle w:val="23"/>
        <w:tabs>
          <w:tab w:val="right" w:leader="dot" w:pos="11340"/>
        </w:tabs>
      </w:pPr>
      <w:r>
        <w:fldChar w:fldCharType="begin"/>
      </w:r>
      <w:r>
        <w:instrText xml:space="preserve"> HYPERLINK \l _Toc7616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_Toc7616 \h </w:instrText>
      </w:r>
      <w:r>
        <w:fldChar w:fldCharType="separate"/>
      </w:r>
      <w:r>
        <w:t>28</w:t>
      </w:r>
      <w:r>
        <w:fldChar w:fldCharType="end"/>
      </w:r>
      <w:r>
        <w:fldChar w:fldCharType="end"/>
      </w:r>
    </w:p>
    <w:p w14:paraId="50FDBBF7">
      <w:pPr>
        <w:pStyle w:val="12"/>
        <w:tabs>
          <w:tab w:val="right" w:leader="dot" w:pos="11340"/>
          <w:tab w:val="clear" w:pos="1575"/>
          <w:tab w:val="clear" w:pos="9042"/>
        </w:tabs>
      </w:pPr>
      <w:r>
        <w:fldChar w:fldCharType="begin"/>
      </w:r>
      <w:r>
        <w:instrText xml:space="preserve"> HYPERLINK \l _Toc25475 </w:instrText>
      </w:r>
      <w:r>
        <w:fldChar w:fldCharType="separate"/>
      </w:r>
      <w:r>
        <w:rPr>
          <w:rFonts w:hint="eastAsia" w:ascii="微软雅黑" w:hAnsi="微软雅黑" w:eastAsia="微软雅黑" w:cs="微软雅黑"/>
          <w:szCs w:val="30"/>
          <w:lang w:val="en-US" w:eastAsia="zh-CN"/>
        </w:rPr>
        <w:t>4.4.1 Status parameter reporting (MSGID=0xA9) - no need for parsing</w:t>
      </w:r>
      <w:r>
        <w:tab/>
      </w:r>
      <w:r>
        <w:fldChar w:fldCharType="begin"/>
      </w:r>
      <w:r>
        <w:instrText xml:space="preserve"> PAGEREF _Toc25475 \h </w:instrText>
      </w:r>
      <w:r>
        <w:fldChar w:fldCharType="separate"/>
      </w:r>
      <w:r>
        <w:t>28</w:t>
      </w:r>
      <w:r>
        <w:fldChar w:fldCharType="end"/>
      </w:r>
      <w:r>
        <w:fldChar w:fldCharType="end"/>
      </w:r>
    </w:p>
    <w:p w14:paraId="32749C32">
      <w:pPr>
        <w:pStyle w:val="12"/>
        <w:tabs>
          <w:tab w:val="right" w:leader="dot" w:pos="11340"/>
          <w:tab w:val="clear" w:pos="1575"/>
          <w:tab w:val="clear" w:pos="9042"/>
        </w:tabs>
      </w:pPr>
      <w:r>
        <w:fldChar w:fldCharType="begin"/>
      </w:r>
      <w:r>
        <w:instrText xml:space="preserve"> HYPERLINK \l _Toc11864 </w:instrText>
      </w:r>
      <w:r>
        <w:fldChar w:fldCharType="separate"/>
      </w:r>
      <w:r>
        <w:rPr>
          <w:rFonts w:hint="eastAsia" w:ascii="微软雅黑" w:hAnsi="微软雅黑" w:eastAsia="微软雅黑" w:cs="微软雅黑"/>
          <w:szCs w:val="30"/>
          <w:lang w:val="en-US" w:eastAsia="zh-CN"/>
        </w:rPr>
        <w:t>4.4.2 Upload of software version and model（0XBB）- no need for parsing</w:t>
      </w:r>
      <w:r>
        <w:tab/>
      </w:r>
      <w:r>
        <w:fldChar w:fldCharType="begin"/>
      </w:r>
      <w:r>
        <w:instrText xml:space="preserve"> PAGEREF _Toc11864 \h </w:instrText>
      </w:r>
      <w:r>
        <w:fldChar w:fldCharType="separate"/>
      </w:r>
      <w:r>
        <w:t>29</w:t>
      </w:r>
      <w:r>
        <w:fldChar w:fldCharType="end"/>
      </w:r>
      <w:r>
        <w:fldChar w:fldCharType="end"/>
      </w:r>
    </w:p>
    <w:p w14:paraId="627D0C2B">
      <w:pPr>
        <w:pStyle w:val="12"/>
        <w:tabs>
          <w:tab w:val="right" w:leader="dot" w:pos="11340"/>
          <w:tab w:val="clear" w:pos="1575"/>
          <w:tab w:val="clear" w:pos="9042"/>
        </w:tabs>
      </w:pPr>
      <w:r>
        <w:fldChar w:fldCharType="begin"/>
      </w:r>
      <w:r>
        <w:instrText xml:space="preserve"> HYPERLINK \l _Toc9005 </w:instrText>
      </w:r>
      <w:r>
        <w:fldChar w:fldCharType="separate"/>
      </w:r>
      <w:r>
        <w:rPr>
          <w:rFonts w:hint="eastAsia" w:ascii="微软雅黑" w:hAnsi="微软雅黑" w:eastAsia="微软雅黑" w:cs="微软雅黑"/>
          <w:szCs w:val="30"/>
          <w:lang w:val="en-US" w:eastAsia="zh-CN"/>
        </w:rPr>
        <w:t>4.4.3 ICCID upload of SIM card (0xF3)</w:t>
      </w:r>
      <w:r>
        <w:tab/>
      </w:r>
      <w:r>
        <w:fldChar w:fldCharType="begin"/>
      </w:r>
      <w:r>
        <w:instrText xml:space="preserve"> PAGEREF _Toc9005 \h </w:instrText>
      </w:r>
      <w:r>
        <w:fldChar w:fldCharType="separate"/>
      </w:r>
      <w:r>
        <w:t>29</w:t>
      </w:r>
      <w:r>
        <w:fldChar w:fldCharType="end"/>
      </w:r>
      <w:r>
        <w:fldChar w:fldCharType="end"/>
      </w:r>
    </w:p>
    <w:p w14:paraId="7FE84E90">
      <w:pPr>
        <w:pStyle w:val="12"/>
        <w:tabs>
          <w:tab w:val="right" w:leader="dot" w:pos="11340"/>
          <w:tab w:val="clear" w:pos="1575"/>
          <w:tab w:val="clear" w:pos="9042"/>
        </w:tabs>
      </w:pPr>
      <w:r>
        <w:fldChar w:fldCharType="begin"/>
      </w:r>
      <w:r>
        <w:instrText xml:space="preserve"> HYPERLINK \l _Toc1954 </w:instrText>
      </w:r>
      <w:r>
        <w:fldChar w:fldCharType="separate"/>
      </w:r>
      <w:r>
        <w:rPr>
          <w:rFonts w:hint="eastAsia" w:ascii="微软雅黑" w:hAnsi="微软雅黑" w:eastAsia="微软雅黑" w:cs="微软雅黑"/>
          <w:szCs w:val="30"/>
          <w:lang w:val="en-US" w:eastAsia="zh-CN"/>
        </w:rPr>
        <w:t>4.4.4</w:t>
      </w:r>
      <w:r>
        <w:rPr>
          <w:rFonts w:hint="eastAsia" w:ascii="微软雅黑" w:hAnsi="微软雅黑" w:cs="微软雅黑"/>
          <w:szCs w:val="30"/>
          <w:lang w:val="en-US" w:eastAsia="zh-CN"/>
        </w:rPr>
        <w:t xml:space="preserve"> </w:t>
      </w:r>
      <w:r>
        <w:rPr>
          <w:rFonts w:hint="eastAsia" w:ascii="微软雅黑" w:hAnsi="微软雅黑" w:eastAsia="微软雅黑" w:cs="微软雅黑"/>
          <w:szCs w:val="30"/>
          <w:lang w:val="en-US" w:eastAsia="zh-CN"/>
        </w:rPr>
        <w:t>Device charging status upload (0xC3)--Special version to use</w:t>
      </w:r>
      <w:r>
        <w:tab/>
      </w:r>
      <w:r>
        <w:fldChar w:fldCharType="begin"/>
      </w:r>
      <w:r>
        <w:instrText xml:space="preserve"> PAGEREF _Toc1954 \h </w:instrText>
      </w:r>
      <w:r>
        <w:fldChar w:fldCharType="separate"/>
      </w:r>
      <w:r>
        <w:t>30</w:t>
      </w:r>
      <w:r>
        <w:fldChar w:fldCharType="end"/>
      </w:r>
      <w:r>
        <w:fldChar w:fldCharType="end"/>
      </w:r>
    </w:p>
    <w:p w14:paraId="1DC4EE91">
      <w:pPr>
        <w:pStyle w:val="12"/>
        <w:tabs>
          <w:tab w:val="right" w:leader="dot" w:pos="11340"/>
          <w:tab w:val="clear" w:pos="1575"/>
          <w:tab w:val="clear" w:pos="9042"/>
        </w:tabs>
      </w:pPr>
      <w:r>
        <w:fldChar w:fldCharType="begin"/>
      </w:r>
      <w:r>
        <w:instrText xml:space="preserve"> HYPERLINK \l _Toc2200 </w:instrText>
      </w:r>
      <w:r>
        <w:fldChar w:fldCharType="separate"/>
      </w:r>
      <w:r>
        <w:rPr>
          <w:rFonts w:hint="eastAsia"/>
          <w:lang w:val="en-US" w:eastAsia="zh-CN"/>
        </w:rPr>
        <w:t xml:space="preserve">4.4.5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r>
        <w:tab/>
      </w:r>
      <w:r>
        <w:fldChar w:fldCharType="begin"/>
      </w:r>
      <w:r>
        <w:instrText xml:space="preserve"> PAGEREF _Toc2200 \h </w:instrText>
      </w:r>
      <w:r>
        <w:fldChar w:fldCharType="separate"/>
      </w:r>
      <w:r>
        <w:t>30</w:t>
      </w:r>
      <w:r>
        <w:fldChar w:fldCharType="end"/>
      </w:r>
      <w:r>
        <w:fldChar w:fldCharType="end"/>
      </w:r>
    </w:p>
    <w:p w14:paraId="500EB77C">
      <w:pPr>
        <w:pStyle w:val="23"/>
        <w:tabs>
          <w:tab w:val="right" w:leader="dot" w:pos="11340"/>
        </w:tabs>
      </w:pPr>
      <w:r>
        <w:fldChar w:fldCharType="begin"/>
      </w:r>
      <w:r>
        <w:instrText xml:space="preserve"> HYPERLINK \l _Toc21801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_Toc21801 \h </w:instrText>
      </w:r>
      <w:r>
        <w:fldChar w:fldCharType="separate"/>
      </w:r>
      <w:r>
        <w:t>32</w:t>
      </w:r>
      <w:r>
        <w:fldChar w:fldCharType="end"/>
      </w:r>
      <w:r>
        <w:fldChar w:fldCharType="end"/>
      </w:r>
    </w:p>
    <w:p w14:paraId="750EFCDE">
      <w:pPr>
        <w:pStyle w:val="12"/>
        <w:tabs>
          <w:tab w:val="right" w:leader="dot" w:pos="11340"/>
          <w:tab w:val="clear" w:pos="1575"/>
          <w:tab w:val="clear" w:pos="9042"/>
        </w:tabs>
      </w:pPr>
      <w:r>
        <w:fldChar w:fldCharType="begin"/>
      </w:r>
      <w:r>
        <w:instrText xml:space="preserve"> HYPERLINK \l _Toc12746 </w:instrText>
      </w:r>
      <w:r>
        <w:fldChar w:fldCharType="separate"/>
      </w:r>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r>
        <w:tab/>
      </w:r>
      <w:r>
        <w:fldChar w:fldCharType="begin"/>
      </w:r>
      <w:r>
        <w:instrText xml:space="preserve"> PAGEREF _Toc12746 \h </w:instrText>
      </w:r>
      <w:r>
        <w:fldChar w:fldCharType="separate"/>
      </w:r>
      <w:r>
        <w:t>32</w:t>
      </w:r>
      <w:r>
        <w:fldChar w:fldCharType="end"/>
      </w:r>
      <w:r>
        <w:fldChar w:fldCharType="end"/>
      </w:r>
    </w:p>
    <w:p w14:paraId="419511B1">
      <w:pPr>
        <w:pStyle w:val="12"/>
        <w:tabs>
          <w:tab w:val="right" w:leader="dot" w:pos="11340"/>
          <w:tab w:val="clear" w:pos="1575"/>
          <w:tab w:val="clear" w:pos="9042"/>
        </w:tabs>
      </w:pPr>
      <w:r>
        <w:fldChar w:fldCharType="begin"/>
      </w:r>
      <w:r>
        <w:instrText xml:space="preserve"> HYPERLINK \l _Toc735 </w:instrText>
      </w:r>
      <w:r>
        <w:fldChar w:fldCharType="separate"/>
      </w:r>
      <w:r>
        <w:rPr>
          <w:rFonts w:hint="eastAsia" w:ascii="微软雅黑" w:hAnsi="微软雅黑" w:eastAsia="微软雅黑" w:cs="微软雅黑"/>
          <w:lang w:val="en-US" w:eastAsia="zh-CN"/>
        </w:rPr>
        <w:t>4.5.2 Message status reporting(MSGID=0x28)</w:t>
      </w:r>
      <w:r>
        <w:tab/>
      </w:r>
      <w:r>
        <w:fldChar w:fldCharType="begin"/>
      </w:r>
      <w:r>
        <w:instrText xml:space="preserve"> PAGEREF _Toc735 \h </w:instrText>
      </w:r>
      <w:r>
        <w:fldChar w:fldCharType="separate"/>
      </w:r>
      <w:r>
        <w:t>33</w:t>
      </w:r>
      <w:r>
        <w:fldChar w:fldCharType="end"/>
      </w:r>
      <w:r>
        <w:fldChar w:fldCharType="end"/>
      </w:r>
    </w:p>
    <w:p w14:paraId="07CB7CF8">
      <w:pPr>
        <w:pStyle w:val="23"/>
        <w:tabs>
          <w:tab w:val="right" w:leader="dot" w:pos="11340"/>
        </w:tabs>
      </w:pPr>
      <w:r>
        <w:fldChar w:fldCharType="begin"/>
      </w:r>
      <w:r>
        <w:instrText xml:space="preserve"> HYPERLINK \l _Toc4328 </w:instrText>
      </w:r>
      <w:r>
        <w:fldChar w:fldCharType="separate"/>
      </w:r>
      <w:r>
        <w:rPr>
          <w:rFonts w:hint="eastAsia" w:ascii="微软雅黑" w:hAnsi="微软雅黑" w:eastAsia="微软雅黑" w:cs="微软雅黑"/>
          <w:lang w:val="en-US" w:eastAsia="zh-CN"/>
        </w:rPr>
        <w:t>4.6 Health related reports</w:t>
      </w:r>
      <w:r>
        <w:tab/>
      </w:r>
      <w:r>
        <w:fldChar w:fldCharType="begin"/>
      </w:r>
      <w:r>
        <w:instrText xml:space="preserve"> PAGEREF _Toc4328 \h </w:instrText>
      </w:r>
      <w:r>
        <w:fldChar w:fldCharType="separate"/>
      </w:r>
      <w:r>
        <w:t>33</w:t>
      </w:r>
      <w:r>
        <w:fldChar w:fldCharType="end"/>
      </w:r>
      <w:r>
        <w:fldChar w:fldCharType="end"/>
      </w:r>
    </w:p>
    <w:p w14:paraId="6AB5127E">
      <w:pPr>
        <w:pStyle w:val="12"/>
        <w:tabs>
          <w:tab w:val="right" w:leader="dot" w:pos="11340"/>
          <w:tab w:val="clear" w:pos="1575"/>
          <w:tab w:val="clear" w:pos="9042"/>
        </w:tabs>
      </w:pPr>
      <w:r>
        <w:fldChar w:fldCharType="begin"/>
      </w:r>
      <w:r>
        <w:instrText xml:space="preserve"> HYPERLINK \l _Toc99 </w:instrText>
      </w:r>
      <w:r>
        <w:fldChar w:fldCharType="separate"/>
      </w:r>
      <w:r>
        <w:rPr>
          <w:rFonts w:hint="eastAsia" w:ascii="微软雅黑" w:hAnsi="微软雅黑" w:eastAsia="微软雅黑" w:cs="微软雅黑"/>
          <w:szCs w:val="30"/>
          <w:lang w:val="en-US" w:eastAsia="zh-CN"/>
        </w:rPr>
        <w:t>4</w:t>
      </w:r>
      <w:r>
        <w:rPr>
          <w:rFonts w:hint="eastAsia" w:ascii="微软雅黑" w:hAnsi="微软雅黑" w:eastAsia="微软雅黑" w:cs="微软雅黑"/>
          <w:szCs w:val="30"/>
        </w:rPr>
        <w:t>.</w:t>
      </w:r>
      <w:r>
        <w:rPr>
          <w:rFonts w:hint="eastAsia" w:ascii="微软雅黑" w:hAnsi="微软雅黑" w:eastAsia="微软雅黑" w:cs="微软雅黑"/>
          <w:szCs w:val="30"/>
          <w:lang w:val="en-US" w:eastAsia="zh-CN"/>
        </w:rPr>
        <w:t xml:space="preserve">6.1 </w:t>
      </w:r>
      <w:r>
        <w:rPr>
          <w:rFonts w:hint="eastAsia" w:ascii="微软雅黑" w:hAnsi="微软雅黑" w:eastAsia="微软雅黑" w:cs="微软雅黑"/>
          <w:szCs w:val="30"/>
        </w:rPr>
        <w:t>Health Data (MSGID = 0 x 32)</w:t>
      </w:r>
      <w:r>
        <w:tab/>
      </w:r>
      <w:r>
        <w:fldChar w:fldCharType="begin"/>
      </w:r>
      <w:r>
        <w:instrText xml:space="preserve"> PAGEREF _Toc99 \h </w:instrText>
      </w:r>
      <w:r>
        <w:fldChar w:fldCharType="separate"/>
      </w:r>
      <w:r>
        <w:t>33</w:t>
      </w:r>
      <w:r>
        <w:fldChar w:fldCharType="end"/>
      </w:r>
      <w:r>
        <w:fldChar w:fldCharType="end"/>
      </w:r>
    </w:p>
    <w:p w14:paraId="35C22858">
      <w:pPr>
        <w:pStyle w:val="12"/>
        <w:tabs>
          <w:tab w:val="right" w:leader="dot" w:pos="11340"/>
          <w:tab w:val="clear" w:pos="1575"/>
          <w:tab w:val="clear" w:pos="9042"/>
        </w:tabs>
      </w:pPr>
      <w:r>
        <w:fldChar w:fldCharType="begin"/>
      </w:r>
      <w:r>
        <w:instrText xml:space="preserve"> HYPERLINK \l _Toc19680 </w:instrText>
      </w:r>
      <w:r>
        <w:fldChar w:fldCharType="separate"/>
      </w:r>
      <w:r>
        <w:rPr>
          <w:rFonts w:hint="eastAsia" w:ascii="微软雅黑" w:hAnsi="微软雅黑" w:eastAsia="微软雅黑" w:cs="微软雅黑"/>
          <w:szCs w:val="30"/>
          <w:lang w:val="en-US" w:eastAsia="zh-CN"/>
        </w:rPr>
        <w:t>4.6.2 Upload of device sleep analysis data (0xC5)</w:t>
      </w:r>
      <w:r>
        <w:tab/>
      </w:r>
      <w:r>
        <w:fldChar w:fldCharType="begin"/>
      </w:r>
      <w:r>
        <w:instrText xml:space="preserve"> PAGEREF _Toc19680 \h </w:instrText>
      </w:r>
      <w:r>
        <w:fldChar w:fldCharType="separate"/>
      </w:r>
      <w:r>
        <w:t>36</w:t>
      </w:r>
      <w:r>
        <w:fldChar w:fldCharType="end"/>
      </w:r>
      <w:r>
        <w:fldChar w:fldCharType="end"/>
      </w:r>
    </w:p>
    <w:p w14:paraId="675FB82C">
      <w:pPr>
        <w:pStyle w:val="12"/>
        <w:tabs>
          <w:tab w:val="right" w:leader="dot" w:pos="11340"/>
          <w:tab w:val="clear" w:pos="1575"/>
          <w:tab w:val="clear" w:pos="9042"/>
        </w:tabs>
      </w:pPr>
      <w:r>
        <w:fldChar w:fldCharType="begin"/>
      </w:r>
      <w:r>
        <w:instrText xml:space="preserve"> HYPERLINK \l _Toc8078 </w:instrText>
      </w:r>
      <w:r>
        <w:fldChar w:fldCharType="separate"/>
      </w:r>
      <w:r>
        <w:rPr>
          <w:rFonts w:hint="eastAsia" w:ascii="微软雅黑" w:hAnsi="微软雅黑" w:eastAsia="微软雅黑" w:cs="微软雅黑"/>
          <w:szCs w:val="30"/>
          <w:lang w:val="en-US" w:eastAsia="zh-CN"/>
        </w:rPr>
        <w:t>4.6.3 Multiple Temperature Upload (0XBA)</w:t>
      </w:r>
      <w:r>
        <w:tab/>
      </w:r>
      <w:r>
        <w:fldChar w:fldCharType="begin"/>
      </w:r>
      <w:r>
        <w:instrText xml:space="preserve"> PAGEREF _Toc8078 \h </w:instrText>
      </w:r>
      <w:r>
        <w:fldChar w:fldCharType="separate"/>
      </w:r>
      <w:r>
        <w:t>37</w:t>
      </w:r>
      <w:r>
        <w:fldChar w:fldCharType="end"/>
      </w:r>
      <w:r>
        <w:fldChar w:fldCharType="end"/>
      </w:r>
    </w:p>
    <w:p w14:paraId="25F32735">
      <w:pPr>
        <w:pStyle w:val="12"/>
        <w:tabs>
          <w:tab w:val="right" w:leader="dot" w:pos="11340"/>
          <w:tab w:val="clear" w:pos="1575"/>
          <w:tab w:val="clear" w:pos="9042"/>
        </w:tabs>
      </w:pPr>
      <w:r>
        <w:fldChar w:fldCharType="begin"/>
      </w:r>
      <w:r>
        <w:instrText xml:space="preserve"> HYPERLINK \l _Toc9278 </w:instrText>
      </w:r>
      <w:r>
        <w:fldChar w:fldCharType="separate"/>
      </w:r>
      <w:r>
        <w:rPr>
          <w:rFonts w:hint="eastAsia" w:ascii="微软雅黑" w:hAnsi="微软雅黑" w:eastAsia="微软雅黑" w:cs="微软雅黑"/>
          <w:szCs w:val="30"/>
          <w:lang w:val="en-US" w:eastAsia="zh-CN"/>
        </w:rPr>
        <w:t>4.6.4 Upload of device blood oxygen data(0xC6)</w:t>
      </w:r>
      <w:r>
        <w:tab/>
      </w:r>
      <w:r>
        <w:fldChar w:fldCharType="begin"/>
      </w:r>
      <w:r>
        <w:instrText xml:space="preserve"> PAGEREF _Toc9278 \h </w:instrText>
      </w:r>
      <w:r>
        <w:fldChar w:fldCharType="separate"/>
      </w:r>
      <w:r>
        <w:t>38</w:t>
      </w:r>
      <w:r>
        <w:fldChar w:fldCharType="end"/>
      </w:r>
      <w:r>
        <w:fldChar w:fldCharType="end"/>
      </w:r>
    </w:p>
    <w:p w14:paraId="0B68FB70">
      <w:pPr>
        <w:pStyle w:val="12"/>
        <w:tabs>
          <w:tab w:val="right" w:leader="dot" w:pos="11340"/>
          <w:tab w:val="clear" w:pos="1575"/>
          <w:tab w:val="clear" w:pos="9042"/>
        </w:tabs>
      </w:pPr>
      <w:r>
        <w:fldChar w:fldCharType="begin"/>
      </w:r>
      <w:r>
        <w:instrText xml:space="preserve"> HYPERLINK \l _Toc28786 </w:instrText>
      </w:r>
      <w:r>
        <w:fldChar w:fldCharType="separate"/>
      </w:r>
      <w:r>
        <w:rPr>
          <w:rFonts w:hint="eastAsia" w:ascii="微软雅黑" w:hAnsi="微软雅黑" w:eastAsia="微软雅黑" w:cs="微软雅黑"/>
          <w:szCs w:val="30"/>
          <w:lang w:val="en-US" w:eastAsia="zh-CN"/>
        </w:rPr>
        <w:t>4.6.5Upload heart rate and blood pressure.(0xC2)</w:t>
      </w:r>
      <w:r>
        <w:tab/>
      </w:r>
      <w:r>
        <w:fldChar w:fldCharType="begin"/>
      </w:r>
      <w:r>
        <w:instrText xml:space="preserve"> PAGEREF _Toc28786 \h </w:instrText>
      </w:r>
      <w:r>
        <w:fldChar w:fldCharType="separate"/>
      </w:r>
      <w:r>
        <w:t>38</w:t>
      </w:r>
      <w:r>
        <w:fldChar w:fldCharType="end"/>
      </w:r>
      <w:r>
        <w:fldChar w:fldCharType="end"/>
      </w:r>
    </w:p>
    <w:p w14:paraId="6FDD45A5">
      <w:pPr>
        <w:pStyle w:val="19"/>
        <w:tabs>
          <w:tab w:val="right" w:leader="dot" w:pos="11340"/>
        </w:tabs>
      </w:pPr>
      <w:r>
        <w:fldChar w:fldCharType="begin"/>
      </w:r>
      <w:r>
        <w:instrText xml:space="preserve"> HYPERLINK \l _Toc19387 </w:instrText>
      </w:r>
      <w:r>
        <w:fldChar w:fldCharType="separate"/>
      </w:r>
      <w:r>
        <w:rPr>
          <w:rFonts w:hint="eastAsia" w:ascii="微软雅黑" w:hAnsi="微软雅黑" w:cs="微软雅黑"/>
          <w:bCs/>
          <w:kern w:val="44"/>
          <w:szCs w:val="44"/>
          <w:lang w:val="en-US" w:eastAsia="zh-CN" w:bidi="ar-SA"/>
        </w:rPr>
        <w:t>5</w:t>
      </w:r>
      <w:r>
        <w:rPr>
          <w:rFonts w:hint="eastAsia" w:ascii="微软雅黑" w:hAnsi="微软雅黑" w:eastAsia="微软雅黑" w:cs="微软雅黑"/>
          <w:bCs/>
          <w:kern w:val="44"/>
          <w:szCs w:val="44"/>
          <w:lang w:val="en-US" w:eastAsia="zh-CN" w:bidi="ar-SA"/>
        </w:rPr>
        <w:t>.Setting</w:t>
      </w:r>
      <w:r>
        <w:tab/>
      </w:r>
      <w:r>
        <w:fldChar w:fldCharType="begin"/>
      </w:r>
      <w:r>
        <w:instrText xml:space="preserve"> PAGEREF _Toc19387 \h </w:instrText>
      </w:r>
      <w:r>
        <w:fldChar w:fldCharType="separate"/>
      </w:r>
      <w:r>
        <w:t>40</w:t>
      </w:r>
      <w:r>
        <w:fldChar w:fldCharType="end"/>
      </w:r>
      <w:r>
        <w:fldChar w:fldCharType="end"/>
      </w:r>
    </w:p>
    <w:p w14:paraId="70CE0F45">
      <w:pPr>
        <w:pStyle w:val="23"/>
        <w:tabs>
          <w:tab w:val="right" w:leader="dot" w:pos="11340"/>
        </w:tabs>
      </w:pPr>
      <w:r>
        <w:fldChar w:fldCharType="begin"/>
      </w:r>
      <w:r>
        <w:instrText xml:space="preserve"> HYPERLINK \l _Toc20004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_Toc20004 \h </w:instrText>
      </w:r>
      <w:r>
        <w:fldChar w:fldCharType="separate"/>
      </w:r>
      <w:r>
        <w:t>40</w:t>
      </w:r>
      <w:r>
        <w:fldChar w:fldCharType="end"/>
      </w:r>
      <w:r>
        <w:fldChar w:fldCharType="end"/>
      </w:r>
    </w:p>
    <w:p w14:paraId="7FA7DDB6">
      <w:pPr>
        <w:pStyle w:val="12"/>
        <w:tabs>
          <w:tab w:val="right" w:leader="dot" w:pos="11340"/>
          <w:tab w:val="clear" w:pos="1575"/>
          <w:tab w:val="clear" w:pos="9042"/>
        </w:tabs>
      </w:pPr>
      <w:r>
        <w:fldChar w:fldCharType="begin"/>
      </w:r>
      <w:r>
        <w:instrText xml:space="preserve"> HYPERLINK \l _Toc20047 </w:instrText>
      </w:r>
      <w:r>
        <w:fldChar w:fldCharType="separate"/>
      </w:r>
      <w:r>
        <w:rPr>
          <w:rFonts w:hint="eastAsia" w:ascii="微软雅黑" w:hAnsi="微软雅黑" w:eastAsia="微软雅黑" w:cs="微软雅黑"/>
          <w:szCs w:val="30"/>
          <w:lang w:val="en-US" w:eastAsia="zh-CN"/>
        </w:rPr>
        <w:t>5.1.1Set periodic upload（0x17）</w:t>
      </w:r>
      <w:r>
        <w:tab/>
      </w:r>
      <w:r>
        <w:fldChar w:fldCharType="begin"/>
      </w:r>
      <w:r>
        <w:instrText xml:space="preserve"> PAGEREF _Toc20047 \h </w:instrText>
      </w:r>
      <w:r>
        <w:fldChar w:fldCharType="separate"/>
      </w:r>
      <w:r>
        <w:t>40</w:t>
      </w:r>
      <w:r>
        <w:fldChar w:fldCharType="end"/>
      </w:r>
      <w:r>
        <w:fldChar w:fldCharType="end"/>
      </w:r>
    </w:p>
    <w:p w14:paraId="7B7F1A55">
      <w:pPr>
        <w:pStyle w:val="12"/>
        <w:tabs>
          <w:tab w:val="right" w:leader="dot" w:pos="11340"/>
          <w:tab w:val="clear" w:pos="1575"/>
          <w:tab w:val="clear" w:pos="9042"/>
        </w:tabs>
      </w:pPr>
      <w:r>
        <w:fldChar w:fldCharType="begin"/>
      </w:r>
      <w:r>
        <w:instrText xml:space="preserve"> HYPERLINK \l _Toc11020 </w:instrText>
      </w:r>
      <w:r>
        <w:fldChar w:fldCharType="separate"/>
      </w:r>
      <w:r>
        <w:rPr>
          <w:rFonts w:hint="eastAsia" w:ascii="微软雅黑" w:hAnsi="微软雅黑" w:eastAsia="微软雅黑" w:cs="微软雅黑"/>
          <w:szCs w:val="30"/>
          <w:lang w:val="en-US" w:eastAsia="zh-CN"/>
        </w:rPr>
        <w:t>5.1.2 Message Send（MSGID=0X28）</w:t>
      </w:r>
      <w:r>
        <w:tab/>
      </w:r>
      <w:r>
        <w:fldChar w:fldCharType="begin"/>
      </w:r>
      <w:r>
        <w:instrText xml:space="preserve"> PAGEREF _Toc11020 \h </w:instrText>
      </w:r>
      <w:r>
        <w:fldChar w:fldCharType="separate"/>
      </w:r>
      <w:r>
        <w:t>41</w:t>
      </w:r>
      <w:r>
        <w:fldChar w:fldCharType="end"/>
      </w:r>
      <w:r>
        <w:fldChar w:fldCharType="end"/>
      </w:r>
    </w:p>
    <w:p w14:paraId="2BF0A81E">
      <w:pPr>
        <w:pStyle w:val="12"/>
        <w:tabs>
          <w:tab w:val="right" w:leader="dot" w:pos="11340"/>
          <w:tab w:val="clear" w:pos="1575"/>
          <w:tab w:val="clear" w:pos="9042"/>
        </w:tabs>
      </w:pPr>
      <w:r>
        <w:fldChar w:fldCharType="begin"/>
      </w:r>
      <w:r>
        <w:instrText xml:space="preserve"> HYPERLINK \l _Toc25292 </w:instrText>
      </w:r>
      <w:r>
        <w:fldChar w:fldCharType="separate"/>
      </w:r>
      <w:r>
        <w:rPr>
          <w:rFonts w:hint="eastAsia" w:ascii="微软雅黑" w:hAnsi="微软雅黑" w:eastAsia="微软雅黑" w:cs="微软雅黑"/>
          <w:szCs w:val="30"/>
          <w:lang w:val="en-US" w:eastAsia="zh-CN"/>
        </w:rPr>
        <w:t>5.1.3 Setting（0XCE）---See detailed instructions-Important Downside</w:t>
      </w:r>
      <w:r>
        <w:tab/>
      </w:r>
      <w:r>
        <w:fldChar w:fldCharType="begin"/>
      </w:r>
      <w:r>
        <w:instrText xml:space="preserve"> PAGEREF _Toc25292 \h </w:instrText>
      </w:r>
      <w:r>
        <w:fldChar w:fldCharType="separate"/>
      </w:r>
      <w:r>
        <w:t>42</w:t>
      </w:r>
      <w:r>
        <w:fldChar w:fldCharType="end"/>
      </w:r>
      <w:r>
        <w:fldChar w:fldCharType="end"/>
      </w:r>
    </w:p>
    <w:p w14:paraId="6FC402E9">
      <w:pPr>
        <w:pStyle w:val="12"/>
        <w:tabs>
          <w:tab w:val="right" w:leader="dot" w:pos="11340"/>
          <w:tab w:val="clear" w:pos="1575"/>
          <w:tab w:val="clear" w:pos="9042"/>
        </w:tabs>
      </w:pPr>
      <w:r>
        <w:fldChar w:fldCharType="begin"/>
      </w:r>
      <w:r>
        <w:instrText xml:space="preserve"> HYPERLINK \l _Toc24725 </w:instrText>
      </w:r>
      <w:r>
        <w:fldChar w:fldCharType="separate"/>
      </w:r>
      <w:r>
        <w:rPr>
          <w:rFonts w:hint="eastAsia" w:ascii="微软雅黑" w:hAnsi="微软雅黑" w:eastAsia="微软雅黑" w:cs="微软雅黑"/>
          <w:szCs w:val="30"/>
          <w:lang w:val="en-US" w:eastAsia="zh-CN"/>
        </w:rPr>
        <w:t>5.1.4 Domain Name Setting (0xC3) (TCP specific)</w:t>
      </w:r>
      <w:r>
        <w:tab/>
      </w:r>
      <w:r>
        <w:fldChar w:fldCharType="begin"/>
      </w:r>
      <w:r>
        <w:instrText xml:space="preserve"> PAGEREF _Toc24725 \h </w:instrText>
      </w:r>
      <w:r>
        <w:fldChar w:fldCharType="separate"/>
      </w:r>
      <w:r>
        <w:t>45</w:t>
      </w:r>
      <w:r>
        <w:fldChar w:fldCharType="end"/>
      </w:r>
      <w:r>
        <w:fldChar w:fldCharType="end"/>
      </w:r>
    </w:p>
    <w:p w14:paraId="6157C6C7">
      <w:pPr>
        <w:pStyle w:val="12"/>
        <w:tabs>
          <w:tab w:val="right" w:leader="dot" w:pos="11340"/>
          <w:tab w:val="clear" w:pos="1575"/>
          <w:tab w:val="clear" w:pos="9042"/>
        </w:tabs>
      </w:pPr>
      <w:r>
        <w:fldChar w:fldCharType="begin"/>
      </w:r>
      <w:r>
        <w:instrText xml:space="preserve"> HYPERLINK \l _Toc2890 </w:instrText>
      </w:r>
      <w:r>
        <w:fldChar w:fldCharType="separate"/>
      </w:r>
      <w:r>
        <w:rPr>
          <w:rFonts w:hint="eastAsia" w:ascii="微软雅黑" w:hAnsi="微软雅黑" w:eastAsia="微软雅黑" w:cs="微软雅黑"/>
          <w:szCs w:val="30"/>
          <w:lang w:val="en-US" w:eastAsia="zh-CN"/>
        </w:rPr>
        <w:t>5.1.5 Issuance of dwell alarm trigger time（MSGID=0XCC）</w:t>
      </w:r>
      <w:r>
        <w:tab/>
      </w:r>
      <w:r>
        <w:fldChar w:fldCharType="begin"/>
      </w:r>
      <w:r>
        <w:instrText xml:space="preserve"> PAGEREF _Toc2890 \h </w:instrText>
      </w:r>
      <w:r>
        <w:fldChar w:fldCharType="separate"/>
      </w:r>
      <w:r>
        <w:t>47</w:t>
      </w:r>
      <w:r>
        <w:fldChar w:fldCharType="end"/>
      </w:r>
      <w:r>
        <w:fldChar w:fldCharType="end"/>
      </w:r>
    </w:p>
    <w:p w14:paraId="703B4CE3">
      <w:pPr>
        <w:pStyle w:val="12"/>
        <w:tabs>
          <w:tab w:val="right" w:leader="dot" w:pos="11340"/>
          <w:tab w:val="clear" w:pos="1575"/>
          <w:tab w:val="clear" w:pos="9042"/>
        </w:tabs>
      </w:pPr>
      <w:r>
        <w:fldChar w:fldCharType="begin"/>
      </w:r>
      <w:r>
        <w:instrText xml:space="preserve"> HYPERLINK \l _Toc9582 </w:instrText>
      </w:r>
      <w:r>
        <w:fldChar w:fldCharType="separate"/>
      </w:r>
      <w:r>
        <w:rPr>
          <w:rFonts w:hint="eastAsia" w:ascii="微软雅黑" w:hAnsi="微软雅黑" w:eastAsia="微软雅黑" w:cs="微软雅黑"/>
          <w:szCs w:val="30"/>
          <w:lang w:val="en-US" w:eastAsia="zh-CN"/>
        </w:rPr>
        <w:t>5.1.6 Shutdown and restart (0x77)</w:t>
      </w:r>
      <w:r>
        <w:tab/>
      </w:r>
      <w:r>
        <w:fldChar w:fldCharType="begin"/>
      </w:r>
      <w:r>
        <w:instrText xml:space="preserve"> PAGEREF _Toc9582 \h </w:instrText>
      </w:r>
      <w:r>
        <w:fldChar w:fldCharType="separate"/>
      </w:r>
      <w:r>
        <w:t>47</w:t>
      </w:r>
      <w:r>
        <w:fldChar w:fldCharType="end"/>
      </w:r>
      <w:r>
        <w:fldChar w:fldCharType="end"/>
      </w:r>
    </w:p>
    <w:p w14:paraId="1A0A172B">
      <w:pPr>
        <w:pStyle w:val="12"/>
        <w:tabs>
          <w:tab w:val="right" w:leader="dot" w:pos="11340"/>
          <w:tab w:val="clear" w:pos="1575"/>
          <w:tab w:val="clear" w:pos="9042"/>
        </w:tabs>
      </w:pPr>
      <w:r>
        <w:fldChar w:fldCharType="begin"/>
      </w:r>
      <w:r>
        <w:instrText xml:space="preserve"> HYPERLINK \l _Toc13543 </w:instrText>
      </w:r>
      <w:r>
        <w:fldChar w:fldCharType="separate"/>
      </w:r>
      <w:r>
        <w:rPr>
          <w:rFonts w:hint="eastAsia" w:ascii="微软雅黑" w:hAnsi="微软雅黑" w:eastAsia="微软雅黑" w:cs="微软雅黑"/>
          <w:szCs w:val="30"/>
          <w:lang w:val="en-US" w:eastAsia="zh-CN"/>
        </w:rPr>
        <w:t>5.1.7 Drop-off sensitivity setting（0xCE15）</w:t>
      </w:r>
      <w:r>
        <w:tab/>
      </w:r>
      <w:r>
        <w:fldChar w:fldCharType="begin"/>
      </w:r>
      <w:r>
        <w:instrText xml:space="preserve"> PAGEREF _Toc13543 \h </w:instrText>
      </w:r>
      <w:r>
        <w:fldChar w:fldCharType="separate"/>
      </w:r>
      <w:r>
        <w:t>48</w:t>
      </w:r>
      <w:r>
        <w:fldChar w:fldCharType="end"/>
      </w:r>
      <w:r>
        <w:fldChar w:fldCharType="end"/>
      </w:r>
    </w:p>
    <w:p w14:paraId="18B9293D">
      <w:pPr>
        <w:pStyle w:val="12"/>
        <w:tabs>
          <w:tab w:val="right" w:leader="dot" w:pos="11340"/>
          <w:tab w:val="clear" w:pos="1575"/>
          <w:tab w:val="clear" w:pos="9042"/>
        </w:tabs>
      </w:pPr>
      <w:r>
        <w:fldChar w:fldCharType="begin"/>
      </w:r>
      <w:r>
        <w:instrText xml:space="preserve"> HYPERLINK \l _Toc9916 </w:instrText>
      </w:r>
      <w:r>
        <w:fldChar w:fldCharType="separate"/>
      </w:r>
      <w:r>
        <w:rPr>
          <w:rFonts w:hint="eastAsia" w:ascii="微软雅黑" w:hAnsi="微软雅黑" w:eastAsia="微软雅黑" w:cs="微软雅黑"/>
          <w:szCs w:val="30"/>
          <w:lang w:val="en-US" w:eastAsia="zh-CN"/>
        </w:rPr>
        <w:t>5.1.8 Remote OTA upgrade issued（0xA9）</w:t>
      </w:r>
      <w:r>
        <w:tab/>
      </w:r>
      <w:r>
        <w:fldChar w:fldCharType="begin"/>
      </w:r>
      <w:r>
        <w:instrText xml:space="preserve"> PAGEREF _Toc9916 \h </w:instrText>
      </w:r>
      <w:r>
        <w:fldChar w:fldCharType="separate"/>
      </w:r>
      <w:r>
        <w:t>49</w:t>
      </w:r>
      <w:r>
        <w:fldChar w:fldCharType="end"/>
      </w:r>
      <w:r>
        <w:fldChar w:fldCharType="end"/>
      </w:r>
    </w:p>
    <w:p w14:paraId="1020968B">
      <w:pPr>
        <w:pStyle w:val="12"/>
        <w:tabs>
          <w:tab w:val="right" w:leader="dot" w:pos="11340"/>
          <w:tab w:val="clear" w:pos="1575"/>
          <w:tab w:val="clear" w:pos="9042"/>
        </w:tabs>
      </w:pPr>
      <w:r>
        <w:fldChar w:fldCharType="begin"/>
      </w:r>
      <w:r>
        <w:instrText xml:space="preserve"> HYPERLINK \l _Toc688 </w:instrText>
      </w:r>
      <w:r>
        <w:fldChar w:fldCharType="separate"/>
      </w:r>
      <w:r>
        <w:rPr>
          <w:rFonts w:hint="eastAsia" w:ascii="微软雅黑" w:hAnsi="微软雅黑" w:eastAsia="微软雅黑" w:cs="微软雅黑"/>
          <w:szCs w:val="30"/>
          <w:lang w:val="en-US" w:eastAsia="zh-CN"/>
        </w:rPr>
        <w:t>5.1.9 Sleep statistics time period was set up（MSGID = 0X1D）</w:t>
      </w:r>
      <w:r>
        <w:tab/>
      </w:r>
      <w:r>
        <w:fldChar w:fldCharType="begin"/>
      </w:r>
      <w:r>
        <w:instrText xml:space="preserve"> PAGEREF _Toc688 \h </w:instrText>
      </w:r>
      <w:r>
        <w:fldChar w:fldCharType="separate"/>
      </w:r>
      <w:r>
        <w:t>50</w:t>
      </w:r>
      <w:r>
        <w:fldChar w:fldCharType="end"/>
      </w:r>
      <w:r>
        <w:fldChar w:fldCharType="end"/>
      </w:r>
    </w:p>
    <w:p w14:paraId="1609BBBA">
      <w:pPr>
        <w:pStyle w:val="12"/>
        <w:tabs>
          <w:tab w:val="right" w:leader="dot" w:pos="11340"/>
          <w:tab w:val="clear" w:pos="1575"/>
          <w:tab w:val="clear" w:pos="9042"/>
        </w:tabs>
      </w:pPr>
      <w:r>
        <w:fldChar w:fldCharType="begin"/>
      </w:r>
      <w:r>
        <w:instrText xml:space="preserve"> HYPERLINK \l _Toc25577 </w:instrText>
      </w:r>
      <w:r>
        <w:fldChar w:fldCharType="separate"/>
      </w:r>
      <w:r>
        <w:rPr>
          <w:rFonts w:hint="eastAsia" w:ascii="微软雅黑" w:hAnsi="微软雅黑" w:eastAsia="微软雅黑" w:cs="微软雅黑"/>
          <w:szCs w:val="30"/>
          <w:lang w:val="en-US" w:eastAsia="zh-CN"/>
        </w:rPr>
        <w:t>5.1.10 Hardware Settings（0XCE23）</w:t>
      </w:r>
      <w:r>
        <w:tab/>
      </w:r>
      <w:r>
        <w:fldChar w:fldCharType="begin"/>
      </w:r>
      <w:r>
        <w:instrText xml:space="preserve"> PAGEREF _Toc25577 \h </w:instrText>
      </w:r>
      <w:r>
        <w:fldChar w:fldCharType="separate"/>
      </w:r>
      <w:r>
        <w:t>52</w:t>
      </w:r>
      <w:r>
        <w:fldChar w:fldCharType="end"/>
      </w:r>
      <w:r>
        <w:fldChar w:fldCharType="end"/>
      </w:r>
    </w:p>
    <w:p w14:paraId="760CBF7B">
      <w:pPr>
        <w:pStyle w:val="12"/>
        <w:tabs>
          <w:tab w:val="right" w:leader="dot" w:pos="11340"/>
          <w:tab w:val="clear" w:pos="1575"/>
          <w:tab w:val="clear" w:pos="9042"/>
        </w:tabs>
      </w:pPr>
      <w:r>
        <w:fldChar w:fldCharType="begin"/>
      </w:r>
      <w:r>
        <w:instrText xml:space="preserve"> HYPERLINK \l _Toc1199 </w:instrText>
      </w:r>
      <w:r>
        <w:fldChar w:fldCharType="separate"/>
      </w:r>
      <w:r>
        <w:rPr>
          <w:rFonts w:hint="eastAsia" w:ascii="微软雅黑" w:hAnsi="微软雅黑" w:eastAsia="微软雅黑" w:cs="微软雅黑"/>
          <w:szCs w:val="30"/>
          <w:lang w:val="en-US" w:eastAsia="zh-CN"/>
        </w:rPr>
        <w:t>5.1.11 Equipment alarm setting（0XCE03）</w:t>
      </w:r>
      <w:r>
        <w:tab/>
      </w:r>
      <w:r>
        <w:fldChar w:fldCharType="begin"/>
      </w:r>
      <w:r>
        <w:instrText xml:space="preserve"> PAGEREF _Toc1199 \h </w:instrText>
      </w:r>
      <w:r>
        <w:fldChar w:fldCharType="separate"/>
      </w:r>
      <w:r>
        <w:t>52</w:t>
      </w:r>
      <w:r>
        <w:fldChar w:fldCharType="end"/>
      </w:r>
      <w:r>
        <w:fldChar w:fldCharType="end"/>
      </w:r>
    </w:p>
    <w:p w14:paraId="152FD835">
      <w:pPr>
        <w:pStyle w:val="12"/>
        <w:tabs>
          <w:tab w:val="right" w:leader="dot" w:pos="11340"/>
          <w:tab w:val="clear" w:pos="1575"/>
          <w:tab w:val="clear" w:pos="9042"/>
        </w:tabs>
      </w:pPr>
      <w:r>
        <w:fldChar w:fldCharType="begin"/>
      </w:r>
      <w:r>
        <w:instrText xml:space="preserve"> HYPERLINK \l _Toc10749 </w:instrText>
      </w:r>
      <w:r>
        <w:fldChar w:fldCharType="separate"/>
      </w:r>
      <w:r>
        <w:rPr>
          <w:rFonts w:hint="eastAsia" w:ascii="微软雅黑" w:hAnsi="微软雅黑" w:eastAsia="微软雅黑" w:cs="微软雅黑"/>
          <w:szCs w:val="30"/>
          <w:lang w:val="en-US" w:eastAsia="zh-CN"/>
        </w:rPr>
        <w:t>5.1.1</w:t>
      </w:r>
      <w:r>
        <w:rPr>
          <w:rFonts w:hint="eastAsia" w:ascii="微软雅黑" w:hAnsi="微软雅黑" w:cs="微软雅黑"/>
          <w:szCs w:val="30"/>
          <w:lang w:val="en-US" w:eastAsia="zh-CN"/>
        </w:rPr>
        <w:t>2</w:t>
      </w:r>
      <w:r>
        <w:rPr>
          <w:rFonts w:hint="eastAsia" w:ascii="微软雅黑" w:hAnsi="微软雅黑" w:eastAsia="微软雅黑" w:cs="微软雅黑"/>
          <w:szCs w:val="30"/>
          <w:lang w:val="en-US" w:eastAsia="zh-CN"/>
        </w:rPr>
        <w:t xml:space="preserve"> Weather warning（0XCB）</w:t>
      </w:r>
      <w:r>
        <w:tab/>
      </w:r>
      <w:r>
        <w:fldChar w:fldCharType="begin"/>
      </w:r>
      <w:r>
        <w:instrText xml:space="preserve"> PAGEREF _Toc10749 \h </w:instrText>
      </w:r>
      <w:r>
        <w:fldChar w:fldCharType="separate"/>
      </w:r>
      <w:r>
        <w:t>53</w:t>
      </w:r>
      <w:r>
        <w:fldChar w:fldCharType="end"/>
      </w:r>
      <w:r>
        <w:fldChar w:fldCharType="end"/>
      </w:r>
    </w:p>
    <w:p w14:paraId="2F494CE3">
      <w:pPr>
        <w:pStyle w:val="12"/>
        <w:tabs>
          <w:tab w:val="right" w:leader="dot" w:pos="11340"/>
          <w:tab w:val="clear" w:pos="1575"/>
          <w:tab w:val="clear" w:pos="9042"/>
        </w:tabs>
      </w:pPr>
      <w:r>
        <w:fldChar w:fldCharType="begin"/>
      </w:r>
      <w:r>
        <w:instrText xml:space="preserve"> HYPERLINK \l _Toc25702 </w:instrText>
      </w:r>
      <w:r>
        <w:fldChar w:fldCharType="separate"/>
      </w:r>
      <w:r>
        <w:rPr>
          <w:rFonts w:hint="eastAsia" w:ascii="微软雅黑" w:hAnsi="微软雅黑" w:eastAsia="微软雅黑" w:cs="微软雅黑"/>
          <w:szCs w:val="30"/>
          <w:lang w:val="en-US" w:eastAsia="zh-CN"/>
        </w:rPr>
        <w:t>5.1.1</w:t>
      </w:r>
      <w:r>
        <w:rPr>
          <w:rFonts w:hint="eastAsia" w:ascii="微软雅黑" w:hAnsi="微软雅黑" w:cs="微软雅黑"/>
          <w:szCs w:val="30"/>
          <w:lang w:val="en-US" w:eastAsia="zh-CN"/>
        </w:rPr>
        <w:t>3</w:t>
      </w:r>
      <w:r>
        <w:rPr>
          <w:rFonts w:hint="eastAsia" w:ascii="微软雅黑" w:hAnsi="微软雅黑" w:eastAsia="微软雅黑" w:cs="微软雅黑"/>
          <w:szCs w:val="30"/>
          <w:lang w:val="en-US" w:eastAsia="zh-CN"/>
        </w:rPr>
        <w:t>factory data reset；restore factory setting（MSGID=0X7B）</w:t>
      </w:r>
      <w:r>
        <w:tab/>
      </w:r>
      <w:r>
        <w:fldChar w:fldCharType="begin"/>
      </w:r>
      <w:r>
        <w:instrText xml:space="preserve"> PAGEREF _Toc25702 \h </w:instrText>
      </w:r>
      <w:r>
        <w:fldChar w:fldCharType="separate"/>
      </w:r>
      <w:r>
        <w:t>56</w:t>
      </w:r>
      <w:r>
        <w:fldChar w:fldCharType="end"/>
      </w:r>
      <w:r>
        <w:fldChar w:fldCharType="end"/>
      </w:r>
    </w:p>
    <w:p w14:paraId="179510DE">
      <w:pPr>
        <w:pStyle w:val="12"/>
        <w:tabs>
          <w:tab w:val="right" w:leader="dot" w:pos="11340"/>
          <w:tab w:val="clear" w:pos="1575"/>
          <w:tab w:val="clear" w:pos="9042"/>
        </w:tabs>
      </w:pPr>
      <w:r>
        <w:fldChar w:fldCharType="begin"/>
      </w:r>
      <w:r>
        <w:instrText xml:space="preserve"> HYPERLINK \l _Toc12958 </w:instrText>
      </w:r>
      <w:r>
        <w:fldChar w:fldCharType="separate"/>
      </w:r>
      <w:r>
        <w:rPr>
          <w:rFonts w:hint="eastAsia" w:cs="Times New Roman"/>
          <w:bCs/>
          <w:kern w:val="2"/>
          <w:szCs w:val="32"/>
          <w:lang w:val="en-US" w:eastAsia="zh-CN" w:bidi="ar-SA"/>
        </w:rPr>
        <w:t>5</w:t>
      </w:r>
      <w:r>
        <w:rPr>
          <w:rFonts w:hint="eastAsia" w:ascii="Times New Roman" w:hAnsi="Times New Roman" w:eastAsia="微软雅黑" w:cs="Times New Roman"/>
          <w:bCs/>
          <w:kern w:val="2"/>
          <w:szCs w:val="32"/>
          <w:lang w:val="en-US" w:eastAsia="zh-CN" w:bidi="ar-SA"/>
        </w:rPr>
        <w:t>.1.</w:t>
      </w:r>
      <w:r>
        <w:rPr>
          <w:rFonts w:hint="eastAsia" w:cs="Times New Roman"/>
          <w:bCs/>
          <w:kern w:val="2"/>
          <w:szCs w:val="32"/>
          <w:lang w:val="en-US" w:eastAsia="zh-CN" w:bidi="ar-SA"/>
        </w:rPr>
        <w:t>14 UWB alarm distance is issued（0x79）</w:t>
      </w:r>
      <w:r>
        <w:tab/>
      </w:r>
      <w:r>
        <w:fldChar w:fldCharType="begin"/>
      </w:r>
      <w:r>
        <w:instrText xml:space="preserve"> PAGEREF _Toc12958 \h </w:instrText>
      </w:r>
      <w:r>
        <w:fldChar w:fldCharType="separate"/>
      </w:r>
      <w:r>
        <w:t>56</w:t>
      </w:r>
      <w:r>
        <w:fldChar w:fldCharType="end"/>
      </w:r>
      <w:r>
        <w:fldChar w:fldCharType="end"/>
      </w:r>
    </w:p>
    <w:p w14:paraId="2D4FB0A1">
      <w:pPr>
        <w:pStyle w:val="23"/>
        <w:tabs>
          <w:tab w:val="right" w:leader="dot" w:pos="9042"/>
        </w:tabs>
        <w:spacing w:line="360" w:lineRule="auto"/>
        <w:ind w:left="0" w:leftChars="0"/>
      </w:pPr>
      <w:r>
        <w:fldChar w:fldCharType="end"/>
      </w:r>
    </w:p>
    <w:p w14:paraId="21751B59"/>
    <w:p w14:paraId="447CF29C">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0" w:right="283" w:bottom="0" w:left="283" w:header="397" w:footer="680" w:gutter="0"/>
          <w:cols w:space="425" w:num="1"/>
          <w:docGrid w:type="lines" w:linePitch="312" w:charSpace="0"/>
        </w:sectPr>
      </w:pPr>
      <w:bookmarkStart w:id="0" w:name="_Toc440976901"/>
      <w:bookmarkStart w:id="1" w:name="_Toc496193102"/>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7337"/>
      <w:bookmarkStart w:id="3" w:name="_Toc3056"/>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cs="宋体"/>
          <w:color w:val="auto"/>
          <w:sz w:val="18"/>
          <w:szCs w:val="18"/>
        </w:rPr>
      </w:pPr>
      <w:r>
        <w:rPr>
          <w:rFonts w:hint="eastAsia" w:ascii="微软雅黑" w:hAnsi="微软雅黑" w:cs="宋体"/>
          <w:color w:val="auto"/>
          <w:sz w:val="18"/>
          <w:szCs w:val="18"/>
        </w:rPr>
        <w:t xml:space="preserve">This agreement is applicable to </w:t>
      </w:r>
      <w:r>
        <w:rPr>
          <w:rFonts w:hint="eastAsia" w:ascii="微软雅黑" w:hAnsi="微软雅黑" w:cs="宋体"/>
          <w:color w:val="auto"/>
          <w:sz w:val="18"/>
          <w:szCs w:val="18"/>
          <w:lang w:val="en-US" w:eastAsia="zh-CN"/>
        </w:rPr>
        <w:t>Oviphone</w:t>
      </w:r>
      <w:r>
        <w:rPr>
          <w:rFonts w:hint="eastAsia" w:ascii="微软雅黑" w:hAnsi="微软雅黑" w:cs="宋体"/>
          <w:color w:val="auto"/>
          <w:sz w:val="18"/>
          <w:szCs w:val="18"/>
        </w:rPr>
        <w:t xml:space="preserve"> Communication's </w:t>
      </w:r>
      <w:r>
        <w:rPr>
          <w:rFonts w:hint="eastAsia" w:ascii="微软雅黑" w:hAnsi="微软雅黑" w:cs="宋体"/>
          <w:color w:val="auto"/>
          <w:sz w:val="18"/>
          <w:szCs w:val="18"/>
          <w:lang w:val="en-US" w:eastAsia="zh-CN"/>
        </w:rPr>
        <w:t>W300GU</w:t>
      </w:r>
      <w:r>
        <w:rPr>
          <w:rFonts w:hint="eastAsia" w:ascii="微软雅黑" w:hAnsi="微软雅黑" w:cs="宋体"/>
          <w:color w:val="auto"/>
          <w:sz w:val="18"/>
          <w:szCs w:val="18"/>
        </w:rPr>
        <w:t xml:space="preserve"> 4G CAT1 equipment, which currently supports products such as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G .</w:t>
      </w:r>
    </w:p>
    <w:p w14:paraId="187B1627">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message identifiers to indicate different messages.</w:t>
      </w:r>
    </w:p>
    <w:p w14:paraId="67B9E789">
      <w:pPr>
        <w:pStyle w:val="63"/>
        <w:numPr>
          <w:ilvl w:val="0"/>
          <w:numId w:val="1"/>
        </w:numPr>
        <w:adjustRightInd/>
        <w:spacing w:line="360" w:lineRule="auto"/>
        <w:ind w:firstLine="113"/>
        <w:rPr>
          <w:rFonts w:ascii="微软雅黑" w:hAnsi="微软雅黑" w:cs="宋体"/>
          <w:color w:val="FF0000"/>
          <w:sz w:val="18"/>
          <w:szCs w:val="18"/>
        </w:rPr>
      </w:pPr>
      <w:r>
        <w:rPr>
          <w:rFonts w:hint="eastAsia" w:ascii="微软雅黑" w:hAnsi="微软雅黑" w:cs="宋体"/>
          <w:color w:val="FF0000"/>
          <w:sz w:val="18"/>
          <w:szCs w:val="18"/>
        </w:rPr>
        <w:t>Unless otherwise specified. All applicable.</w:t>
      </w:r>
    </w:p>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1964"/>
      <w:bookmarkStart w:id="5" w:name="_Toc10011"/>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b/>
          <w:bCs w:val="0"/>
          <w:sz w:val="32"/>
          <w:szCs w:val="32"/>
          <w:lang w:val="en-US" w:eastAsia="zh-CN"/>
        </w:rPr>
      </w:pPr>
      <w:bookmarkStart w:id="7" w:name="_Toc13053"/>
      <w:bookmarkStart w:id="8" w:name="_Toc28166"/>
      <w:r>
        <w:rPr>
          <w:rFonts w:hint="eastAsia" w:ascii="微软雅黑" w:hAnsi="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w:t>
      </w:r>
      <w:r>
        <w:rPr>
          <w:rFonts w:hint="eastAsia" w:ascii="微软雅黑" w:hAnsi="微软雅黑" w:cs="微软雅黑"/>
          <w:bCs/>
          <w:color w:val="auto"/>
          <w:kern w:val="2"/>
          <w:sz w:val="18"/>
          <w:szCs w:val="18"/>
          <w:lang w:val="en-US" w:eastAsia="zh-CN" w:bidi="ar-SA"/>
        </w:rPr>
        <w:t>U</w:t>
      </w:r>
      <w:r>
        <w:rPr>
          <w:rFonts w:hint="eastAsia" w:ascii="微软雅黑" w:hAnsi="微软雅黑" w:eastAsia="微软雅黑" w:cs="微软雅黑"/>
          <w:bCs/>
          <w:color w:val="auto"/>
          <w:kern w:val="2"/>
          <w:sz w:val="18"/>
          <w:szCs w:val="18"/>
          <w:lang w:val="en-US" w:eastAsia="zh-CN" w:bidi="ar-SA"/>
        </w:rPr>
        <w:t>WG,10min): It indicates that the device has enabled the location reporting function. "</w:t>
      </w:r>
      <w:r>
        <w:rPr>
          <w:rFonts w:hint="eastAsia" w:ascii="微软雅黑" w:hAnsi="微软雅黑" w:cs="微软雅黑"/>
          <w:bCs/>
          <w:color w:val="auto"/>
          <w:kern w:val="2"/>
          <w:sz w:val="18"/>
          <w:szCs w:val="18"/>
          <w:lang w:val="en-US" w:eastAsia="zh-CN" w:bidi="ar-SA"/>
        </w:rPr>
        <w:t>U</w:t>
      </w:r>
      <w:r>
        <w:rPr>
          <w:rFonts w:hint="eastAsia" w:ascii="微软雅黑" w:hAnsi="微软雅黑" w:eastAsia="微软雅黑" w:cs="微软雅黑"/>
          <w:bCs/>
          <w:color w:val="auto"/>
          <w:kern w:val="2"/>
          <w:sz w:val="18"/>
          <w:szCs w:val="18"/>
          <w:lang w:val="en-US" w:eastAsia="zh-CN" w:bidi="ar-SA"/>
        </w:rPr>
        <w:t xml:space="preserve">WG" means the location priority is </w:t>
      </w:r>
      <w:r>
        <w:rPr>
          <w:rFonts w:hint="eastAsia" w:ascii="微软雅黑" w:hAnsi="微软雅黑" w:cs="微软雅黑"/>
          <w:bCs/>
          <w:color w:val="auto"/>
          <w:kern w:val="2"/>
          <w:sz w:val="18"/>
          <w:szCs w:val="18"/>
          <w:lang w:val="en-US" w:eastAsia="zh-CN" w:bidi="ar-SA"/>
        </w:rPr>
        <w:t>UWB</w:t>
      </w:r>
      <w:r>
        <w:rPr>
          <w:rFonts w:hint="eastAsia" w:ascii="微软雅黑" w:hAnsi="微软雅黑" w:eastAsia="微软雅黑" w:cs="微软雅黑"/>
          <w:bCs/>
          <w:color w:val="auto"/>
          <w:kern w:val="2"/>
          <w:sz w:val="18"/>
          <w:szCs w:val="18"/>
          <w:lang w:val="en-US" w:eastAsia="zh-CN" w:bidi="ar-SA"/>
        </w:rPr>
        <w:t xml:space="preserve">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0DEF4E32">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E65021">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310FE73F">
      <w:pPr>
        <w:spacing w:line="360" w:lineRule="auto"/>
        <w:outlineLvl w:val="1"/>
        <w:rPr>
          <w:rFonts w:hint="eastAsia" w:ascii="微软雅黑" w:hAnsi="微软雅黑"/>
          <w:b/>
          <w:bCs w:val="0"/>
          <w:sz w:val="32"/>
          <w:szCs w:val="32"/>
          <w:lang w:val="en-US" w:eastAsia="zh-CN"/>
        </w:rPr>
      </w:pPr>
      <w:bookmarkStart w:id="9" w:name="_Toc26096"/>
      <w:bookmarkStart w:id="10" w:name="_Toc21548"/>
      <w:r>
        <w:rPr>
          <w:rFonts w:hint="eastAsia" w:ascii="微软雅黑" w:hAnsi="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gps/wifi/ble beacon: The default reporting frequency is 10 minutes. The default location priority is </w:t>
      </w:r>
      <w:r>
        <w:rPr>
          <w:rFonts w:hint="eastAsia" w:ascii="微软雅黑" w:hAnsi="微软雅黑" w:cs="微软雅黑"/>
          <w:bCs/>
          <w:color w:val="auto"/>
          <w:kern w:val="2"/>
          <w:sz w:val="21"/>
          <w:szCs w:val="21"/>
          <w:lang w:val="en-US" w:eastAsia="zh-CN" w:bidi="ar-SA"/>
        </w:rPr>
        <w:t>uwb&gt;</w:t>
      </w:r>
      <w:r>
        <w:rPr>
          <w:rFonts w:hint="eastAsia" w:ascii="微软雅黑" w:hAnsi="微软雅黑" w:eastAsia="微软雅黑" w:cs="微软雅黑"/>
          <w:bCs/>
          <w:color w:val="auto"/>
          <w:kern w:val="2"/>
          <w:sz w:val="21"/>
          <w:szCs w:val="21"/>
          <w:lang w:val="en-US" w:eastAsia="zh-CN" w:bidi="ar-SA"/>
        </w:rPr>
        <w:t xml:space="preserve">wifi &gt; gps. </w:t>
      </w: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 positioning is preferred, and if </w:t>
      </w: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 positioning fails, it will switch to </w:t>
      </w:r>
      <w:r>
        <w:rPr>
          <w:rFonts w:hint="eastAsia" w:ascii="微软雅黑" w:hAnsi="微软雅黑" w:cs="微软雅黑"/>
          <w:bCs/>
          <w:color w:val="auto"/>
          <w:kern w:val="2"/>
          <w:sz w:val="21"/>
          <w:szCs w:val="21"/>
          <w:lang w:val="en-US" w:eastAsia="zh-CN" w:bidi="ar-SA"/>
        </w:rPr>
        <w:t>wifi</w:t>
      </w:r>
      <w:r>
        <w:rPr>
          <w:rFonts w:hint="eastAsia" w:ascii="微软雅黑" w:hAnsi="微软雅黑" w:eastAsia="微软雅黑" w:cs="微软雅黑"/>
          <w:bCs/>
          <w:color w:val="auto"/>
          <w:kern w:val="2"/>
          <w:sz w:val="21"/>
          <w:szCs w:val="21"/>
          <w:lang w:val="en-US" w:eastAsia="zh-CN" w:bidi="ar-SA"/>
        </w:rPr>
        <w:t xml:space="preserve"> positioning.</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b/>
          <w:bCs w:val="0"/>
          <w:sz w:val="32"/>
          <w:szCs w:val="32"/>
          <w:lang w:val="en-US" w:eastAsia="zh-CN"/>
        </w:rPr>
      </w:pPr>
      <w:bookmarkStart w:id="11" w:name="_Toc16615"/>
      <w:bookmarkStart w:id="12" w:name="_Toc5733"/>
      <w:r>
        <w:rPr>
          <w:rFonts w:hint="eastAsia" w:ascii="微软雅黑" w:hAnsi="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ilvl w:val="0"/>
          <w:numId w:val="0"/>
        </w:numPr>
        <w:kinsoku/>
        <w:overflowPunct/>
        <w:topLinePunct w:val="0"/>
        <w:bidi w:val="0"/>
        <w:adjustRightInd w:val="0"/>
        <w:snapToGrid/>
        <w:ind w:leftChars="0" w:right="0" w:rightChars="0"/>
        <w:textAlignment w:val="auto"/>
        <w:outlineLvl w:val="9"/>
        <w:rPr>
          <w:rFonts w:hint="eastAsia" w:ascii="微软雅黑" w:hAnsi="微软雅黑" w:cs="Times New Roman"/>
          <w:bCs/>
          <w:color w:val="000000"/>
          <w:kern w:val="2"/>
          <w:sz w:val="24"/>
          <w:szCs w:val="24"/>
          <w:lang w:val="en-US" w:eastAsia="zh-CN" w:bidi="ar-SA"/>
        </w:rPr>
      </w:pPr>
      <w:r>
        <w:rPr>
          <w:rFonts w:hint="eastAsia" w:ascii="微软雅黑" w:hAnsi="微软雅黑" w:cs="Times New Roman"/>
          <w:bCs/>
          <w:color w:val="000000"/>
          <w:kern w:val="2"/>
          <w:sz w:val="24"/>
          <w:szCs w:val="24"/>
          <w:lang w:val="en-US" w:eastAsia="zh-CN" w:bidi="ar-SA"/>
        </w:rPr>
        <w:t>(4)</w:t>
      </w:r>
      <w:r>
        <w:rPr>
          <w:rFonts w:hint="eastAsia" w:ascii="微软雅黑" w:hAnsi="微软雅黑" w:cs="Times New Roman"/>
          <w:bCs/>
          <w:color w:val="000000"/>
          <w:kern w:val="2"/>
          <w:sz w:val="21"/>
          <w:szCs w:val="21"/>
          <w:lang w:val="en-US" w:eastAsia="zh-CN" w:bidi="ar-SA"/>
        </w:rPr>
        <w:t>Equipment health sampling frequency issued (0x1C)</w:t>
      </w:r>
      <w:r>
        <w:rPr>
          <w:rFonts w:hint="eastAsia" w:ascii="微软雅黑" w:hAnsi="微软雅黑" w:cs="Times New Roman"/>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default" w:ascii="微软雅黑" w:hAnsi="微软雅黑" w:eastAsia="微软雅黑" w:cs="微软雅黑"/>
          <w:bCs/>
          <w:color w:val="auto"/>
          <w:kern w:val="2"/>
          <w:sz w:val="21"/>
          <w:szCs w:val="21"/>
          <w:lang w:val="en-US" w:eastAsia="zh-CN" w:bidi="ar-SA"/>
        </w:rPr>
      </w:pPr>
      <w:r>
        <w:rPr>
          <w:rFonts w:hint="default"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(23)</w:t>
      </w:r>
      <w:r>
        <w:rPr>
          <w:rFonts w:hint="eastAsia" w:ascii="微软雅黑" w:hAnsi="微软雅黑" w:cs="Times New Roman"/>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(24)</w:t>
      </w:r>
      <w:r>
        <w:rPr>
          <w:rFonts w:hint="eastAsia" w:ascii="微软雅黑" w:hAnsi="微软雅黑" w:cs="Times New Roman"/>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cs="Times New Roman"/>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2E59C3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default" w:ascii="微软雅黑" w:hAnsi="微软雅黑" w:eastAsia="微软雅黑" w:cs="微软雅黑"/>
          <w:bCs/>
          <w:color w:val="auto"/>
          <w:kern w:val="2"/>
          <w:sz w:val="21"/>
          <w:szCs w:val="21"/>
          <w:lang w:val="en-US" w:eastAsia="zh-CN" w:bidi="ar-SA"/>
        </w:rPr>
      </w:pPr>
    </w:p>
    <w:p w14:paraId="6BDDCD32">
      <w:pPr>
        <w:pStyle w:val="2"/>
        <w:numPr>
          <w:ilvl w:val="0"/>
          <w:numId w:val="10"/>
        </w:numPr>
        <w:spacing w:line="360" w:lineRule="auto"/>
        <w:ind w:left="425" w:leftChars="0" w:hanging="425" w:firstLineChars="0"/>
      </w:pPr>
      <w:bookmarkStart w:id="13" w:name="_Toc478"/>
      <w:r>
        <w:rPr>
          <w:rFonts w:hint="eastAsia"/>
        </w:rPr>
        <w:t>Protocol Data Packet Structure</w:t>
      </w:r>
      <w:bookmarkEnd w:id="6"/>
      <w:bookmarkEnd w:id="13"/>
    </w:p>
    <w:p w14:paraId="3FEE2C64">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8BBB394">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219E7EA7">
      <w:pPr>
        <w:spacing w:line="360" w:lineRule="auto"/>
        <w:jc w:val="center"/>
        <w:rPr>
          <w:rFonts w:ascii="微软雅黑" w:hAnsi="微软雅黑"/>
          <w:sz w:val="18"/>
          <w:szCs w:val="18"/>
        </w:rPr>
      </w:pPr>
    </w:p>
    <w:p w14:paraId="3D55D11A">
      <w:pPr>
        <w:spacing w:line="360" w:lineRule="auto"/>
        <w:outlineLvl w:val="1"/>
        <w:rPr>
          <w:rFonts w:hint="eastAsia" w:ascii="微软雅黑" w:hAnsi="微软雅黑"/>
          <w:b/>
          <w:bCs w:val="0"/>
          <w:sz w:val="32"/>
          <w:szCs w:val="32"/>
          <w:lang w:val="en-US" w:eastAsia="zh-CN"/>
        </w:rPr>
      </w:pPr>
      <w:bookmarkStart w:id="14" w:name="_Toc3173"/>
      <w:bookmarkStart w:id="15" w:name="_Toc14491"/>
      <w:r>
        <w:rPr>
          <w:rFonts w:hint="eastAsia" w:ascii="微软雅黑" w:hAnsi="微软雅黑"/>
          <w:b/>
          <w:bCs w:val="0"/>
          <w:sz w:val="32"/>
          <w:szCs w:val="32"/>
          <w:lang w:val="en-US" w:eastAsia="zh-CN"/>
        </w:rPr>
        <w:t>3.1 Data Header</w:t>
      </w:r>
      <w:bookmarkEnd w:id="14"/>
      <w:bookmarkEnd w:id="15"/>
    </w:p>
    <w:p w14:paraId="19CF961E">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4567B5B5">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31D055C">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12110FB2">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42A7BDAA">
      <w:pPr>
        <w:spacing w:line="360" w:lineRule="auto"/>
        <w:outlineLvl w:val="1"/>
        <w:rPr>
          <w:rFonts w:hint="eastAsia" w:ascii="微软雅黑" w:hAnsi="微软雅黑"/>
          <w:b/>
          <w:bCs w:val="0"/>
          <w:sz w:val="32"/>
          <w:szCs w:val="32"/>
          <w:lang w:val="en-US" w:eastAsia="zh-CN"/>
        </w:rPr>
      </w:pPr>
      <w:bookmarkStart w:id="16" w:name="_Toc6621"/>
      <w:bookmarkStart w:id="17" w:name="_Toc28091"/>
      <w:r>
        <w:rPr>
          <w:rFonts w:hint="eastAsia" w:ascii="微软雅黑" w:hAnsi="微软雅黑"/>
          <w:b/>
          <w:bCs w:val="0"/>
          <w:sz w:val="32"/>
          <w:szCs w:val="32"/>
          <w:lang w:val="en-US" w:eastAsia="zh-CN"/>
        </w:rPr>
        <w:t>3.2 Message ID</w:t>
      </w:r>
      <w:bookmarkEnd w:id="16"/>
      <w:bookmarkEnd w:id="17"/>
    </w:p>
    <w:p w14:paraId="401DA1A4">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4F6B5C5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FE3CBC7">
      <w:pPr>
        <w:spacing w:line="360" w:lineRule="auto"/>
        <w:outlineLvl w:val="1"/>
        <w:rPr>
          <w:rFonts w:hint="eastAsia" w:ascii="微软雅黑" w:hAnsi="微软雅黑"/>
          <w:b/>
          <w:bCs w:val="0"/>
          <w:sz w:val="32"/>
          <w:szCs w:val="32"/>
          <w:lang w:val="en-US" w:eastAsia="zh-CN"/>
        </w:rPr>
      </w:pPr>
      <w:bookmarkStart w:id="18" w:name="_Toc30955"/>
      <w:bookmarkStart w:id="19" w:name="_Toc21210"/>
      <w:r>
        <w:rPr>
          <w:rFonts w:hint="eastAsia" w:ascii="微软雅黑" w:hAnsi="微软雅黑"/>
          <w:b/>
          <w:bCs w:val="0"/>
          <w:sz w:val="32"/>
          <w:szCs w:val="32"/>
          <w:lang w:val="en-US" w:eastAsia="zh-CN"/>
        </w:rPr>
        <w:t>3.3 Token Generation Mechanism</w:t>
      </w:r>
      <w:bookmarkEnd w:id="18"/>
      <w:bookmarkEnd w:id="19"/>
    </w:p>
    <w:p w14:paraId="1C5A17A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spacing w:line="360" w:lineRule="auto"/>
        <w:outlineLvl w:val="1"/>
        <w:rPr>
          <w:rFonts w:hint="eastAsia" w:ascii="微软雅黑" w:hAnsi="微软雅黑"/>
          <w:b/>
          <w:bCs w:val="0"/>
          <w:sz w:val="32"/>
          <w:szCs w:val="32"/>
          <w:lang w:val="en-US" w:eastAsia="zh-CN"/>
        </w:rPr>
      </w:pPr>
      <w:bookmarkStart w:id="20" w:name="_Toc2570"/>
      <w:r>
        <w:rPr>
          <w:rFonts w:hint="eastAsia" w:ascii="微软雅黑" w:hAnsi="微软雅黑"/>
          <w:b/>
          <w:bCs w:val="0"/>
          <w:sz w:val="32"/>
          <w:szCs w:val="32"/>
          <w:lang w:val="en-US" w:eastAsia="zh-CN"/>
        </w:rPr>
        <w:t>3.4 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spacing w:line="360" w:lineRule="auto"/>
        <w:outlineLvl w:val="1"/>
        <w:rPr>
          <w:rFonts w:hint="eastAsia" w:ascii="微软雅黑" w:hAnsi="微软雅黑"/>
          <w:b/>
          <w:bCs w:val="0"/>
          <w:sz w:val="32"/>
          <w:szCs w:val="32"/>
          <w:lang w:val="en-US" w:eastAsia="zh-CN"/>
        </w:rPr>
      </w:pPr>
      <w:bookmarkStart w:id="21" w:name="_Toc5303"/>
      <w:bookmarkStart w:id="22" w:name="_Toc26749"/>
      <w:bookmarkStart w:id="23" w:name="_Toc440976907"/>
      <w:bookmarkStart w:id="24" w:name="_Toc496193108"/>
      <w:r>
        <w:rPr>
          <w:rFonts w:hint="eastAsia" w:ascii="微软雅黑" w:hAnsi="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496193109"/>
      <w:bookmarkStart w:id="26" w:name="_Toc8163"/>
      <w:bookmarkStart w:id="27" w:name="_Toc440976908"/>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b/>
          <w:bCs w:val="0"/>
          <w:sz w:val="32"/>
          <w:szCs w:val="32"/>
          <w:lang w:val="en-US" w:eastAsia="zh-CN"/>
        </w:rPr>
      </w:pPr>
      <w:bookmarkStart w:id="29" w:name="_Toc2288"/>
      <w:r>
        <w:rPr>
          <w:rFonts w:hint="eastAsia" w:ascii="微软雅黑" w:hAnsi="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18826"/>
      <w:bookmarkStart w:id="31" w:name="_Toc29284"/>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6EF1AD">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20467512">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ascii="微软雅黑" w:hAnsi="微软雅黑" w:cs="宋体"/>
                <w:kern w:val="0"/>
                <w:sz w:val="18"/>
                <w:szCs w:val="18"/>
              </w:rPr>
            </w:pPr>
          </w:p>
        </w:tc>
      </w:tr>
    </w:tbl>
    <w:p w14:paraId="5C228005">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6CDFFE8B">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723B1F9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6E624CA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513647D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1E4F1761">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5A09E1C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118997627"/>
      <w:bookmarkStart w:id="33" w:name="_Toc496193111"/>
      <w:bookmarkStart w:id="34" w:name="_Toc440976910"/>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42547FC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6586"/>
      <w:bookmarkStart w:id="36" w:name="_Toc558"/>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ascii="微软雅黑" w:hAnsi="微软雅黑" w:cs="宋体"/>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B3C3E6A">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1DBC1ECF">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319B6CE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10884"/>
      <w:bookmarkStart w:id="38" w:name="_Toc24542"/>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4B61168">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eastAsia="微软雅黑"/>
                <w:sz w:val="18"/>
                <w:szCs w:val="18"/>
                <w:lang w:eastAsia="zh-CN"/>
              </w:rPr>
            </w:pPr>
            <w:r>
              <w:rPr>
                <w:sz w:val="18"/>
                <w:szCs w:val="18"/>
              </w:rPr>
              <w:t>Battery Type</w:t>
            </w:r>
          </w:p>
          <w:p w14:paraId="17FE4649">
            <w:pPr>
              <w:widowControl/>
              <w:spacing w:line="360" w:lineRule="auto"/>
              <w:jc w:val="center"/>
              <w:rPr>
                <w:rFonts w:hint="eastAsia" w:eastAsia="微软雅黑"/>
                <w:sz w:val="18"/>
                <w:szCs w:val="18"/>
                <w:lang w:eastAsia="zh-CN"/>
              </w:rPr>
            </w:pPr>
            <w:r>
              <w:rPr>
                <w:rFonts w:hint="default"/>
                <w:sz w:val="18"/>
                <w:szCs w:val="18"/>
              </w:rPr>
              <w:t>0: 4-level</w:t>
            </w:r>
          </w:p>
          <w:p w14:paraId="6A9A668F">
            <w:pPr>
              <w:widowControl/>
              <w:spacing w:line="360" w:lineRule="auto"/>
              <w:jc w:val="center"/>
              <w:rPr>
                <w:rFonts w:hint="eastAsia" w:eastAsia="微软雅黑"/>
                <w:sz w:val="18"/>
                <w:szCs w:val="18"/>
                <w:lang w:eastAsia="zh-CN"/>
              </w:rPr>
            </w:pPr>
            <w:r>
              <w:rPr>
                <w:rFonts w:hint="default"/>
                <w:sz w:val="18"/>
                <w:szCs w:val="18"/>
              </w:rPr>
              <w:t>1: 5-level</w:t>
            </w:r>
          </w:p>
          <w:p w14:paraId="1C2BA9B6">
            <w:pPr>
              <w:widowControl/>
              <w:spacing w:line="360" w:lineRule="auto"/>
              <w:jc w:val="center"/>
              <w:rPr>
                <w:rFonts w:hint="eastAsia" w:eastAsia="微软雅黑"/>
                <w:sz w:val="18"/>
                <w:szCs w:val="18"/>
                <w:lang w:eastAsia="zh-CN"/>
              </w:rPr>
            </w:pPr>
            <w:r>
              <w:rPr>
                <w:rFonts w:hint="default"/>
                <w:sz w:val="18"/>
                <w:szCs w:val="18"/>
              </w:rPr>
              <w:t>2: Percentage</w:t>
            </w:r>
          </w:p>
          <w:p w14:paraId="2A8372D4">
            <w:pPr>
              <w:widowControl/>
              <w:spacing w:line="360" w:lineRule="auto"/>
              <w:jc w:val="center"/>
              <w:rPr>
                <w:sz w:val="18"/>
                <w:szCs w:val="18"/>
              </w:rPr>
            </w:pPr>
            <w:r>
              <w:rPr>
                <w:rFonts w:hint="default"/>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宋体"/>
                <w:kern w:val="0"/>
                <w:sz w:val="18"/>
                <w:szCs w:val="18"/>
                <w:lang w:eastAsia="zh-CN"/>
              </w:rPr>
            </w:pPr>
          </w:p>
          <w:p w14:paraId="796C7E1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3DE0777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011D08B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708F309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5A1D1FF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64FCDDAA">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0595292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59BB9DE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2F52BB77">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EBF4938">
            <w:pPr>
              <w:widowControl/>
              <w:spacing w:line="240" w:lineRule="atLeast"/>
              <w:jc w:val="left"/>
              <w:rPr>
                <w:rFonts w:ascii="微软雅黑" w:hAnsi="微软雅黑" w:cs="宋体"/>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eastAsia="微软雅黑"/>
                <w:sz w:val="18"/>
                <w:szCs w:val="18"/>
                <w:lang w:eastAsia="zh-CN"/>
              </w:rPr>
            </w:pPr>
            <w:r>
              <w:rPr>
                <w:sz w:val="18"/>
                <w:szCs w:val="18"/>
              </w:rPr>
              <w:t>Signal Type</w:t>
            </w:r>
          </w:p>
          <w:p w14:paraId="35E81F14">
            <w:pPr>
              <w:widowControl/>
              <w:spacing w:line="360" w:lineRule="auto"/>
              <w:jc w:val="center"/>
              <w:rPr>
                <w:rFonts w:hint="eastAsia" w:eastAsia="微软雅黑"/>
                <w:sz w:val="18"/>
                <w:szCs w:val="18"/>
                <w:lang w:eastAsia="zh-CN"/>
              </w:rPr>
            </w:pPr>
            <w:r>
              <w:rPr>
                <w:rFonts w:hint="default"/>
                <w:sz w:val="18"/>
                <w:szCs w:val="18"/>
              </w:rPr>
              <w:t>0: Percentage</w:t>
            </w:r>
          </w:p>
          <w:p w14:paraId="7EBCD8CC">
            <w:pPr>
              <w:widowControl/>
              <w:spacing w:line="360" w:lineRule="auto"/>
              <w:jc w:val="center"/>
              <w:rPr>
                <w:rFonts w:hint="eastAsia" w:eastAsia="微软雅黑"/>
                <w:sz w:val="18"/>
                <w:szCs w:val="18"/>
                <w:lang w:eastAsia="zh-CN"/>
              </w:rPr>
            </w:pPr>
            <w:r>
              <w:rPr>
                <w:rFonts w:hint="default"/>
                <w:sz w:val="18"/>
                <w:szCs w:val="18"/>
              </w:rPr>
              <w:t>1: 5-level</w:t>
            </w:r>
          </w:p>
          <w:p w14:paraId="677642D1">
            <w:pPr>
              <w:widowControl/>
              <w:spacing w:line="360" w:lineRule="auto"/>
              <w:jc w:val="center"/>
              <w:rPr>
                <w:sz w:val="18"/>
                <w:szCs w:val="18"/>
              </w:rPr>
            </w:pPr>
            <w:r>
              <w:rPr>
                <w:rFonts w:hint="default"/>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sz w:val="18"/>
                <w:szCs w:val="18"/>
              </w:rPr>
            </w:pPr>
            <w:r>
              <w:rPr>
                <w:rFonts w:ascii="微软雅黑" w:hAnsi="微软雅黑" w:cs="宋体"/>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eastAsia="微软雅黑"/>
                <w:sz w:val="18"/>
                <w:szCs w:val="18"/>
                <w:lang w:eastAsia="zh-CN"/>
              </w:rPr>
            </w:pPr>
            <w:r>
              <w:rPr>
                <w:sz w:val="18"/>
                <w:szCs w:val="18"/>
              </w:rPr>
              <w:t>Extension Type</w:t>
            </w:r>
          </w:p>
          <w:p w14:paraId="726E0DCB">
            <w:pPr>
              <w:widowControl/>
              <w:spacing w:line="360" w:lineRule="auto"/>
              <w:jc w:val="center"/>
              <w:rPr>
                <w:rFonts w:hint="eastAsia" w:eastAsia="微软雅黑"/>
                <w:sz w:val="18"/>
                <w:szCs w:val="18"/>
                <w:lang w:eastAsia="zh-CN"/>
              </w:rPr>
            </w:pPr>
            <w:r>
              <w:rPr>
                <w:rFonts w:hint="default"/>
                <w:sz w:val="18"/>
                <w:szCs w:val="18"/>
              </w:rPr>
              <w:t>0: Full Step Count</w:t>
            </w:r>
          </w:p>
          <w:p w14:paraId="2B5E38D5">
            <w:pPr>
              <w:widowControl/>
              <w:spacing w:line="360" w:lineRule="auto"/>
              <w:jc w:val="center"/>
              <w:rPr>
                <w:rFonts w:hint="eastAsia" w:eastAsia="微软雅黑"/>
                <w:sz w:val="18"/>
                <w:szCs w:val="18"/>
                <w:lang w:eastAsia="zh-CN"/>
              </w:rPr>
            </w:pPr>
            <w:r>
              <w:rPr>
                <w:rFonts w:hint="default"/>
                <w:sz w:val="18"/>
                <w:szCs w:val="18"/>
              </w:rPr>
              <w:t>1: Incremental Step Count</w:t>
            </w:r>
          </w:p>
          <w:p w14:paraId="7E4C0795">
            <w:pPr>
              <w:widowControl/>
              <w:spacing w:line="360" w:lineRule="auto"/>
              <w:jc w:val="center"/>
              <w:rPr>
                <w:sz w:val="18"/>
                <w:szCs w:val="18"/>
              </w:rPr>
            </w:pPr>
            <w:r>
              <w:rPr>
                <w:rFonts w:hint="default"/>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sz w:val="18"/>
                <w:szCs w:val="18"/>
              </w:rPr>
            </w:pPr>
            <w:r>
              <w:rPr>
                <w:rFonts w:hint="eastAsia"/>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2E0E7D44">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2854"/>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1AC1C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3B73FDC">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pPr>
            <w: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pPr>
            <w: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8CD3F17">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4158695E">
      <w:pPr>
        <w:spacing w:line="360" w:lineRule="auto"/>
        <w:rPr>
          <w:rFonts w:hint="eastAsia" w:ascii="微软雅黑" w:hAnsi="微软雅黑"/>
          <w:color w:val="FF0000"/>
          <w:szCs w:val="21"/>
        </w:rPr>
      </w:pPr>
    </w:p>
    <w:p w14:paraId="163A4584"/>
    <w:p w14:paraId="1D8AB17F">
      <w:pPr>
        <w:spacing w:line="360" w:lineRule="auto"/>
        <w:outlineLvl w:val="1"/>
        <w:rPr>
          <w:rFonts w:hint="eastAsia" w:ascii="微软雅黑" w:hAnsi="微软雅黑"/>
          <w:b/>
          <w:bCs w:val="0"/>
          <w:sz w:val="32"/>
          <w:szCs w:val="32"/>
          <w:lang w:val="en-US" w:eastAsia="zh-CN"/>
        </w:rPr>
      </w:pPr>
      <w:bookmarkStart w:id="41" w:name="_Toc27315"/>
      <w:bookmarkStart w:id="42" w:name="_Toc440976915"/>
      <w:bookmarkStart w:id="43" w:name="_Toc496193116"/>
      <w:r>
        <w:rPr>
          <w:rFonts w:hint="eastAsia" w:ascii="微软雅黑" w:hAnsi="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23694"/>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62D7D374">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16CC09">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2FE0EE7F">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50458A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9E8F5D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5E5D5A5E">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3FC6E3FF">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6C5590F1">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7E75CB77">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B3A473">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1E1B987C">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33E0FD8B">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4204F87D">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10C9855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FF38649">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342FD585">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4DC83EB3">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5AB69DD2">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770B9345">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5AB884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7F40CD5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0975FE9D">
      <w:pPr>
        <w:pStyle w:val="4"/>
        <w:rPr>
          <w:rFonts w:hint="eastAsia" w:ascii="微软雅黑" w:hAnsi="微软雅黑" w:eastAsia="微软雅黑" w:cs="微软雅黑"/>
          <w:sz w:val="30"/>
          <w:szCs w:val="30"/>
          <w:lang w:val="en-US" w:eastAsia="zh-CN"/>
        </w:rPr>
      </w:pPr>
      <w:bookmarkStart w:id="46" w:name="_Toc30574"/>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ascii="微软雅黑" w:hAnsi="微软雅黑" w:cs="宋体"/>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714546D">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ascii="微软雅黑" w:hAnsi="微软雅黑" w:cs="宋体"/>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ascii="微软雅黑" w:hAnsi="微软雅黑" w:cs="宋体"/>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ascii="微软雅黑" w:hAnsi="微软雅黑" w:cs="宋体"/>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ascii="微软雅黑" w:hAnsi="微软雅黑" w:cs="宋体"/>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ascii="微软雅黑" w:hAnsi="微软雅黑" w:cs="宋体"/>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ascii="微软雅黑" w:hAnsi="微软雅黑" w:cs="宋体"/>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ascii="微软雅黑" w:hAnsi="微软雅黑" w:cs="宋体"/>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ascii="微软雅黑" w:hAnsi="微软雅黑" w:cs="宋体"/>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ascii="微软雅黑" w:hAnsi="微软雅黑" w:cs="宋体"/>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ascii="微软雅黑" w:hAnsi="微软雅黑" w:cs="宋体"/>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ascii="微软雅黑" w:hAnsi="微软雅黑" w:cs="宋体"/>
                <w:kern w:val="0"/>
                <w:sz w:val="18"/>
                <w:szCs w:val="18"/>
              </w:rPr>
            </w:pPr>
          </w:p>
        </w:tc>
      </w:tr>
      <w:tr w14:paraId="1B9F3DD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ascii="微软雅黑" w:hAnsi="微软雅黑" w:cs="宋体"/>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ascii="微软雅黑" w:hAnsi="微软雅黑" w:cs="宋体"/>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ascii="微软雅黑" w:hAnsi="微软雅黑" w:cs="宋体"/>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ascii="微软雅黑" w:hAnsi="微软雅黑" w:cs="宋体"/>
                <w:kern w:val="0"/>
                <w:sz w:val="18"/>
                <w:szCs w:val="18"/>
              </w:rPr>
            </w:pPr>
          </w:p>
        </w:tc>
      </w:tr>
    </w:tbl>
    <w:p w14:paraId="5BB3ADE9">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47B0E6">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0BACEB19">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6" DrawAspect="Icon" ObjectID="_1468075726" r:id="rId13">
            <o:LockedField>false</o:LockedField>
          </o:OLEObject>
        </w:object>
      </w:r>
    </w:p>
    <w:p w14:paraId="31C1D8AD">
      <w:pPr>
        <w:spacing w:line="360" w:lineRule="auto"/>
        <w:ind w:left="420"/>
        <w:rPr>
          <w:rFonts w:hint="default" w:ascii="微软雅黑" w:hAnsi="微软雅黑" w:eastAsia="微软雅黑"/>
          <w:szCs w:val="21"/>
          <w:lang w:val="en-US" w:eastAsia="zh-CN"/>
        </w:rPr>
      </w:pPr>
    </w:p>
    <w:p w14:paraId="6D3F58D7">
      <w:pPr>
        <w:spacing w:line="360" w:lineRule="auto"/>
        <w:ind w:left="420"/>
        <w:rPr>
          <w:rFonts w:hint="eastAsia" w:ascii="微软雅黑" w:hAnsi="微软雅黑" w:eastAsia="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12203"/>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ascii="微软雅黑" w:hAnsi="微软雅黑" w:cs="宋体"/>
                <w:b/>
                <w:bCs w:val="0"/>
                <w:kern w:val="0"/>
                <w:sz w:val="18"/>
                <w:szCs w:val="18"/>
              </w:rPr>
            </w:pPr>
            <w:r>
              <w:rPr>
                <w:rFonts w:hint="eastAsia"/>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27E12ACB">
      <w:pPr>
        <w:rPr>
          <w:b/>
          <w:bCs w:val="0"/>
        </w:rPr>
      </w:pPr>
    </w:p>
    <w:p w14:paraId="4AA1B6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2" w:type="dxa"/>
          </w:tcPr>
          <w:p w14:paraId="59C0A97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7AD4B5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018666B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6B94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E7040F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5D67997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8D2546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B1635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3B86B7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8AEA5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38CD77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61D0B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032A5F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0D3C3D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202F79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473A81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200C94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B7E76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5BC108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9F61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A7CA79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0864BC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5CC8D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B0548A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314895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1AF745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CF115C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1BAF4C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D954CE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7334CB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D2E5AA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134E8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6B88C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8F527F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415F3B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AFA42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144B190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7F31DDB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34B7DD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7539A82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A4818C6">
            <w:pPr>
              <w:pStyle w:val="63"/>
              <w:adjustRightInd/>
              <w:spacing w:line="360" w:lineRule="auto"/>
              <w:rPr>
                <w:rFonts w:hint="eastAsia" w:ascii="微软雅黑" w:hAnsi="微软雅黑" w:eastAsia="微软雅黑" w:cs="宋体"/>
                <w:color w:val="auto"/>
                <w:sz w:val="18"/>
                <w:szCs w:val="18"/>
                <w:lang w:eastAsia="zh-CN"/>
              </w:rPr>
            </w:pPr>
          </w:p>
          <w:p w14:paraId="3DC1A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BEB05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0D69A51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71BFE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6F032C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2B395FD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867642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7CB9F13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8DCB8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BE13FD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0EC72A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4A0DE1C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2D2BD5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2" w:type="dxa"/>
          </w:tcPr>
          <w:p w14:paraId="7FED958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A896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401E21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AD194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17E21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EB144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FB0D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6E5574D3">
      <w:pPr>
        <w:pStyle w:val="51"/>
        <w:ind w:left="360" w:firstLine="0" w:firstLineChars="0"/>
        <w:rPr>
          <w:rFonts w:ascii="微软雅黑" w:hAnsi="微软雅黑" w:cs="Segoe UI"/>
          <w:color w:val="666666"/>
          <w:sz w:val="18"/>
          <w:szCs w:val="18"/>
          <w:shd w:val="clear" w:color="auto" w:fill="F0FDFF"/>
        </w:rPr>
      </w:pPr>
    </w:p>
    <w:p w14:paraId="0E7D0C2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74C11140">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4AB9D3C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0411E2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04ADB11D">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2FA42A2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35E42C00">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05BA054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533D1035">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4188325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A44D8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3470BB7E">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EBFBD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E7A4FE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65E42A3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15D4C2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FB2F1A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02D3EDC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E4D465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77D6541B">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5DCA579A">
      <w:pPr>
        <w:pStyle w:val="4"/>
        <w:rPr>
          <w:rFonts w:hint="default" w:ascii="微软雅黑" w:hAnsi="微软雅黑" w:eastAsia="微软雅黑" w:cs="微软雅黑"/>
          <w:sz w:val="30"/>
          <w:szCs w:val="30"/>
          <w:lang w:val="en-US" w:eastAsia="zh-CN"/>
        </w:rPr>
      </w:pPr>
      <w:bookmarkStart w:id="51" w:name="_Toc20667"/>
      <w:bookmarkStart w:id="52" w:name="_Toc14584"/>
      <w:bookmarkStart w:id="53" w:name="_Toc7626"/>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AFF2697">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C38EE8F">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526FEB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pPr>
            <w:r>
              <w:t>4</w:t>
            </w:r>
          </w:p>
        </w:tc>
        <w:tc>
          <w:tcPr>
            <w:tcW w:w="992" w:type="dxa"/>
            <w:tcBorders>
              <w:top w:val="single" w:color="auto" w:sz="8" w:space="0"/>
              <w:left w:val="nil"/>
              <w:bottom w:val="single" w:color="auto" w:sz="8" w:space="0"/>
              <w:right w:val="single" w:color="auto" w:sz="8" w:space="0"/>
            </w:tcBorders>
          </w:tcPr>
          <w:p w14:paraId="1B70436F">
            <w:r>
              <w:t>U32</w:t>
            </w:r>
          </w:p>
        </w:tc>
        <w:tc>
          <w:tcPr>
            <w:tcW w:w="1560" w:type="dxa"/>
            <w:tcBorders>
              <w:top w:val="single" w:color="auto" w:sz="8" w:space="0"/>
              <w:left w:val="nil"/>
              <w:bottom w:val="single" w:color="auto" w:sz="8" w:space="0"/>
              <w:right w:val="single" w:color="auto" w:sz="8" w:space="0"/>
            </w:tcBorders>
          </w:tcPr>
          <w:p w14:paraId="25909218">
            <w:r>
              <w:rPr>
                <w:rFonts w:hint="eastAsia"/>
              </w:rPr>
              <w:t>lat</w:t>
            </w:r>
          </w:p>
        </w:tc>
        <w:tc>
          <w:tcPr>
            <w:tcW w:w="850" w:type="dxa"/>
            <w:tcBorders>
              <w:top w:val="single" w:color="auto" w:sz="8" w:space="0"/>
              <w:left w:val="nil"/>
              <w:bottom w:val="single" w:color="auto" w:sz="8" w:space="0"/>
              <w:right w:val="single" w:color="auto" w:sz="8" w:space="0"/>
            </w:tcBorders>
          </w:tcPr>
          <w:p w14:paraId="6A4F2BE5"/>
        </w:tc>
        <w:tc>
          <w:tcPr>
            <w:tcW w:w="709" w:type="dxa"/>
            <w:tcBorders>
              <w:top w:val="single" w:color="auto" w:sz="8" w:space="0"/>
              <w:left w:val="nil"/>
              <w:bottom w:val="single" w:color="auto" w:sz="8" w:space="0"/>
              <w:right w:val="single" w:color="auto" w:sz="8" w:space="0"/>
            </w:tcBorders>
          </w:tcPr>
          <w:p w14:paraId="63E87C6E">
            <w:r>
              <w:rPr>
                <w:rFonts w:hint="eastAsia"/>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pPr>
            <w:r>
              <w:rPr>
                <w:rFonts w:hint="eastAsia"/>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pPr>
            <w:r>
              <w:t>1</w:t>
            </w:r>
          </w:p>
        </w:tc>
        <w:tc>
          <w:tcPr>
            <w:tcW w:w="992" w:type="dxa"/>
            <w:tcBorders>
              <w:top w:val="single" w:color="auto" w:sz="8" w:space="0"/>
              <w:left w:val="nil"/>
              <w:bottom w:val="single" w:color="auto" w:sz="8" w:space="0"/>
              <w:right w:val="single" w:color="auto" w:sz="8" w:space="0"/>
            </w:tcBorders>
          </w:tcPr>
          <w:p w14:paraId="450F1CDD">
            <w:r>
              <w:t>U8</w:t>
            </w:r>
          </w:p>
        </w:tc>
        <w:tc>
          <w:tcPr>
            <w:tcW w:w="1560" w:type="dxa"/>
            <w:tcBorders>
              <w:top w:val="single" w:color="auto" w:sz="8" w:space="0"/>
              <w:left w:val="nil"/>
              <w:bottom w:val="single" w:color="auto" w:sz="8" w:space="0"/>
              <w:right w:val="single" w:color="auto" w:sz="8" w:space="0"/>
            </w:tcBorders>
          </w:tcPr>
          <w:p w14:paraId="4A1164AE">
            <w:r>
              <w:t>north_south</w:t>
            </w:r>
          </w:p>
        </w:tc>
        <w:tc>
          <w:tcPr>
            <w:tcW w:w="850" w:type="dxa"/>
            <w:tcBorders>
              <w:top w:val="single" w:color="auto" w:sz="8" w:space="0"/>
              <w:left w:val="nil"/>
              <w:bottom w:val="single" w:color="auto" w:sz="8" w:space="0"/>
              <w:right w:val="single" w:color="auto" w:sz="8" w:space="0"/>
            </w:tcBorders>
          </w:tcPr>
          <w:p w14:paraId="632B185E"/>
        </w:tc>
        <w:tc>
          <w:tcPr>
            <w:tcW w:w="709" w:type="dxa"/>
            <w:tcBorders>
              <w:top w:val="single" w:color="auto" w:sz="8" w:space="0"/>
              <w:left w:val="nil"/>
              <w:bottom w:val="single" w:color="auto" w:sz="8" w:space="0"/>
              <w:right w:val="single" w:color="auto" w:sz="8" w:space="0"/>
            </w:tcBorders>
          </w:tcPr>
          <w:p w14:paraId="4BA62558"/>
        </w:tc>
        <w:tc>
          <w:tcPr>
            <w:tcW w:w="3402" w:type="dxa"/>
            <w:tcBorders>
              <w:top w:val="single" w:color="auto" w:sz="8" w:space="0"/>
              <w:left w:val="nil"/>
              <w:bottom w:val="single" w:color="auto" w:sz="8" w:space="0"/>
              <w:right w:val="single" w:color="auto" w:sz="8" w:space="0"/>
            </w:tcBorders>
          </w:tcPr>
          <w:p w14:paraId="6694FDA1">
            <w:pPr>
              <w:ind w:firstLine="420" w:firstLineChars="200"/>
            </w:pPr>
            <w: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pPr>
            <w:r>
              <w:t>1</w:t>
            </w:r>
          </w:p>
        </w:tc>
        <w:tc>
          <w:tcPr>
            <w:tcW w:w="992" w:type="dxa"/>
            <w:tcBorders>
              <w:top w:val="single" w:color="auto" w:sz="8" w:space="0"/>
              <w:left w:val="nil"/>
              <w:bottom w:val="single" w:color="auto" w:sz="8" w:space="0"/>
              <w:right w:val="single" w:color="auto" w:sz="8" w:space="0"/>
            </w:tcBorders>
          </w:tcPr>
          <w:p w14:paraId="56810F77">
            <w:r>
              <w:t>U8</w:t>
            </w:r>
          </w:p>
        </w:tc>
        <w:tc>
          <w:tcPr>
            <w:tcW w:w="1560" w:type="dxa"/>
            <w:tcBorders>
              <w:top w:val="single" w:color="auto" w:sz="8" w:space="0"/>
              <w:left w:val="nil"/>
              <w:bottom w:val="single" w:color="auto" w:sz="8" w:space="0"/>
              <w:right w:val="single" w:color="auto" w:sz="8" w:space="0"/>
            </w:tcBorders>
          </w:tcPr>
          <w:p w14:paraId="6529CC23">
            <w:r>
              <w:t>east_west</w:t>
            </w:r>
          </w:p>
        </w:tc>
        <w:tc>
          <w:tcPr>
            <w:tcW w:w="850" w:type="dxa"/>
            <w:tcBorders>
              <w:top w:val="single" w:color="auto" w:sz="8" w:space="0"/>
              <w:left w:val="nil"/>
              <w:bottom w:val="single" w:color="auto" w:sz="8" w:space="0"/>
              <w:right w:val="single" w:color="auto" w:sz="8" w:space="0"/>
            </w:tcBorders>
          </w:tcPr>
          <w:p w14:paraId="045EF753"/>
        </w:tc>
        <w:tc>
          <w:tcPr>
            <w:tcW w:w="709" w:type="dxa"/>
            <w:tcBorders>
              <w:top w:val="single" w:color="auto" w:sz="8" w:space="0"/>
              <w:left w:val="nil"/>
              <w:bottom w:val="single" w:color="auto" w:sz="8" w:space="0"/>
              <w:right w:val="single" w:color="auto" w:sz="8" w:space="0"/>
            </w:tcBorders>
          </w:tcPr>
          <w:p w14:paraId="20C563D6"/>
        </w:tc>
        <w:tc>
          <w:tcPr>
            <w:tcW w:w="3402" w:type="dxa"/>
            <w:tcBorders>
              <w:top w:val="single" w:color="auto" w:sz="8" w:space="0"/>
              <w:left w:val="nil"/>
              <w:bottom w:val="single" w:color="auto" w:sz="8" w:space="0"/>
              <w:right w:val="single" w:color="auto" w:sz="8" w:space="0"/>
            </w:tcBorders>
          </w:tcPr>
          <w:p w14:paraId="0820F76B">
            <w:pPr>
              <w:ind w:firstLine="420" w:firstLineChars="200"/>
            </w:pPr>
            <w: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pPr>
            <w:r>
              <w:t>1</w:t>
            </w:r>
          </w:p>
        </w:tc>
        <w:tc>
          <w:tcPr>
            <w:tcW w:w="992" w:type="dxa"/>
            <w:tcBorders>
              <w:top w:val="single" w:color="auto" w:sz="8" w:space="0"/>
              <w:left w:val="nil"/>
              <w:bottom w:val="single" w:color="auto" w:sz="8" w:space="0"/>
              <w:right w:val="single" w:color="auto" w:sz="8" w:space="0"/>
            </w:tcBorders>
          </w:tcPr>
          <w:p w14:paraId="08A85F80">
            <w:r>
              <w:t>U8</w:t>
            </w:r>
          </w:p>
        </w:tc>
        <w:tc>
          <w:tcPr>
            <w:tcW w:w="1560" w:type="dxa"/>
            <w:tcBorders>
              <w:top w:val="single" w:color="auto" w:sz="8" w:space="0"/>
              <w:left w:val="nil"/>
              <w:bottom w:val="single" w:color="auto" w:sz="8" w:space="0"/>
              <w:right w:val="single" w:color="auto" w:sz="8" w:space="0"/>
            </w:tcBorders>
          </w:tcPr>
          <w:p w14:paraId="5D28FADD">
            <w:r>
              <w:t>status</w:t>
            </w:r>
          </w:p>
        </w:tc>
        <w:tc>
          <w:tcPr>
            <w:tcW w:w="850" w:type="dxa"/>
            <w:tcBorders>
              <w:top w:val="single" w:color="auto" w:sz="8" w:space="0"/>
              <w:left w:val="nil"/>
              <w:bottom w:val="single" w:color="auto" w:sz="8" w:space="0"/>
              <w:right w:val="single" w:color="auto" w:sz="8" w:space="0"/>
            </w:tcBorders>
          </w:tcPr>
          <w:p w14:paraId="0987F531"/>
        </w:tc>
        <w:tc>
          <w:tcPr>
            <w:tcW w:w="709" w:type="dxa"/>
            <w:tcBorders>
              <w:top w:val="single" w:color="auto" w:sz="8" w:space="0"/>
              <w:left w:val="nil"/>
              <w:bottom w:val="single" w:color="auto" w:sz="8" w:space="0"/>
              <w:right w:val="single" w:color="auto" w:sz="8" w:space="0"/>
            </w:tcBorders>
          </w:tcPr>
          <w:p w14:paraId="5EF1F91E"/>
        </w:tc>
        <w:tc>
          <w:tcPr>
            <w:tcW w:w="3402" w:type="dxa"/>
            <w:tcBorders>
              <w:top w:val="single" w:color="auto" w:sz="8" w:space="0"/>
              <w:left w:val="nil"/>
              <w:bottom w:val="single" w:color="auto" w:sz="8" w:space="0"/>
              <w:right w:val="single" w:color="auto" w:sz="8" w:space="0"/>
            </w:tcBorders>
          </w:tcPr>
          <w:p w14:paraId="093ABE70">
            <w:r>
              <w:rPr>
                <w:rFonts w:hint="eastAsia"/>
              </w:rPr>
              <w:t>/*A or B or V*/ B corresponds to precision 7 bits</w:t>
            </w:r>
          </w:p>
        </w:tc>
      </w:tr>
      <w:tr w14:paraId="6365D48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58D68F11">
            <w:r>
              <w:rPr>
                <w:rFonts w:hint="eastAsia"/>
              </w:rPr>
              <w:t>U32</w:t>
            </w:r>
          </w:p>
        </w:tc>
        <w:tc>
          <w:tcPr>
            <w:tcW w:w="1560" w:type="dxa"/>
            <w:tcBorders>
              <w:top w:val="single" w:color="auto" w:sz="8" w:space="0"/>
              <w:left w:val="nil"/>
              <w:bottom w:val="single" w:color="auto" w:sz="8" w:space="0"/>
              <w:right w:val="single" w:color="auto" w:sz="8" w:space="0"/>
            </w:tcBorders>
          </w:tcPr>
          <w:p w14:paraId="20A97F10">
            <w:r>
              <w:rPr>
                <w:rFonts w:hint="eastAsia"/>
              </w:rPr>
              <w:t>Timestamp</w:t>
            </w:r>
          </w:p>
        </w:tc>
        <w:tc>
          <w:tcPr>
            <w:tcW w:w="850" w:type="dxa"/>
            <w:tcBorders>
              <w:top w:val="single" w:color="auto" w:sz="8" w:space="0"/>
              <w:left w:val="nil"/>
              <w:bottom w:val="single" w:color="auto" w:sz="8" w:space="0"/>
              <w:right w:val="single" w:color="auto" w:sz="8" w:space="0"/>
            </w:tcBorders>
          </w:tcPr>
          <w:p w14:paraId="2B3AA2E9"/>
        </w:tc>
        <w:tc>
          <w:tcPr>
            <w:tcW w:w="709" w:type="dxa"/>
            <w:tcBorders>
              <w:top w:val="single" w:color="auto" w:sz="8" w:space="0"/>
              <w:left w:val="nil"/>
              <w:bottom w:val="single" w:color="auto" w:sz="8" w:space="0"/>
              <w:right w:val="single" w:color="auto" w:sz="8" w:space="0"/>
            </w:tcBorders>
          </w:tcPr>
          <w:p w14:paraId="7DB8BFDE"/>
        </w:tc>
        <w:tc>
          <w:tcPr>
            <w:tcW w:w="3402" w:type="dxa"/>
            <w:tcBorders>
              <w:top w:val="single" w:color="auto" w:sz="8" w:space="0"/>
              <w:left w:val="nil"/>
              <w:bottom w:val="single" w:color="auto" w:sz="8" w:space="0"/>
              <w:right w:val="single" w:color="auto" w:sz="8" w:space="0"/>
            </w:tcBorders>
          </w:tcPr>
          <w:p w14:paraId="203A23FD">
            <w:r>
              <w:rPr>
                <w:rFonts w:hint="eastAsia"/>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pPr>
          </w:p>
        </w:tc>
        <w:tc>
          <w:tcPr>
            <w:tcW w:w="992" w:type="dxa"/>
            <w:tcBorders>
              <w:top w:val="single" w:color="auto" w:sz="8" w:space="0"/>
              <w:left w:val="nil"/>
              <w:bottom w:val="single" w:color="auto" w:sz="8" w:space="0"/>
              <w:right w:val="single" w:color="auto" w:sz="8" w:space="0"/>
            </w:tcBorders>
          </w:tcPr>
          <w:p w14:paraId="72C7D3CB"/>
        </w:tc>
        <w:tc>
          <w:tcPr>
            <w:tcW w:w="1560" w:type="dxa"/>
            <w:tcBorders>
              <w:top w:val="single" w:color="auto" w:sz="8" w:space="0"/>
              <w:left w:val="nil"/>
              <w:bottom w:val="single" w:color="auto" w:sz="8" w:space="0"/>
              <w:right w:val="single" w:color="auto" w:sz="8" w:space="0"/>
            </w:tcBorders>
          </w:tcPr>
          <w:p w14:paraId="601C1E8B"/>
        </w:tc>
        <w:tc>
          <w:tcPr>
            <w:tcW w:w="850" w:type="dxa"/>
            <w:tcBorders>
              <w:top w:val="single" w:color="auto" w:sz="8" w:space="0"/>
              <w:left w:val="nil"/>
              <w:bottom w:val="single" w:color="auto" w:sz="8" w:space="0"/>
              <w:right w:val="single" w:color="auto" w:sz="8" w:space="0"/>
            </w:tcBorders>
          </w:tcPr>
          <w:p w14:paraId="5D833DC7"/>
        </w:tc>
        <w:tc>
          <w:tcPr>
            <w:tcW w:w="709" w:type="dxa"/>
            <w:tcBorders>
              <w:top w:val="single" w:color="auto" w:sz="8" w:space="0"/>
              <w:left w:val="nil"/>
              <w:bottom w:val="single" w:color="auto" w:sz="8" w:space="0"/>
              <w:right w:val="single" w:color="auto" w:sz="8" w:space="0"/>
            </w:tcBorders>
          </w:tcPr>
          <w:p w14:paraId="0BE4DB4A"/>
        </w:tc>
        <w:tc>
          <w:tcPr>
            <w:tcW w:w="3402" w:type="dxa"/>
            <w:tcBorders>
              <w:top w:val="single" w:color="auto" w:sz="8" w:space="0"/>
              <w:left w:val="nil"/>
              <w:bottom w:val="single" w:color="auto" w:sz="8" w:space="0"/>
              <w:right w:val="single" w:color="auto" w:sz="8" w:space="0"/>
            </w:tcBorders>
          </w:tcPr>
          <w:p w14:paraId="198B7D9D">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pPr>
          </w:p>
        </w:tc>
        <w:tc>
          <w:tcPr>
            <w:tcW w:w="992" w:type="dxa"/>
            <w:tcBorders>
              <w:top w:val="single" w:color="auto" w:sz="8" w:space="0"/>
              <w:left w:val="nil"/>
              <w:bottom w:val="single" w:color="auto" w:sz="8" w:space="0"/>
              <w:right w:val="single" w:color="auto" w:sz="8" w:space="0"/>
            </w:tcBorders>
          </w:tcPr>
          <w:p w14:paraId="2FB0EBBF"/>
        </w:tc>
        <w:tc>
          <w:tcPr>
            <w:tcW w:w="1560" w:type="dxa"/>
            <w:tcBorders>
              <w:top w:val="single" w:color="auto" w:sz="8" w:space="0"/>
              <w:left w:val="nil"/>
              <w:bottom w:val="single" w:color="auto" w:sz="8" w:space="0"/>
              <w:right w:val="single" w:color="auto" w:sz="8" w:space="0"/>
            </w:tcBorders>
          </w:tcPr>
          <w:p w14:paraId="21A86146"/>
        </w:tc>
        <w:tc>
          <w:tcPr>
            <w:tcW w:w="850" w:type="dxa"/>
            <w:tcBorders>
              <w:top w:val="single" w:color="auto" w:sz="8" w:space="0"/>
              <w:left w:val="nil"/>
              <w:bottom w:val="single" w:color="auto" w:sz="8" w:space="0"/>
              <w:right w:val="single" w:color="auto" w:sz="8" w:space="0"/>
            </w:tcBorders>
          </w:tcPr>
          <w:p w14:paraId="53F1A913"/>
        </w:tc>
        <w:tc>
          <w:tcPr>
            <w:tcW w:w="709" w:type="dxa"/>
            <w:tcBorders>
              <w:top w:val="single" w:color="auto" w:sz="8" w:space="0"/>
              <w:left w:val="nil"/>
              <w:bottom w:val="single" w:color="auto" w:sz="8" w:space="0"/>
              <w:right w:val="single" w:color="auto" w:sz="8" w:space="0"/>
            </w:tcBorders>
          </w:tcPr>
          <w:p w14:paraId="6B7007EE"/>
        </w:tc>
        <w:tc>
          <w:tcPr>
            <w:tcW w:w="3402" w:type="dxa"/>
            <w:tcBorders>
              <w:top w:val="single" w:color="auto" w:sz="8" w:space="0"/>
              <w:left w:val="nil"/>
              <w:bottom w:val="single" w:color="auto" w:sz="8" w:space="0"/>
              <w:right w:val="single" w:color="auto" w:sz="8" w:space="0"/>
            </w:tcBorders>
          </w:tcPr>
          <w:p w14:paraId="0C31C0A5"/>
        </w:tc>
      </w:tr>
    </w:tbl>
    <w:p w14:paraId="52EF1691">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pPr>
          </w:p>
        </w:tc>
        <w:tc>
          <w:tcPr>
            <w:tcW w:w="579" w:type="dxa"/>
            <w:gridSpan w:val="2"/>
            <w:shd w:val="clear" w:color="auto" w:fill="auto"/>
          </w:tcPr>
          <w:p w14:paraId="3F224517">
            <w:pPr>
              <w:spacing w:line="360" w:lineRule="auto"/>
            </w:pPr>
          </w:p>
        </w:tc>
        <w:tc>
          <w:tcPr>
            <w:tcW w:w="579" w:type="dxa"/>
            <w:shd w:val="clear" w:color="auto" w:fill="auto"/>
          </w:tcPr>
          <w:p w14:paraId="71102E7B">
            <w:pPr>
              <w:spacing w:line="360" w:lineRule="auto"/>
            </w:pPr>
          </w:p>
        </w:tc>
        <w:tc>
          <w:tcPr>
            <w:tcW w:w="579" w:type="dxa"/>
            <w:shd w:val="clear" w:color="auto" w:fill="D9D9D9"/>
          </w:tcPr>
          <w:p w14:paraId="58964386">
            <w:pPr>
              <w:spacing w:line="360" w:lineRule="auto"/>
            </w:pPr>
            <w:r>
              <w:t>4</w:t>
            </w:r>
          </w:p>
        </w:tc>
        <w:tc>
          <w:tcPr>
            <w:tcW w:w="580" w:type="dxa"/>
            <w:gridSpan w:val="2"/>
            <w:shd w:val="clear" w:color="auto" w:fill="auto"/>
          </w:tcPr>
          <w:p w14:paraId="5BA3F9BD">
            <w:pPr>
              <w:spacing w:line="360" w:lineRule="auto"/>
            </w:pPr>
          </w:p>
        </w:tc>
        <w:tc>
          <w:tcPr>
            <w:tcW w:w="580" w:type="dxa"/>
            <w:shd w:val="clear" w:color="auto" w:fill="auto"/>
          </w:tcPr>
          <w:p w14:paraId="2C94B427">
            <w:pPr>
              <w:spacing w:line="360" w:lineRule="auto"/>
            </w:pPr>
          </w:p>
        </w:tc>
        <w:tc>
          <w:tcPr>
            <w:tcW w:w="2161" w:type="dxa"/>
            <w:gridSpan w:val="2"/>
            <w:shd w:val="clear" w:color="auto" w:fill="CCCCCC"/>
          </w:tcPr>
          <w:p w14:paraId="2DE4979B">
            <w:pPr>
              <w:spacing w:line="360" w:lineRule="auto"/>
            </w:pPr>
            <w:r>
              <w:t>1</w:t>
            </w:r>
          </w:p>
        </w:tc>
        <w:tc>
          <w:tcPr>
            <w:tcW w:w="1559" w:type="dxa"/>
            <w:gridSpan w:val="2"/>
            <w:shd w:val="clear" w:color="auto" w:fill="CCCCCC"/>
          </w:tcPr>
          <w:p w14:paraId="20F66A86">
            <w:pPr>
              <w:spacing w:line="360" w:lineRule="auto"/>
            </w:pPr>
            <w: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5083E1E3">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ascii="微软雅黑" w:hAnsi="微软雅黑" w:cs="宋体"/>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ascii="微软雅黑" w:hAnsi="微软雅黑" w:cs="宋体"/>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ascii="微软雅黑" w:hAnsi="微软雅黑" w:cs="宋体"/>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529E1C66">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7B430EDB">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791C7F3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6867907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1A8FAC3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328C0FD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7ACC22E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2E41E8F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7C1DCA6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38576E4C">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65C7BA97">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256DD216">
      <w:pPr>
        <w:tabs>
          <w:tab w:val="left" w:pos="1066"/>
        </w:tabs>
        <w:spacing w:line="360" w:lineRule="auto"/>
        <w:rPr>
          <w:rFonts w:hint="eastAsia" w:ascii="微软雅黑" w:hAnsi="微软雅黑"/>
          <w:sz w:val="20"/>
          <w:szCs w:val="20"/>
          <w:lang w:eastAsia="zh-CN"/>
        </w:rPr>
      </w:pPr>
    </w:p>
    <w:p w14:paraId="643564F3">
      <w:pPr>
        <w:pStyle w:val="4"/>
        <w:rPr>
          <w:rFonts w:hint="eastAsia" w:ascii="微软雅黑" w:hAnsi="微软雅黑" w:eastAsia="微软雅黑" w:cs="微软雅黑"/>
        </w:rPr>
      </w:pPr>
      <w:bookmarkStart w:id="54" w:name="_Toc28732"/>
      <w:bookmarkStart w:id="55" w:name="_Toc15001"/>
      <w:r>
        <w:rPr>
          <w:rFonts w:hint="eastAsia" w:ascii="微软雅黑" w:hAnsi="微软雅黑" w:eastAsia="微软雅黑" w:cs="微软雅黑"/>
          <w:sz w:val="32"/>
          <w:szCs w:val="32"/>
          <w:lang w:val="en-US" w:eastAsia="zh-CN"/>
        </w:rPr>
        <w:t xml:space="preserve">4.3.5 </w:t>
      </w:r>
      <w:r>
        <w:rPr>
          <w:rFonts w:hint="eastAsia" w:ascii="微软雅黑" w:hAnsi="微软雅黑" w:eastAsia="微软雅黑" w:cs="微软雅黑"/>
          <w:lang w:val="en-US" w:eastAsia="zh-CN"/>
        </w:rPr>
        <w:t>UWB</w:t>
      </w:r>
      <w:r>
        <w:rPr>
          <w:rFonts w:hint="eastAsia" w:ascii="微软雅黑" w:hAnsi="微软雅黑" w:eastAsia="微软雅黑" w:cs="微软雅黑"/>
        </w:rPr>
        <w:t xml:space="preserve"> Location（MsgId=0xD</w:t>
      </w:r>
      <w:r>
        <w:rPr>
          <w:rFonts w:hint="eastAsia" w:ascii="微软雅黑" w:hAnsi="微软雅黑" w:eastAsia="微软雅黑" w:cs="微软雅黑"/>
          <w:lang w:val="en-US" w:eastAsia="zh-CN"/>
        </w:rPr>
        <w:t>7</w:t>
      </w:r>
      <w:r>
        <w:rPr>
          <w:rFonts w:hint="eastAsia" w:ascii="微软雅黑" w:hAnsi="微软雅黑" w:eastAsia="微软雅黑" w:cs="微软雅黑"/>
        </w:rPr>
        <w:t>）</w:t>
      </w:r>
      <w:bookmarkEnd w:id="54"/>
      <w:bookmarkEnd w:id="55"/>
    </w:p>
    <w:p w14:paraId="6BF5A625">
      <w:pPr>
        <w:pStyle w:val="51"/>
        <w:ind w:left="360" w:firstLine="0" w:firstLineChars="0"/>
        <w:rPr>
          <w:rFonts w:hint="eastAsia" w:ascii="微软雅黑" w:hAnsi="微软雅黑" w:cs="Segoe UI"/>
          <w:color w:val="666666"/>
          <w:sz w:val="18"/>
          <w:szCs w:val="18"/>
          <w:shd w:val="clear" w:color="auto" w:fill="F0FDFF"/>
        </w:rPr>
      </w:pP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802618A">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A1648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FE1A0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957E7E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B6D6A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BB71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w:t>
            </w:r>
          </w:p>
        </w:tc>
      </w:tr>
      <w:tr w14:paraId="7807A36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E3F8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0A42E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9F428B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554B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B1098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8B82565">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4FCEA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ACFC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25A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63CFE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E293C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B95239">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FF5709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6F69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48A7B87">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0x</w:t>
            </w:r>
            <w:r>
              <w:rPr>
                <w:rFonts w:hint="eastAsia" w:ascii="微软雅黑" w:hAnsi="微软雅黑" w:cs="宋体"/>
                <w:kern w:val="0"/>
                <w:sz w:val="18"/>
                <w:szCs w:val="18"/>
              </w:rPr>
              <w:t>D</w:t>
            </w:r>
            <w:r>
              <w:rPr>
                <w:rFonts w:hint="eastAsia" w:ascii="微软雅黑" w:hAnsi="微软雅黑" w:cs="宋体"/>
                <w:kern w:val="0"/>
                <w:sz w:val="18"/>
                <w:szCs w:val="18"/>
                <w:lang w:val="en-US" w:eastAsia="zh-CN"/>
              </w:rPr>
              <w:t>7</w:t>
            </w:r>
          </w:p>
        </w:tc>
        <w:tc>
          <w:tcPr>
            <w:tcW w:w="1853" w:type="dxa"/>
            <w:tcBorders>
              <w:top w:val="single" w:color="auto" w:sz="8" w:space="0"/>
              <w:left w:val="nil"/>
              <w:bottom w:val="single" w:color="auto" w:sz="8" w:space="0"/>
              <w:right w:val="single" w:color="auto" w:sz="8" w:space="0"/>
            </w:tcBorders>
            <w:vAlign w:val="center"/>
          </w:tcPr>
          <w:p w14:paraId="246625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single" w:color="auto" w:sz="8" w:space="0"/>
              <w:left w:val="nil"/>
              <w:bottom w:val="single" w:color="auto" w:sz="8" w:space="0"/>
              <w:right w:val="single" w:color="auto" w:sz="8" w:space="0"/>
            </w:tcBorders>
            <w:vAlign w:val="center"/>
          </w:tcPr>
          <w:p w14:paraId="1C50D98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6F91656">
      <w:pPr>
        <w:pStyle w:val="51"/>
        <w:ind w:left="360" w:firstLine="0" w:firstLineChars="0"/>
        <w:rPr>
          <w:rFonts w:hint="eastAsia" w:ascii="微软雅黑" w:hAnsi="微软雅黑" w:cs="Segoe UI"/>
          <w:color w:val="666666"/>
          <w:sz w:val="18"/>
          <w:szCs w:val="18"/>
          <w:shd w:val="clear" w:color="auto" w:fill="F0FDFF"/>
        </w:rPr>
      </w:pP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6958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FCFD2C">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Format</w:t>
            </w:r>
            <w:r>
              <w:rPr>
                <w:rFonts w:hint="eastAsia" w:ascii="微软雅黑" w:hAnsi="微软雅黑" w:cs="宋体"/>
                <w:color w:val="auto"/>
                <w:sz w:val="18"/>
                <w:szCs w:val="18"/>
                <w:lang w:val="en-US" w:eastAsia="zh-CN"/>
              </w:rPr>
              <w:t>()</w:t>
            </w:r>
          </w:p>
        </w:tc>
        <w:tc>
          <w:tcPr>
            <w:tcW w:w="2275" w:type="dxa"/>
          </w:tcPr>
          <w:p w14:paraId="6B2CB2D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5641C3A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A1AF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629F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AD9F8C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CE45E3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0963E20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8245CA4">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It is currently fixed at 01</w:t>
            </w:r>
          </w:p>
        </w:tc>
      </w:tr>
      <w:tr w14:paraId="08F2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8B24F8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08CF96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8C1ACD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39DE9F4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total number of groups may contain multiple pieces of information, and each group may contain multiple Ubeacon</w:t>
            </w:r>
          </w:p>
        </w:tc>
      </w:tr>
      <w:tr w14:paraId="42C1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C91A6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BE07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0C75537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341ED70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UTC timestamp of the first group</w:t>
            </w:r>
          </w:p>
        </w:tc>
      </w:tr>
      <w:tr w14:paraId="21B0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8EFC9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00E0C6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27A7C0A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9A1555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 xml:space="preserve">the </w:t>
            </w:r>
            <w:r>
              <w:rPr>
                <w:rFonts w:hint="eastAsia" w:ascii="微软雅黑" w:hAnsi="微软雅黑" w:cs="宋体"/>
                <w:color w:val="auto"/>
                <w:sz w:val="18"/>
                <w:szCs w:val="18"/>
                <w:lang w:val="en-US" w:eastAsia="zh-CN"/>
              </w:rPr>
              <w:t>U</w:t>
            </w:r>
            <w:r>
              <w:rPr>
                <w:rFonts w:hint="eastAsia" w:ascii="微软雅黑" w:hAnsi="微软雅黑" w:cs="宋体"/>
                <w:color w:val="auto"/>
                <w:sz w:val="18"/>
                <w:szCs w:val="18"/>
              </w:rPr>
              <w:t>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7FC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6F82B9E">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tcPr>
          <w:p w14:paraId="51B5BBF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UBeacon0 mac</w:t>
            </w:r>
          </w:p>
        </w:tc>
        <w:tc>
          <w:tcPr>
            <w:tcW w:w="1067" w:type="dxa"/>
          </w:tcPr>
          <w:p w14:paraId="6A4A25F8">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tcPr>
          <w:p w14:paraId="4AD1EEC3">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UBeacon devid(Little end first)</w:t>
            </w:r>
          </w:p>
        </w:tc>
      </w:tr>
      <w:tr w14:paraId="4C09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2" w:type="dxa"/>
          </w:tcPr>
          <w:p w14:paraId="69A8AD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557AF1C">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0</w:t>
            </w:r>
          </w:p>
        </w:tc>
        <w:tc>
          <w:tcPr>
            <w:tcW w:w="1067" w:type="dxa"/>
          </w:tcPr>
          <w:p w14:paraId="7E7935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9B48EE6">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Distance (cm)</w:t>
            </w:r>
          </w:p>
        </w:tc>
      </w:tr>
      <w:tr w14:paraId="5F8E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165882F3">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vAlign w:val="top"/>
          </w:tcPr>
          <w:p w14:paraId="19646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UBeacon1 mac</w:t>
            </w:r>
          </w:p>
        </w:tc>
        <w:tc>
          <w:tcPr>
            <w:tcW w:w="1067" w:type="dxa"/>
            <w:vAlign w:val="top"/>
          </w:tcPr>
          <w:p w14:paraId="4C8DC507">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4</w:t>
            </w:r>
          </w:p>
        </w:tc>
        <w:tc>
          <w:tcPr>
            <w:tcW w:w="3940" w:type="dxa"/>
            <w:vAlign w:val="top"/>
          </w:tcPr>
          <w:p w14:paraId="15BB6F0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devid(Little end first)</w:t>
            </w:r>
          </w:p>
        </w:tc>
      </w:tr>
      <w:tr w14:paraId="1AB9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0BA5CC5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3FE82770">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1</w:t>
            </w:r>
          </w:p>
        </w:tc>
        <w:tc>
          <w:tcPr>
            <w:tcW w:w="1067" w:type="dxa"/>
            <w:vAlign w:val="top"/>
          </w:tcPr>
          <w:p w14:paraId="3EA82E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53F3183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Distance (cm)</w:t>
            </w:r>
          </w:p>
        </w:tc>
      </w:tr>
      <w:tr w14:paraId="47C9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5F2DF178">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vAlign w:val="top"/>
          </w:tcPr>
          <w:p w14:paraId="22B2BCD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UBeacon2 mac</w:t>
            </w:r>
          </w:p>
        </w:tc>
        <w:tc>
          <w:tcPr>
            <w:tcW w:w="1067" w:type="dxa"/>
            <w:vAlign w:val="top"/>
          </w:tcPr>
          <w:p w14:paraId="0D03DF4E">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vAlign w:val="top"/>
          </w:tcPr>
          <w:p w14:paraId="68AAD7E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devid(Little end first)</w:t>
            </w:r>
          </w:p>
        </w:tc>
      </w:tr>
      <w:tr w14:paraId="4F51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7714C487">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2BF13899">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2</w:t>
            </w:r>
          </w:p>
        </w:tc>
        <w:tc>
          <w:tcPr>
            <w:tcW w:w="1067" w:type="dxa"/>
            <w:vAlign w:val="top"/>
          </w:tcPr>
          <w:p w14:paraId="31DEA8E8">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5F926EF4">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Distance (cm)</w:t>
            </w:r>
          </w:p>
        </w:tc>
      </w:tr>
      <w:tr w14:paraId="794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08A74CD2">
            <w:pPr>
              <w:pStyle w:val="63"/>
              <w:adjustRightInd/>
              <w:spacing w:line="360" w:lineRule="auto"/>
              <w:rPr>
                <w:rFonts w:hint="eastAsia" w:ascii="微软雅黑" w:hAnsi="微软雅黑" w:cs="宋体"/>
                <w:color w:val="auto"/>
                <w:sz w:val="18"/>
                <w:szCs w:val="18"/>
              </w:rPr>
            </w:pPr>
          </w:p>
        </w:tc>
        <w:tc>
          <w:tcPr>
            <w:tcW w:w="2275" w:type="dxa"/>
            <w:vAlign w:val="top"/>
          </w:tcPr>
          <w:p w14:paraId="406059EA">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w:t>
            </w:r>
          </w:p>
        </w:tc>
        <w:tc>
          <w:tcPr>
            <w:tcW w:w="1067" w:type="dxa"/>
            <w:vAlign w:val="top"/>
          </w:tcPr>
          <w:p w14:paraId="1C490B3F">
            <w:pPr>
              <w:pStyle w:val="63"/>
              <w:adjustRightInd/>
              <w:spacing w:line="360" w:lineRule="auto"/>
              <w:rPr>
                <w:rFonts w:hint="eastAsia" w:ascii="微软雅黑" w:hAnsi="微软雅黑" w:cs="宋体"/>
                <w:color w:val="auto"/>
                <w:sz w:val="18"/>
                <w:szCs w:val="18"/>
              </w:rPr>
            </w:pPr>
          </w:p>
        </w:tc>
        <w:tc>
          <w:tcPr>
            <w:tcW w:w="3940" w:type="dxa"/>
            <w:vAlign w:val="top"/>
          </w:tcPr>
          <w:p w14:paraId="4C8F0797">
            <w:pPr>
              <w:pStyle w:val="63"/>
              <w:adjustRightInd/>
              <w:spacing w:line="360" w:lineRule="auto"/>
              <w:rPr>
                <w:rFonts w:hint="eastAsia" w:ascii="微软雅黑" w:hAnsi="微软雅黑" w:cs="宋体"/>
                <w:color w:val="auto"/>
                <w:sz w:val="18"/>
                <w:szCs w:val="18"/>
                <w:lang w:val="en-US" w:eastAsia="zh-CN"/>
              </w:rPr>
            </w:pPr>
          </w:p>
        </w:tc>
      </w:tr>
    </w:tbl>
    <w:p w14:paraId="550248CD">
      <w:pPr>
        <w:pStyle w:val="51"/>
        <w:ind w:left="360" w:firstLine="0" w:firstLineChars="0"/>
        <w:rPr>
          <w:rFonts w:hint="eastAsia" w:ascii="微软雅黑" w:hAnsi="微软雅黑" w:cs="Segoe UI"/>
          <w:color w:val="666666"/>
          <w:sz w:val="18"/>
          <w:szCs w:val="18"/>
          <w:shd w:val="clear" w:color="auto" w:fill="F0FDFF"/>
        </w:rPr>
      </w:pPr>
    </w:p>
    <w:p w14:paraId="70087919">
      <w:pPr>
        <w:pStyle w:val="51"/>
        <w:ind w:left="360" w:firstLine="0" w:firstLineChars="0"/>
        <w:rPr>
          <w:rFonts w:hint="default" w:ascii="微软雅黑" w:hAnsi="微软雅黑" w:cs="Segoe UI"/>
          <w:color w:val="666666"/>
          <w:sz w:val="18"/>
          <w:szCs w:val="18"/>
          <w:shd w:val="clear" w:color="auto" w:fill="F0FDFF"/>
          <w:lang w:val="en-US"/>
        </w:rPr>
      </w:pPr>
      <w:r>
        <w:rPr>
          <w:rFonts w:hint="eastAsia" w:ascii="微软雅黑" w:hAnsi="微软雅黑" w:cs="Segoe UI"/>
          <w:color w:val="666666"/>
          <w:sz w:val="18"/>
          <w:szCs w:val="18"/>
          <w:shd w:val="clear" w:color="auto" w:fill="F0FDFF"/>
          <w:lang w:val="en-US" w:eastAsia="zh-CN"/>
        </w:rPr>
        <w:t>Note: The general version of UWB positioning can report up to 4 Ubeacon</w:t>
      </w:r>
    </w:p>
    <w:p w14:paraId="22D5494D">
      <w:pPr>
        <w:pStyle w:val="25"/>
        <w:keepNext w:val="0"/>
        <w:keepLines w:val="0"/>
        <w:widowControl/>
        <w:suppressLineNumbers w:val="0"/>
        <w:ind w:left="0" w:firstLine="480" w:firstLineChars="200"/>
        <w:rPr>
          <w:rFonts w:hint="eastAsia"/>
          <w:i w:val="0"/>
          <w:iCs w:val="0"/>
          <w:caps w:val="0"/>
          <w:color w:val="000000"/>
          <w:spacing w:val="0"/>
          <w:lang w:val="en-US" w:eastAsia="zh-CN"/>
        </w:rPr>
      </w:pPr>
      <w:r>
        <w:rPr>
          <w:i w:val="0"/>
          <w:iCs w:val="0"/>
          <w:caps w:val="0"/>
          <w:color w:val="000000"/>
          <w:spacing w:val="0"/>
        </w:rPr>
        <w:t>BDBDBDBDD7</w:t>
      </w:r>
      <w:r>
        <w:rPr>
          <w:rFonts w:hint="eastAsia"/>
          <w:i w:val="0"/>
          <w:iCs w:val="0"/>
          <w:caps w:val="0"/>
          <w:color w:val="000000"/>
          <w:spacing w:val="0"/>
          <w:lang w:val="en-US" w:eastAsia="zh-CN"/>
        </w:rPr>
        <w:t xml:space="preserve"> </w:t>
      </w:r>
      <w:r>
        <w:rPr>
          <w:i w:val="0"/>
          <w:iCs w:val="0"/>
          <w:caps w:val="0"/>
          <w:color w:val="000000"/>
          <w:spacing w:val="0"/>
        </w:rPr>
        <w:t>0101</w:t>
      </w:r>
      <w:r>
        <w:rPr>
          <w:rFonts w:hint="eastAsia"/>
          <w:i w:val="0"/>
          <w:iCs w:val="0"/>
          <w:caps w:val="0"/>
          <w:color w:val="000000"/>
          <w:spacing w:val="0"/>
          <w:lang w:val="en-US" w:eastAsia="zh-CN"/>
        </w:rPr>
        <w:t xml:space="preserve"> </w:t>
      </w:r>
      <w:r>
        <w:rPr>
          <w:i w:val="0"/>
          <w:iCs w:val="0"/>
          <w:caps w:val="0"/>
          <w:color w:val="000000"/>
          <w:spacing w:val="0"/>
        </w:rPr>
        <w:t>522EF266</w:t>
      </w:r>
      <w:r>
        <w:rPr>
          <w:rFonts w:hint="eastAsia"/>
          <w:i w:val="0"/>
          <w:iCs w:val="0"/>
          <w:caps w:val="0"/>
          <w:color w:val="000000"/>
          <w:spacing w:val="0"/>
          <w:lang w:val="en-US" w:eastAsia="zh-CN"/>
        </w:rPr>
        <w:t xml:space="preserve"> </w:t>
      </w:r>
      <w:r>
        <w:rPr>
          <w:i w:val="0"/>
          <w:iCs w:val="0"/>
          <w:caps w:val="0"/>
          <w:color w:val="000000"/>
          <w:spacing w:val="0"/>
        </w:rPr>
        <w:t>03</w:t>
      </w:r>
      <w:r>
        <w:rPr>
          <w:rFonts w:hint="eastAsia"/>
          <w:i w:val="0"/>
          <w:iCs w:val="0"/>
          <w:caps w:val="0"/>
          <w:color w:val="000000"/>
          <w:spacing w:val="0"/>
          <w:lang w:val="en-US" w:eastAsia="zh-CN"/>
        </w:rPr>
        <w:t xml:space="preserve"> </w:t>
      </w:r>
    </w:p>
    <w:p w14:paraId="36C6D628">
      <w:pPr>
        <w:pStyle w:val="25"/>
        <w:keepNext w:val="0"/>
        <w:keepLines w:val="0"/>
        <w:widowControl/>
        <w:suppressLineNumbers w:val="0"/>
        <w:ind w:left="0" w:firstLine="480" w:firstLineChars="200"/>
        <w:rPr>
          <w:rFonts w:hint="default"/>
          <w:i w:val="0"/>
          <w:iCs w:val="0"/>
          <w:caps w:val="0"/>
          <w:color w:val="000000"/>
          <w:spacing w:val="0"/>
          <w:lang w:val="en-US" w:eastAsia="zh-CN"/>
        </w:rPr>
      </w:pPr>
      <w:r>
        <w:rPr>
          <w:i w:val="0"/>
          <w:iCs w:val="0"/>
          <w:caps w:val="0"/>
          <w:color w:val="000000"/>
          <w:spacing w:val="0"/>
        </w:rPr>
        <w:t>38050000</w:t>
      </w:r>
      <w:r>
        <w:rPr>
          <w:rFonts w:hint="eastAsia"/>
          <w:i w:val="0"/>
          <w:iCs w:val="0"/>
          <w:caps w:val="0"/>
          <w:color w:val="000000"/>
          <w:spacing w:val="0"/>
          <w:lang w:val="en-US" w:eastAsia="zh-CN"/>
        </w:rPr>
        <w:t xml:space="preserve"> </w:t>
      </w:r>
      <w:r>
        <w:rPr>
          <w:i w:val="0"/>
          <w:iCs w:val="0"/>
          <w:caps w:val="0"/>
          <w:color w:val="000000"/>
          <w:spacing w:val="0"/>
        </w:rPr>
        <w:t>5C00</w:t>
      </w:r>
      <w:r>
        <w:rPr>
          <w:rFonts w:hint="eastAsia"/>
          <w:i w:val="0"/>
          <w:iCs w:val="0"/>
          <w:caps w:val="0"/>
          <w:color w:val="000000"/>
          <w:spacing w:val="0"/>
          <w:lang w:val="en-US" w:eastAsia="zh-CN"/>
        </w:rPr>
        <w:t xml:space="preserve"> ---&gt;UWBid:00000538    </w:t>
      </w:r>
      <w:r>
        <w:rPr>
          <w:rFonts w:hint="eastAsia" w:ascii="微软雅黑" w:hAnsi="微软雅黑" w:cs="宋体"/>
          <w:color w:val="auto"/>
          <w:sz w:val="18"/>
          <w:szCs w:val="18"/>
          <w:lang w:val="en-US" w:eastAsia="zh-CN"/>
        </w:rPr>
        <w:t>Distance :005C--&gt;92cm</w:t>
      </w:r>
    </w:p>
    <w:p w14:paraId="12490CB9">
      <w:pPr>
        <w:pStyle w:val="25"/>
        <w:keepNext w:val="0"/>
        <w:keepLines w:val="0"/>
        <w:widowControl/>
        <w:suppressLineNumbers w:val="0"/>
        <w:ind w:left="0" w:firstLine="480" w:firstLineChars="200"/>
        <w:rPr>
          <w:i w:val="0"/>
          <w:iCs w:val="0"/>
          <w:caps w:val="0"/>
          <w:color w:val="000000"/>
          <w:spacing w:val="0"/>
        </w:rPr>
      </w:pPr>
      <w:r>
        <w:rPr>
          <w:i w:val="0"/>
          <w:iCs w:val="0"/>
          <w:caps w:val="0"/>
          <w:color w:val="000000"/>
          <w:spacing w:val="0"/>
        </w:rPr>
        <w:t>E7050000</w:t>
      </w:r>
      <w:r>
        <w:rPr>
          <w:rFonts w:hint="eastAsia"/>
          <w:i w:val="0"/>
          <w:iCs w:val="0"/>
          <w:caps w:val="0"/>
          <w:color w:val="000000"/>
          <w:spacing w:val="0"/>
          <w:lang w:val="en-US" w:eastAsia="zh-CN"/>
        </w:rPr>
        <w:t xml:space="preserve"> </w:t>
      </w:r>
      <w:r>
        <w:rPr>
          <w:i w:val="0"/>
          <w:iCs w:val="0"/>
          <w:caps w:val="0"/>
          <w:color w:val="000000"/>
          <w:spacing w:val="0"/>
        </w:rPr>
        <w:t>6800</w:t>
      </w:r>
      <w:r>
        <w:rPr>
          <w:rFonts w:hint="eastAsia"/>
          <w:i w:val="0"/>
          <w:iCs w:val="0"/>
          <w:caps w:val="0"/>
          <w:color w:val="000000"/>
          <w:spacing w:val="0"/>
          <w:lang w:val="en-US" w:eastAsia="zh-CN"/>
        </w:rPr>
        <w:t xml:space="preserve"> ---&gt;UWBid:000005E7   </w:t>
      </w:r>
      <w:r>
        <w:rPr>
          <w:rFonts w:hint="eastAsia" w:ascii="微软雅黑" w:hAnsi="微软雅黑" w:cs="宋体"/>
          <w:color w:val="auto"/>
          <w:sz w:val="18"/>
          <w:szCs w:val="18"/>
          <w:lang w:val="en-US" w:eastAsia="zh-CN"/>
        </w:rPr>
        <w:t>Distance :0068--&gt;104cm</w:t>
      </w:r>
    </w:p>
    <w:p w14:paraId="283363D6">
      <w:pPr>
        <w:pStyle w:val="25"/>
        <w:keepNext w:val="0"/>
        <w:keepLines w:val="0"/>
        <w:widowControl/>
        <w:suppressLineNumbers w:val="0"/>
        <w:ind w:left="0" w:firstLine="480" w:firstLineChars="200"/>
        <w:rPr>
          <w:rFonts w:hint="default"/>
          <w:i w:val="0"/>
          <w:iCs w:val="0"/>
          <w:caps w:val="0"/>
          <w:color w:val="000000"/>
          <w:spacing w:val="0"/>
          <w:lang w:val="en-US" w:eastAsia="zh-CN"/>
        </w:rPr>
      </w:pPr>
      <w:r>
        <w:rPr>
          <w:i w:val="0"/>
          <w:iCs w:val="0"/>
          <w:caps w:val="0"/>
          <w:color w:val="000000"/>
          <w:spacing w:val="0"/>
        </w:rPr>
        <w:t>32060000</w:t>
      </w:r>
      <w:r>
        <w:rPr>
          <w:rFonts w:hint="eastAsia"/>
          <w:i w:val="0"/>
          <w:iCs w:val="0"/>
          <w:caps w:val="0"/>
          <w:color w:val="000000"/>
          <w:spacing w:val="0"/>
          <w:lang w:val="en-US" w:eastAsia="zh-CN"/>
        </w:rPr>
        <w:t xml:space="preserve"> </w:t>
      </w:r>
      <w:r>
        <w:rPr>
          <w:i w:val="0"/>
          <w:iCs w:val="0"/>
          <w:caps w:val="0"/>
          <w:color w:val="000000"/>
          <w:spacing w:val="0"/>
        </w:rPr>
        <w:t>9100</w:t>
      </w:r>
      <w:r>
        <w:rPr>
          <w:rFonts w:hint="eastAsia"/>
          <w:i w:val="0"/>
          <w:iCs w:val="0"/>
          <w:caps w:val="0"/>
          <w:color w:val="000000"/>
          <w:spacing w:val="0"/>
          <w:lang w:val="en-US" w:eastAsia="zh-CN"/>
        </w:rPr>
        <w:t xml:space="preserve"> ---&gt;UWBid:00000632    </w:t>
      </w:r>
      <w:r>
        <w:rPr>
          <w:rFonts w:hint="eastAsia" w:ascii="微软雅黑" w:hAnsi="微软雅黑" w:cs="宋体"/>
          <w:color w:val="auto"/>
          <w:sz w:val="18"/>
          <w:szCs w:val="18"/>
          <w:lang w:val="en-US" w:eastAsia="zh-CN"/>
        </w:rPr>
        <w:t>Distance :0091--&gt;145cm</w:t>
      </w:r>
    </w:p>
    <w:p w14:paraId="14FE5C3D">
      <w:pPr>
        <w:pStyle w:val="25"/>
        <w:keepNext w:val="0"/>
        <w:keepLines w:val="0"/>
        <w:widowControl/>
        <w:suppressLineNumbers w:val="0"/>
        <w:ind w:left="0" w:firstLine="480" w:firstLineChars="200"/>
        <w:rPr>
          <w:rFonts w:hint="eastAsia"/>
          <w:i w:val="0"/>
          <w:iCs w:val="0"/>
          <w:caps w:val="0"/>
          <w:color w:val="000000"/>
          <w:spacing w:val="0"/>
          <w:lang w:val="en-US" w:eastAsia="zh-CN"/>
        </w:rPr>
      </w:pPr>
    </w:p>
    <w:p w14:paraId="28E0C493">
      <w:pPr>
        <w:pStyle w:val="25"/>
        <w:keepNext w:val="0"/>
        <w:keepLines w:val="0"/>
        <w:widowControl/>
        <w:suppressLineNumbers w:val="0"/>
        <w:ind w:left="0" w:firstLine="480" w:firstLineChars="200"/>
        <w:rPr>
          <w:rFonts w:hint="default" w:eastAsia="宋体"/>
          <w:i w:val="0"/>
          <w:iCs w:val="0"/>
          <w:caps w:val="0"/>
          <w:color w:val="000000"/>
          <w:spacing w:val="0"/>
          <w:lang w:val="en-US" w:eastAsia="zh-CN"/>
        </w:rPr>
      </w:pPr>
      <w:r>
        <w:rPr>
          <w:i w:val="0"/>
          <w:iCs w:val="0"/>
          <w:caps w:val="0"/>
          <w:color w:val="000000"/>
          <w:spacing w:val="0"/>
        </w:rPr>
        <w:t>A1</w:t>
      </w:r>
      <w:r>
        <w:rPr>
          <w:rFonts w:hint="eastAsia"/>
          <w:i w:val="0"/>
          <w:iCs w:val="0"/>
          <w:caps w:val="0"/>
          <w:color w:val="000000"/>
          <w:spacing w:val="0"/>
          <w:lang w:val="en-US" w:eastAsia="zh-CN"/>
        </w:rPr>
        <w:t>---&gt;Checksum</w:t>
      </w:r>
    </w:p>
    <w:p w14:paraId="1959B6AB">
      <w:pPr>
        <w:pStyle w:val="51"/>
        <w:ind w:left="360" w:firstLine="0" w:firstLineChars="0"/>
        <w:rPr>
          <w:rFonts w:hint="eastAsia" w:ascii="微软雅黑" w:hAnsi="微软雅黑" w:cs="Segoe UI"/>
          <w:color w:val="666666"/>
          <w:sz w:val="18"/>
          <w:szCs w:val="18"/>
          <w:shd w:val="clear" w:color="auto" w:fill="F0FDFF"/>
        </w:rPr>
      </w:pPr>
    </w:p>
    <w:p w14:paraId="685A06C0">
      <w:pPr>
        <w:tabs>
          <w:tab w:val="left" w:pos="1066"/>
        </w:tabs>
        <w:spacing w:line="360" w:lineRule="auto"/>
        <w:rPr>
          <w:rFonts w:hint="eastAsia" w:ascii="微软雅黑" w:hAnsi="微软雅黑"/>
          <w:sz w:val="20"/>
          <w:szCs w:val="20"/>
          <w:lang w:eastAsia="zh-CN"/>
        </w:rPr>
      </w:pPr>
    </w:p>
    <w:p w14:paraId="59BE4EC4">
      <w:pPr>
        <w:spacing w:line="360" w:lineRule="auto"/>
        <w:outlineLvl w:val="1"/>
        <w:rPr>
          <w:rFonts w:hint="default" w:ascii="微软雅黑" w:hAnsi="微软雅黑" w:eastAsia="微软雅黑"/>
          <w:b/>
          <w:bCs w:val="0"/>
          <w:sz w:val="32"/>
          <w:szCs w:val="32"/>
          <w:lang w:val="en-US" w:eastAsia="zh-CN"/>
        </w:rPr>
      </w:pPr>
      <w:bookmarkStart w:id="56" w:name="_Toc27548"/>
      <w:r>
        <w:rPr>
          <w:rFonts w:hint="eastAsia" w:ascii="微软雅黑" w:hAnsi="微软雅黑"/>
          <w:b/>
          <w:bCs w:val="0"/>
          <w:sz w:val="32"/>
          <w:szCs w:val="32"/>
          <w:lang w:val="en-US" w:eastAsia="zh-CN"/>
        </w:rPr>
        <w:t>4.3：Alarm related reporting</w:t>
      </w:r>
      <w:bookmarkEnd w:id="56"/>
    </w:p>
    <w:p w14:paraId="7BA4A5F8">
      <w:pPr>
        <w:pStyle w:val="4"/>
        <w:rPr>
          <w:rFonts w:hint="eastAsia" w:ascii="微软雅黑" w:hAnsi="微软雅黑" w:eastAsia="微软雅黑" w:cs="微软雅黑"/>
          <w:sz w:val="30"/>
          <w:szCs w:val="30"/>
          <w:lang w:val="en-US" w:eastAsia="zh-CN"/>
        </w:rPr>
      </w:pPr>
      <w:bookmarkStart w:id="57" w:name="_Toc440976931"/>
      <w:bookmarkStart w:id="58" w:name="_Toc496193132"/>
      <w:bookmarkStart w:id="59" w:name="_Toc19313"/>
      <w:r>
        <w:rPr>
          <w:rFonts w:hint="eastAsia" w:ascii="微软雅黑" w:hAnsi="微软雅黑" w:eastAsia="微软雅黑" w:cs="微软雅黑"/>
          <w:sz w:val="30"/>
          <w:szCs w:val="30"/>
          <w:lang w:val="en-US" w:eastAsia="zh-CN"/>
        </w:rPr>
        <w:t>4.3.1</w:t>
      </w:r>
      <w:bookmarkEnd w:id="57"/>
      <w:bookmarkEnd w:id="58"/>
      <w:bookmarkStart w:id="60" w:name="_Toc18224"/>
      <w:r>
        <w:rPr>
          <w:rFonts w:hint="eastAsia" w:ascii="微软雅黑" w:hAnsi="微软雅黑" w:eastAsia="微软雅黑" w:cs="微软雅黑"/>
          <w:sz w:val="30"/>
          <w:szCs w:val="30"/>
          <w:lang w:val="en-US" w:eastAsia="zh-CN"/>
        </w:rPr>
        <w:t xml:space="preserve"> Alarm data upload (0x02)</w:t>
      </w:r>
      <w:bookmarkEnd w:id="59"/>
      <w:bookmarkEnd w:id="60"/>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D1EF243">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color w:val="FF0000"/>
              </w:rPr>
            </w:pPr>
            <w:r>
              <w:rPr>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ascii="微软雅黑" w:hAnsi="微软雅黑" w:cs="宋体"/>
                <w:kern w:val="0"/>
                <w:sz w:val="18"/>
                <w:szCs w:val="18"/>
              </w:rPr>
            </w:pPr>
          </w:p>
        </w:tc>
      </w:tr>
    </w:tbl>
    <w:p w14:paraId="4897A7E9">
      <w:pPr>
        <w:spacing w:line="360" w:lineRule="auto"/>
      </w:pPr>
    </w:p>
    <w:p w14:paraId="10622FBF">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pPr>
            <w:r>
              <w:rPr>
                <w:rFonts w:hint="eastAsia"/>
              </w:rPr>
              <w:t>15</w:t>
            </w:r>
          </w:p>
        </w:tc>
        <w:tc>
          <w:tcPr>
            <w:tcW w:w="579" w:type="dxa"/>
            <w:shd w:val="clear" w:color="auto" w:fill="auto"/>
          </w:tcPr>
          <w:p w14:paraId="5CB6ED74">
            <w:pPr>
              <w:spacing w:line="360" w:lineRule="auto"/>
              <w:jc w:val="left"/>
            </w:pPr>
          </w:p>
        </w:tc>
        <w:tc>
          <w:tcPr>
            <w:tcW w:w="579" w:type="dxa"/>
            <w:shd w:val="clear" w:color="auto" w:fill="auto"/>
          </w:tcPr>
          <w:p w14:paraId="37D7086C">
            <w:pPr>
              <w:spacing w:line="360" w:lineRule="auto"/>
              <w:jc w:val="left"/>
            </w:pPr>
          </w:p>
        </w:tc>
        <w:tc>
          <w:tcPr>
            <w:tcW w:w="579" w:type="dxa"/>
            <w:shd w:val="clear" w:color="auto" w:fill="auto"/>
          </w:tcPr>
          <w:p w14:paraId="085A8A21">
            <w:pPr>
              <w:spacing w:line="360" w:lineRule="auto"/>
              <w:jc w:val="left"/>
            </w:pPr>
          </w:p>
        </w:tc>
        <w:tc>
          <w:tcPr>
            <w:tcW w:w="579" w:type="dxa"/>
            <w:shd w:val="clear" w:color="auto" w:fill="auto"/>
          </w:tcPr>
          <w:p w14:paraId="1478FA44">
            <w:pPr>
              <w:spacing w:line="360" w:lineRule="auto"/>
              <w:jc w:val="left"/>
            </w:pPr>
          </w:p>
        </w:tc>
        <w:tc>
          <w:tcPr>
            <w:tcW w:w="579" w:type="dxa"/>
            <w:shd w:val="clear" w:color="auto" w:fill="auto"/>
          </w:tcPr>
          <w:p w14:paraId="75ADE315">
            <w:pPr>
              <w:spacing w:line="360" w:lineRule="auto"/>
              <w:jc w:val="left"/>
            </w:pPr>
          </w:p>
        </w:tc>
        <w:tc>
          <w:tcPr>
            <w:tcW w:w="579" w:type="dxa"/>
            <w:shd w:val="clear" w:color="auto" w:fill="auto"/>
          </w:tcPr>
          <w:p w14:paraId="351DA0A7">
            <w:pPr>
              <w:spacing w:line="360" w:lineRule="auto"/>
              <w:jc w:val="left"/>
            </w:pPr>
          </w:p>
        </w:tc>
        <w:tc>
          <w:tcPr>
            <w:tcW w:w="579" w:type="dxa"/>
            <w:shd w:val="clear" w:color="auto" w:fill="auto"/>
          </w:tcPr>
          <w:p w14:paraId="10699DA3">
            <w:pPr>
              <w:spacing w:line="360" w:lineRule="auto"/>
              <w:jc w:val="left"/>
            </w:pPr>
          </w:p>
        </w:tc>
        <w:tc>
          <w:tcPr>
            <w:tcW w:w="579" w:type="dxa"/>
            <w:shd w:val="clear" w:color="auto" w:fill="auto"/>
          </w:tcPr>
          <w:p w14:paraId="2E74D316">
            <w:pPr>
              <w:spacing w:line="360" w:lineRule="auto"/>
              <w:jc w:val="left"/>
            </w:pPr>
          </w:p>
        </w:tc>
        <w:tc>
          <w:tcPr>
            <w:tcW w:w="579" w:type="dxa"/>
            <w:shd w:val="clear" w:color="auto" w:fill="auto"/>
          </w:tcPr>
          <w:p w14:paraId="44C36C2B">
            <w:pPr>
              <w:spacing w:line="360" w:lineRule="auto"/>
              <w:jc w:val="left"/>
            </w:pPr>
          </w:p>
        </w:tc>
        <w:tc>
          <w:tcPr>
            <w:tcW w:w="579" w:type="dxa"/>
            <w:shd w:val="clear" w:color="auto" w:fill="auto"/>
          </w:tcPr>
          <w:p w14:paraId="0943B669">
            <w:pPr>
              <w:spacing w:line="360" w:lineRule="auto"/>
              <w:jc w:val="left"/>
            </w:pPr>
          </w:p>
        </w:tc>
        <w:tc>
          <w:tcPr>
            <w:tcW w:w="579" w:type="dxa"/>
            <w:shd w:val="clear" w:color="auto" w:fill="D9D9D9"/>
          </w:tcPr>
          <w:p w14:paraId="3F23E04B">
            <w:pPr>
              <w:spacing w:line="360" w:lineRule="auto"/>
              <w:jc w:val="left"/>
            </w:pPr>
            <w:r>
              <w:t>4</w:t>
            </w:r>
          </w:p>
        </w:tc>
        <w:tc>
          <w:tcPr>
            <w:tcW w:w="580" w:type="dxa"/>
            <w:shd w:val="clear" w:color="auto" w:fill="auto"/>
          </w:tcPr>
          <w:p w14:paraId="3B627720">
            <w:pPr>
              <w:spacing w:line="360" w:lineRule="auto"/>
              <w:jc w:val="left"/>
            </w:pPr>
          </w:p>
        </w:tc>
        <w:tc>
          <w:tcPr>
            <w:tcW w:w="580" w:type="dxa"/>
            <w:shd w:val="clear" w:color="auto" w:fill="auto"/>
          </w:tcPr>
          <w:p w14:paraId="0CA47C05">
            <w:pPr>
              <w:spacing w:line="360" w:lineRule="auto"/>
              <w:jc w:val="left"/>
            </w:pPr>
          </w:p>
        </w:tc>
        <w:tc>
          <w:tcPr>
            <w:tcW w:w="580" w:type="dxa"/>
            <w:shd w:val="clear" w:color="auto" w:fill="CCCCCC"/>
          </w:tcPr>
          <w:p w14:paraId="5BC5A740">
            <w:pPr>
              <w:spacing w:line="360" w:lineRule="auto"/>
              <w:jc w:val="left"/>
            </w:pPr>
            <w:r>
              <w:t>1</w:t>
            </w:r>
          </w:p>
        </w:tc>
        <w:tc>
          <w:tcPr>
            <w:tcW w:w="580" w:type="dxa"/>
            <w:shd w:val="clear" w:color="auto" w:fill="CCCCCC"/>
          </w:tcPr>
          <w:p w14:paraId="7721BEA7">
            <w:pPr>
              <w:spacing w:line="360" w:lineRule="auto"/>
              <w:jc w:val="left"/>
            </w:pPr>
            <w:r>
              <w:t>0</w:t>
            </w:r>
          </w:p>
        </w:tc>
      </w:tr>
    </w:tbl>
    <w:p w14:paraId="19DAC9D9">
      <w:pPr>
        <w:spacing w:line="360" w:lineRule="auto"/>
      </w:pPr>
    </w:p>
    <w:p w14:paraId="76F6904A">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ascii="微软雅黑" w:hAnsi="微软雅黑" w:cs="宋体"/>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07AB277D">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0CBF514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FBD9A1">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61" w:name="_Toc30662"/>
      <w:r>
        <w:rPr>
          <w:rFonts w:hint="eastAsia" w:ascii="微软雅黑" w:hAnsi="微软雅黑" w:eastAsia="微软雅黑" w:cs="微软雅黑"/>
          <w:sz w:val="30"/>
          <w:szCs w:val="30"/>
          <w:lang w:val="en-US" w:eastAsia="zh-CN"/>
        </w:rPr>
        <w:t>4.3.2 Alarm data upload(0x21) (supplement to 0x02)</w:t>
      </w:r>
      <w:bookmarkEnd w:id="61"/>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CF213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ascii="微软雅黑" w:hAnsi="微软雅黑" w:cs="宋体"/>
                <w:kern w:val="0"/>
                <w:sz w:val="18"/>
                <w:szCs w:val="18"/>
              </w:rPr>
            </w:pPr>
            <w:r>
              <w:rPr>
                <w:rFonts w:hint="eastAsia"/>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ascii="微软雅黑" w:hAnsi="微软雅黑" w:cs="宋体"/>
                <w:kern w:val="0"/>
                <w:sz w:val="18"/>
                <w:szCs w:val="18"/>
              </w:rPr>
            </w:pPr>
          </w:p>
        </w:tc>
      </w:tr>
    </w:tbl>
    <w:p w14:paraId="4852B6C4">
      <w:pPr>
        <w:rPr>
          <w:color w:val="FF0000"/>
        </w:rPr>
      </w:pPr>
    </w:p>
    <w:p w14:paraId="15EB04D3">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41B6DAFD">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ascii="微软雅黑" w:hAnsi="微软雅黑" w:cs="宋体"/>
                <w:kern w:val="0"/>
                <w:sz w:val="20"/>
                <w:szCs w:val="20"/>
              </w:rPr>
            </w:pPr>
          </w:p>
        </w:tc>
        <w:tc>
          <w:tcPr>
            <w:tcW w:w="382" w:type="pct"/>
            <w:vAlign w:val="center"/>
          </w:tcPr>
          <w:p w14:paraId="7D28B0E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7FE084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A57485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0595640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ascii="微软雅黑" w:hAnsi="微软雅黑" w:cs="宋体"/>
                <w:kern w:val="0"/>
                <w:sz w:val="20"/>
                <w:szCs w:val="20"/>
              </w:rPr>
            </w:pPr>
          </w:p>
        </w:tc>
        <w:tc>
          <w:tcPr>
            <w:tcW w:w="382" w:type="pct"/>
            <w:vAlign w:val="center"/>
          </w:tcPr>
          <w:p w14:paraId="07AB8D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39B1FEC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47EE8E2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547C105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0732E66D">
            <w:pPr>
              <w:widowControl/>
              <w:spacing w:line="360" w:lineRule="auto"/>
              <w:jc w:val="left"/>
              <w:rPr>
                <w:rFonts w:ascii="微软雅黑" w:hAnsi="微软雅黑" w:cs="宋体"/>
                <w:kern w:val="0"/>
                <w:sz w:val="20"/>
                <w:szCs w:val="20"/>
              </w:rPr>
            </w:pPr>
          </w:p>
        </w:tc>
        <w:tc>
          <w:tcPr>
            <w:tcW w:w="382" w:type="pct"/>
            <w:vAlign w:val="center"/>
          </w:tcPr>
          <w:p w14:paraId="562ACF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423E35E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F2B13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2B678701">
      <w:pPr>
        <w:pStyle w:val="63"/>
        <w:tabs>
          <w:tab w:val="left" w:pos="630"/>
        </w:tabs>
        <w:adjustRightInd/>
        <w:spacing w:line="360" w:lineRule="auto"/>
        <w:rPr>
          <w:rFonts w:hint="eastAsia"/>
        </w:rPr>
      </w:pPr>
    </w:p>
    <w:p w14:paraId="50B352B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560BB51">
      <w:pPr>
        <w:pStyle w:val="63"/>
        <w:adjustRightInd/>
        <w:spacing w:line="360" w:lineRule="auto"/>
        <w:ind w:firstLine="420" w:firstLineChars="0"/>
        <w:rPr>
          <w:rFonts w:hint="eastAsia" w:ascii="微软雅黑" w:hAnsi="微软雅黑" w:cs="宋体"/>
          <w:color w:val="FF0000"/>
          <w:sz w:val="21"/>
          <w:szCs w:val="21"/>
        </w:rPr>
      </w:pPr>
    </w:p>
    <w:p w14:paraId="1A5FD589">
      <w:pPr>
        <w:pStyle w:val="63"/>
        <w:adjustRightInd/>
        <w:spacing w:line="360" w:lineRule="auto"/>
        <w:ind w:firstLine="420" w:firstLineChars="0"/>
        <w:rPr>
          <w:rFonts w:hint="eastAsia" w:ascii="微软雅黑" w:hAnsi="微软雅黑" w:cs="宋体"/>
          <w:color w:val="FF0000"/>
          <w:sz w:val="21"/>
          <w:szCs w:val="21"/>
        </w:rPr>
      </w:pPr>
    </w:p>
    <w:p w14:paraId="1C12902C">
      <w:pPr>
        <w:rPr>
          <w:rFonts w:hint="default" w:eastAsia="微软雅黑"/>
          <w:color w:val="FF0000"/>
          <w:lang w:val="en-US" w:eastAsia="zh-CN"/>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hint="eastAsia" w:ascii="微软雅黑" w:hAnsi="微软雅黑" w:cs="宋体"/>
          <w:kern w:val="0"/>
          <w:sz w:val="18"/>
          <w:szCs w:val="18"/>
          <w:lang w:val="en-US" w:eastAsia="zh-CN"/>
        </w:rPr>
        <w:t>5---Health threshold alarm (watch end)</w:t>
      </w:r>
    </w:p>
    <w:p w14:paraId="3B3C2F4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932091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08FA8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F9C98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735748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A43B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876C7F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DDB02C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07C3505">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51BFB0D">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1306BF">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 xml:space="preserve">Fixed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p>
        </w:tc>
      </w:tr>
      <w:tr w14:paraId="3A9A3A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D9C74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w:t>
            </w:r>
            <w:r>
              <w:rPr>
                <w:rFonts w:hint="default" w:ascii="微软雅黑" w:hAnsi="微软雅黑" w:eastAsia="微软雅黑" w:cs="微软雅黑"/>
                <w:kern w:val="0"/>
                <w:sz w:val="15"/>
                <w:szCs w:val="15"/>
                <w:lang w:val="en-US" w:eastAsia="zh-CN"/>
              </w:rPr>
              <w:t>32</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957B47">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D78C71">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85A3832">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r>
              <w:rPr>
                <w:rFonts w:hint="eastAsia" w:ascii="微软雅黑" w:hAnsi="微软雅黑" w:eastAsia="微软雅黑" w:cs="微软雅黑"/>
                <w:kern w:val="0"/>
                <w:sz w:val="15"/>
                <w:szCs w:val="15"/>
                <w:lang w:val="en-US" w:eastAsia="zh-CN"/>
              </w:rPr>
              <w:t>time stamp</w:t>
            </w:r>
          </w:p>
        </w:tc>
      </w:tr>
      <w:tr w14:paraId="49599A1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0FDDCD6">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FA5D1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 </w:t>
            </w:r>
            <w:r>
              <w:rPr>
                <w:rFonts w:hint="default" w:ascii="微软雅黑" w:hAnsi="微软雅黑" w:eastAsia="微软雅黑" w:cs="微软雅黑"/>
                <w:kern w:val="0"/>
                <w:sz w:val="15"/>
                <w:szCs w:val="15"/>
                <w:lang w:val="en-US" w:eastAsia="zh-CN"/>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1D20BA2">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B10331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Length of the alarm message</w:t>
            </w:r>
          </w:p>
        </w:tc>
      </w:tr>
      <w:tr w14:paraId="7CFB5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1DC38FD8">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097B1055">
            <w:pPr>
              <w:widowControl/>
              <w:spacing w:line="360" w:lineRule="auto"/>
              <w:jc w:val="center"/>
              <w:rPr>
                <w:rFonts w:hint="eastAsia"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Health Warn 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6F7713A6">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773C33A7">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Health threshold alarm type:</w:t>
            </w:r>
            <w:r>
              <w:rPr>
                <w:rFonts w:hint="eastAsia" w:ascii="微软雅黑" w:hAnsi="微软雅黑" w:cs="微软雅黑"/>
                <w:kern w:val="0"/>
                <w:sz w:val="15"/>
                <w:szCs w:val="15"/>
                <w:lang w:val="en-US" w:eastAsia="zh-CN"/>
              </w:rPr>
              <w:t>:</w:t>
            </w:r>
          </w:p>
          <w:p w14:paraId="6BFD08E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0x01heart rate，0x02systolic pressure（SBP）</w:t>
            </w:r>
          </w:p>
          <w:p w14:paraId="6C265F5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0x03diastolic pressure（DBP），</w:t>
            </w:r>
            <w:r>
              <w:rPr>
                <w:rFonts w:hint="default" w:ascii="微软雅黑" w:hAnsi="微软雅黑" w:eastAsia="微软雅黑" w:cs="微软雅黑"/>
                <w:kern w:val="0"/>
                <w:sz w:val="15"/>
                <w:szCs w:val="15"/>
                <w:lang w:val="en-US" w:eastAsia="zh-CN"/>
              </w:rPr>
              <w:t>0x04</w:t>
            </w:r>
            <w:r>
              <w:rPr>
                <w:rFonts w:hint="eastAsia" w:ascii="微软雅黑" w:hAnsi="微软雅黑" w:eastAsia="微软雅黑" w:cs="微软雅黑"/>
                <w:kern w:val="0"/>
                <w:sz w:val="15"/>
                <w:szCs w:val="15"/>
                <w:lang w:val="en-US" w:eastAsia="zh-CN"/>
              </w:rPr>
              <w:t>blood oxygen</w:t>
            </w:r>
          </w:p>
          <w:p w14:paraId="4DAACC6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r>
              <w:rPr>
                <w:rFonts w:hint="eastAsia" w:ascii="微软雅黑" w:hAnsi="微软雅黑" w:eastAsia="微软雅黑" w:cs="微软雅黑"/>
                <w:kern w:val="0"/>
                <w:sz w:val="15"/>
                <w:szCs w:val="15"/>
                <w:lang w:val="en-US" w:eastAsia="zh-CN"/>
              </w:rPr>
              <w:t>temperature</w:t>
            </w:r>
          </w:p>
        </w:tc>
      </w:tr>
      <w:tr w14:paraId="129EEFC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17ADE2F">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337574A">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780BDAE">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1C0629">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01less-than，02greater than</w:t>
            </w:r>
          </w:p>
        </w:tc>
      </w:tr>
      <w:tr w14:paraId="0759A04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BF1B15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 xml:space="preserve"> </w:t>
            </w:r>
            <w:r>
              <w:rPr>
                <w:rFonts w:hint="default" w:ascii="微软雅黑" w:hAnsi="微软雅黑" w:eastAsia="微软雅黑" w:cs="微软雅黑"/>
                <w:kern w:val="0"/>
                <w:sz w:val="15"/>
                <w:szCs w:val="15"/>
                <w:lang w:val="en-US" w:eastAsia="zh-CN"/>
              </w:rPr>
              <w:t>I16</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966A092">
            <w:pPr>
              <w:widowControl/>
              <w:spacing w:line="360" w:lineRule="auto"/>
              <w:jc w:val="center"/>
              <w:rPr>
                <w:rFonts w:hint="default"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 xml:space="preserve">Health </w:t>
            </w:r>
            <w:r>
              <w:rPr>
                <w:rFonts w:hint="eastAsia" w:ascii="微软雅黑" w:hAnsi="微软雅黑" w:eastAsia="微软雅黑" w:cs="微软雅黑"/>
                <w:kern w:val="0"/>
                <w:sz w:val="15"/>
                <w:szCs w:val="15"/>
                <w:lang w:val="en-US" w:eastAsia="zh-CN"/>
              </w:rPr>
              <w:t>Value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F2766D3">
            <w:pPr>
              <w:widowControl/>
              <w:spacing w:line="360" w:lineRule="auto"/>
              <w:jc w:val="center"/>
              <w:rPr>
                <w:rFonts w:hint="default" w:ascii="微软雅黑" w:hAnsi="微软雅黑" w:eastAsia="微软雅黑" w:cs="微软雅黑"/>
                <w:color w:val="auto"/>
                <w:kern w:val="0"/>
                <w:sz w:val="15"/>
                <w:szCs w:val="15"/>
                <w:highlight w:val="none"/>
                <w:lang w:val="en-US" w:eastAsia="zh-CN" w:bidi="ar-SA"/>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CAE8FD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The health outcome values</w:t>
            </w:r>
          </w:p>
        </w:tc>
      </w:tr>
      <w:tr w14:paraId="478B9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49C6D">
            <w:pPr>
              <w:widowControl/>
              <w:spacing w:line="360" w:lineRule="auto"/>
              <w:jc w:val="center"/>
              <w:rPr>
                <w:rFonts w:hint="eastAsia" w:ascii="微软雅黑" w:hAnsi="微软雅黑" w:eastAsia="微软雅黑" w:cs="微软雅黑"/>
                <w:kern w:val="0"/>
                <w:sz w:val="15"/>
                <w:szCs w:val="15"/>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2D218">
            <w:pPr>
              <w:widowControl/>
              <w:spacing w:line="360" w:lineRule="auto"/>
              <w:jc w:val="center"/>
              <w:rPr>
                <w:rFonts w:hint="default" w:ascii="微软雅黑" w:hAnsi="微软雅黑" w:eastAsia="微软雅黑" w:cs="微软雅黑"/>
                <w:kern w:val="0"/>
                <w:sz w:val="15"/>
                <w:szCs w:val="15"/>
                <w:lang w:val="en-US"/>
              </w:rPr>
            </w:pPr>
          </w:p>
        </w:tc>
        <w:tc>
          <w:tcPr>
            <w:tcW w:w="7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AF36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w:t>
            </w:r>
          </w:p>
        </w:tc>
        <w:tc>
          <w:tcPr>
            <w:tcW w:w="340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FE56C">
            <w:pPr>
              <w:widowControl/>
              <w:spacing w:line="360" w:lineRule="auto"/>
              <w:jc w:val="center"/>
              <w:rPr>
                <w:rFonts w:hint="eastAsia" w:ascii="微软雅黑" w:hAnsi="微软雅黑" w:eastAsia="微软雅黑" w:cs="微软雅黑"/>
                <w:kern w:val="0"/>
                <w:sz w:val="15"/>
                <w:szCs w:val="15"/>
                <w:lang w:val="en-US" w:eastAsia="zh-CN"/>
              </w:rPr>
            </w:pPr>
          </w:p>
        </w:tc>
      </w:tr>
    </w:tbl>
    <w:p w14:paraId="635F305D">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Eg:</w:t>
      </w:r>
    </w:p>
    <w:p w14:paraId="08DC9FC4">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The device detects that the heart rate (65) is outside the threshold range:</w:t>
      </w:r>
    </w:p>
    <w:p w14:paraId="1BF3F0C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w:t>
      </w:r>
      <w:r>
        <w:rPr>
          <w:rFonts w:hint="eastAsia"/>
          <w:i w:val="0"/>
          <w:iCs w:val="0"/>
          <w:caps w:val="0"/>
          <w:color w:val="000000"/>
          <w:spacing w:val="0"/>
          <w:lang w:val="en-US" w:eastAsia="zh-CN"/>
        </w:rPr>
        <w:t>1</w:t>
      </w:r>
      <w:r>
        <w:rPr>
          <w:rFonts w:hint="default" w:ascii="微软雅黑" w:hAnsi="微软雅黑" w:eastAsia="微软雅黑" w:cs="微软雅黑"/>
          <w:bCs/>
          <w:color w:val="000000"/>
          <w:kern w:val="2"/>
          <w:sz w:val="18"/>
          <w:szCs w:val="18"/>
          <w:shd w:val="clear" w:color="auto" w:fill="FABF8F"/>
          <w:lang w:val="en-US" w:eastAsia="zh-CN" w:bidi="ar-SA"/>
        </w:rPr>
        <w:t>0500</w:t>
      </w:r>
      <w:r>
        <w:rPr>
          <w:rFonts w:hint="eastAsia" w:ascii="微软雅黑" w:hAnsi="微软雅黑" w:eastAsia="微软雅黑" w:cs="微软雅黑"/>
          <w:bCs/>
          <w:color w:val="000000"/>
          <w:kern w:val="2"/>
          <w:sz w:val="18"/>
          <w:szCs w:val="18"/>
          <w:shd w:val="clear" w:color="auto" w:fill="FABF8F"/>
          <w:lang w:val="en-US" w:eastAsia="zh-CN" w:bidi="ar-SA"/>
        </w:rPr>
        <w:t xml:space="preserve"> </w:t>
      </w:r>
      <w:r>
        <w:rPr>
          <w:rFonts w:hint="default" w:ascii="微软雅黑" w:hAnsi="微软雅黑" w:eastAsia="微软雅黑" w:cs="微软雅黑"/>
          <w:bCs/>
          <w:color w:val="000000"/>
          <w:kern w:val="2"/>
          <w:sz w:val="18"/>
          <w:szCs w:val="18"/>
          <w:shd w:val="clear" w:color="auto" w:fill="92CDDC"/>
          <w:lang w:val="en-US" w:eastAsia="zh-CN" w:bidi="ar-SA"/>
        </w:rPr>
        <w:t>8BCC6C67</w:t>
      </w:r>
      <w:r>
        <w:rPr>
          <w:rFonts w:hint="eastAsia" w:ascii="微软雅黑" w:hAnsi="微软雅黑" w:eastAsia="微软雅黑" w:cs="微软雅黑"/>
          <w:bCs/>
          <w:color w:val="000000"/>
          <w:kern w:val="2"/>
          <w:sz w:val="18"/>
          <w:szCs w:val="18"/>
          <w:shd w:val="clear" w:color="auto" w:fill="92CDDC"/>
          <w:lang w:val="en-US" w:eastAsia="zh-CN" w:bidi="ar-SA"/>
        </w:rPr>
        <w:t xml:space="preserve"> </w:t>
      </w:r>
      <w:r>
        <w:rPr>
          <w:rFonts w:hint="default" w:ascii="微软雅黑" w:hAnsi="微软雅黑" w:eastAsia="微软雅黑" w:cs="微软雅黑"/>
          <w:bCs/>
          <w:color w:val="000000"/>
          <w:kern w:val="2"/>
          <w:sz w:val="18"/>
          <w:szCs w:val="18"/>
          <w:shd w:val="clear" w:color="auto" w:fill="B2A1C7"/>
          <w:lang w:val="en-US" w:eastAsia="zh-CN" w:bidi="ar-SA"/>
        </w:rPr>
        <w:t>0400</w:t>
      </w:r>
      <w:r>
        <w:rPr>
          <w:rFonts w:hint="eastAsia"/>
          <w:i w:val="0"/>
          <w:iCs w:val="0"/>
          <w:caps w:val="0"/>
          <w:color w:val="000000"/>
          <w:spacing w:val="0"/>
          <w:lang w:val="en-US" w:eastAsia="zh-CN"/>
        </w:rPr>
        <w:t xml:space="preserve"> </w:t>
      </w:r>
      <w:r>
        <w:rPr>
          <w:rFonts w:hint="default" w:ascii="微软雅黑" w:hAnsi="微软雅黑" w:eastAsia="微软雅黑" w:cs="微软雅黑"/>
          <w:bCs/>
          <w:color w:val="000000"/>
          <w:kern w:val="2"/>
          <w:sz w:val="18"/>
          <w:szCs w:val="18"/>
          <w:shd w:val="clear" w:color="auto" w:fill="C2D69B"/>
          <w:lang w:val="en-US" w:eastAsia="zh-CN" w:bidi="ar-SA"/>
        </w:rPr>
        <w:t>01</w:t>
      </w:r>
      <w:r>
        <w:rPr>
          <w:rFonts w:hint="eastAsia"/>
          <w:i w:val="0"/>
          <w:iCs w:val="0"/>
          <w:caps w:val="0"/>
          <w:color w:val="000000"/>
          <w:spacing w:val="0"/>
          <w:lang w:val="en-US" w:eastAsia="zh-CN"/>
        </w:rPr>
        <w:t xml:space="preserve"> </w:t>
      </w:r>
      <w:r>
        <w:rPr>
          <w:rFonts w:hint="eastAsia" w:ascii="微软雅黑" w:hAnsi="微软雅黑" w:eastAsia="微软雅黑" w:cs="微软雅黑"/>
          <w:bCs/>
          <w:color w:val="000000"/>
          <w:kern w:val="2"/>
          <w:sz w:val="18"/>
          <w:szCs w:val="18"/>
          <w:shd w:val="clear" w:color="auto" w:fill="D99594"/>
          <w:lang w:val="en-US" w:eastAsia="zh-CN" w:bidi="ar-SA"/>
        </w:rPr>
        <w:t xml:space="preserve">02 4100 </w:t>
      </w:r>
      <w:r>
        <w:rPr>
          <w:i w:val="0"/>
          <w:iCs w:val="0"/>
          <w:caps w:val="0"/>
          <w:color w:val="000000"/>
          <w:spacing w:val="0"/>
        </w:rPr>
        <w:t>73</w:t>
      </w:r>
    </w:p>
    <w:p w14:paraId="7002E7AA">
      <w:pPr>
        <w:pStyle w:val="63"/>
        <w:adjustRightInd/>
        <w:spacing w:line="360" w:lineRule="auto"/>
        <w:ind w:firstLine="420" w:firstLineChars="0"/>
        <w:rPr>
          <w:rFonts w:hint="eastAsia" w:ascii="微软雅黑" w:hAnsi="微软雅黑" w:cs="宋体"/>
          <w:color w:val="FF0000"/>
          <w:sz w:val="21"/>
          <w:szCs w:val="21"/>
        </w:rPr>
      </w:pPr>
      <w:bookmarkStart w:id="179" w:name="_GoBack"/>
      <w:bookmarkEnd w:id="179"/>
    </w:p>
    <w:p w14:paraId="2657B8BE">
      <w:pPr>
        <w:pStyle w:val="63"/>
        <w:adjustRightInd/>
        <w:spacing w:line="360" w:lineRule="auto"/>
        <w:rPr>
          <w:rFonts w:ascii="微软雅黑" w:hAnsi="微软雅黑" w:cs="宋体"/>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2" w:name="_Toc25080"/>
      <w:r>
        <w:rPr>
          <w:rFonts w:hint="eastAsia" w:ascii="微软雅黑" w:hAnsi="微软雅黑" w:eastAsia="微软雅黑" w:cs="微软雅黑"/>
          <w:sz w:val="30"/>
          <w:szCs w:val="30"/>
          <w:lang w:val="en-US" w:eastAsia="zh-CN"/>
        </w:rPr>
        <w:t>4.3.</w:t>
      </w:r>
      <w:bookmarkStart w:id="63" w:name="_Toc15203"/>
      <w:r>
        <w:rPr>
          <w:rFonts w:hint="eastAsia" w:ascii="微软雅黑" w:hAnsi="微软雅黑" w:eastAsia="微软雅黑" w:cs="微软雅黑"/>
          <w:sz w:val="30"/>
          <w:szCs w:val="30"/>
          <w:lang w:val="en-US" w:eastAsia="zh-CN"/>
        </w:rPr>
        <w:t>3 upload alarm information（0x16）</w:t>
      </w:r>
      <w:bookmarkEnd w:id="62"/>
      <w:bookmarkEnd w:id="63"/>
    </w:p>
    <w:p w14:paraId="42FB6B4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0D145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1698B559">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5F29A63">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3A854990">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pPr>
    </w:p>
    <w:p w14:paraId="74BC2F69">
      <w:pPr>
        <w:spacing w:line="360" w:lineRule="auto"/>
        <w:ind w:left="420"/>
        <w:rPr>
          <w:rFonts w:ascii="微软雅黑" w:hAnsi="微软雅黑"/>
          <w:szCs w:val="21"/>
        </w:rPr>
      </w:pPr>
    </w:p>
    <w:p w14:paraId="0550BC11">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4" w:name="_Toc7616"/>
      <w:r>
        <w:rPr>
          <w:rFonts w:hint="eastAsia" w:ascii="微软雅黑" w:hAnsi="微软雅黑" w:cs="宋体"/>
          <w:b/>
          <w:bCs w:val="0"/>
          <w:color w:val="auto"/>
          <w:sz w:val="32"/>
          <w:szCs w:val="32"/>
          <w:lang w:val="en-US" w:eastAsia="zh-CN"/>
        </w:rPr>
        <w:t>4.4 Equipment information and status reporting</w:t>
      </w:r>
      <w:bookmarkEnd w:id="64"/>
    </w:p>
    <w:p w14:paraId="5B8FA50F">
      <w:pPr>
        <w:pStyle w:val="4"/>
        <w:rPr>
          <w:rFonts w:hint="default" w:ascii="微软雅黑" w:hAnsi="微软雅黑" w:eastAsia="微软雅黑" w:cs="微软雅黑"/>
          <w:sz w:val="30"/>
          <w:szCs w:val="30"/>
          <w:lang w:val="en-US" w:eastAsia="zh-CN"/>
        </w:rPr>
      </w:pPr>
      <w:bookmarkStart w:id="65" w:name="_Toc25475"/>
      <w:r>
        <w:rPr>
          <w:rFonts w:hint="eastAsia" w:ascii="微软雅黑" w:hAnsi="微软雅黑" w:eastAsia="微软雅黑" w:cs="微软雅黑"/>
          <w:sz w:val="30"/>
          <w:szCs w:val="30"/>
          <w:lang w:val="en-US" w:eastAsia="zh-CN"/>
        </w:rPr>
        <w:t>4.4.1 Status parameter reporting (MSGID=0xA9) -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013EE08">
      <w:pPr>
        <w:pStyle w:val="51"/>
        <w:numPr>
          <w:ilvl w:val="0"/>
          <w:numId w:val="12"/>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5AC0B2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629F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55FF8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2F53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360CE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877D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681AB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5E36E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3A6687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1C230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ascii="微软雅黑" w:hAnsi="微软雅黑" w:cs="宋体"/>
                <w:kern w:val="0"/>
                <w:sz w:val="18"/>
                <w:szCs w:val="18"/>
              </w:rPr>
            </w:pPr>
          </w:p>
        </w:tc>
        <w:tc>
          <w:tcPr>
            <w:tcW w:w="992" w:type="dxa"/>
            <w:vAlign w:val="center"/>
          </w:tcPr>
          <w:p w14:paraId="4925CC14">
            <w:pPr>
              <w:widowControl/>
              <w:spacing w:line="360" w:lineRule="auto"/>
              <w:jc w:val="center"/>
              <w:rPr>
                <w:rFonts w:ascii="微软雅黑" w:hAnsi="微软雅黑" w:cs="宋体"/>
                <w:kern w:val="0"/>
                <w:sz w:val="18"/>
                <w:szCs w:val="18"/>
              </w:rPr>
            </w:pPr>
          </w:p>
        </w:tc>
        <w:tc>
          <w:tcPr>
            <w:tcW w:w="1560" w:type="dxa"/>
            <w:vAlign w:val="center"/>
          </w:tcPr>
          <w:p w14:paraId="427556BD">
            <w:pPr>
              <w:widowControl/>
              <w:spacing w:line="360" w:lineRule="auto"/>
              <w:jc w:val="center"/>
              <w:rPr>
                <w:rFonts w:ascii="微软雅黑" w:hAnsi="微软雅黑" w:cs="宋体"/>
                <w:kern w:val="0"/>
                <w:sz w:val="18"/>
                <w:szCs w:val="18"/>
              </w:rPr>
            </w:pPr>
          </w:p>
        </w:tc>
        <w:tc>
          <w:tcPr>
            <w:tcW w:w="1276" w:type="dxa"/>
            <w:vAlign w:val="center"/>
          </w:tcPr>
          <w:p w14:paraId="44B3359A">
            <w:pPr>
              <w:widowControl/>
              <w:spacing w:line="360" w:lineRule="auto"/>
              <w:jc w:val="center"/>
              <w:rPr>
                <w:rFonts w:ascii="微软雅黑" w:hAnsi="微软雅黑" w:cs="宋体"/>
                <w:kern w:val="0"/>
                <w:sz w:val="18"/>
                <w:szCs w:val="18"/>
              </w:rPr>
            </w:pPr>
          </w:p>
        </w:tc>
        <w:tc>
          <w:tcPr>
            <w:tcW w:w="1276" w:type="dxa"/>
            <w:vAlign w:val="center"/>
          </w:tcPr>
          <w:p w14:paraId="5A2DB916">
            <w:pPr>
              <w:widowControl/>
              <w:spacing w:line="360" w:lineRule="auto"/>
              <w:jc w:val="center"/>
              <w:rPr>
                <w:rFonts w:ascii="Arial" w:hAnsi="Arial" w:cs="Arial"/>
                <w:szCs w:val="21"/>
                <w:shd w:val="clear" w:color="auto" w:fill="FEFEFE"/>
              </w:rPr>
            </w:pPr>
          </w:p>
        </w:tc>
        <w:tc>
          <w:tcPr>
            <w:tcW w:w="1985" w:type="dxa"/>
            <w:vAlign w:val="center"/>
          </w:tcPr>
          <w:p w14:paraId="509E0B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16FD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1F6D7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7AD88E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266322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02F57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8F90F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A8D93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35984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82ACC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12F7CD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80D11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F7A9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5F289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0FAB45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BB3FD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2D256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D01B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D03D5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E9FA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4D1B3F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3209E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388E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CB23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5455B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2E21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21899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C870B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C8F1E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2464E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D0613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ascii="微软雅黑" w:hAnsi="微软雅黑" w:cs="宋体"/>
                <w:kern w:val="0"/>
                <w:sz w:val="18"/>
                <w:szCs w:val="18"/>
              </w:rPr>
            </w:pPr>
          </w:p>
        </w:tc>
        <w:tc>
          <w:tcPr>
            <w:tcW w:w="992" w:type="dxa"/>
            <w:vAlign w:val="center"/>
          </w:tcPr>
          <w:p w14:paraId="3C7A6858">
            <w:pPr>
              <w:widowControl/>
              <w:spacing w:line="360" w:lineRule="auto"/>
              <w:jc w:val="center"/>
              <w:rPr>
                <w:rFonts w:ascii="微软雅黑" w:hAnsi="微软雅黑" w:cs="宋体"/>
                <w:kern w:val="0"/>
                <w:sz w:val="18"/>
                <w:szCs w:val="18"/>
              </w:rPr>
            </w:pPr>
          </w:p>
        </w:tc>
        <w:tc>
          <w:tcPr>
            <w:tcW w:w="1560" w:type="dxa"/>
            <w:vAlign w:val="center"/>
          </w:tcPr>
          <w:p w14:paraId="68354A53">
            <w:pPr>
              <w:widowControl/>
              <w:spacing w:line="360" w:lineRule="auto"/>
              <w:jc w:val="center"/>
              <w:rPr>
                <w:rFonts w:ascii="微软雅黑" w:hAnsi="微软雅黑" w:cs="宋体"/>
                <w:kern w:val="0"/>
                <w:sz w:val="18"/>
                <w:szCs w:val="18"/>
              </w:rPr>
            </w:pPr>
          </w:p>
        </w:tc>
        <w:tc>
          <w:tcPr>
            <w:tcW w:w="1276" w:type="dxa"/>
            <w:vAlign w:val="center"/>
          </w:tcPr>
          <w:p w14:paraId="00AF8361">
            <w:pPr>
              <w:widowControl/>
              <w:spacing w:line="360" w:lineRule="auto"/>
              <w:jc w:val="center"/>
              <w:rPr>
                <w:rFonts w:ascii="微软雅黑" w:hAnsi="微软雅黑" w:cs="宋体"/>
                <w:kern w:val="0"/>
                <w:sz w:val="18"/>
                <w:szCs w:val="18"/>
              </w:rPr>
            </w:pPr>
          </w:p>
        </w:tc>
        <w:tc>
          <w:tcPr>
            <w:tcW w:w="1276" w:type="dxa"/>
            <w:vAlign w:val="center"/>
          </w:tcPr>
          <w:p w14:paraId="75D48770">
            <w:pPr>
              <w:widowControl/>
              <w:spacing w:line="360" w:lineRule="auto"/>
              <w:jc w:val="center"/>
              <w:rPr>
                <w:rFonts w:ascii="Arial" w:hAnsi="Arial" w:cs="Arial"/>
                <w:szCs w:val="21"/>
                <w:shd w:val="clear" w:color="auto" w:fill="FEFEFE"/>
              </w:rPr>
            </w:pPr>
          </w:p>
        </w:tc>
        <w:tc>
          <w:tcPr>
            <w:tcW w:w="1985" w:type="dxa"/>
            <w:vAlign w:val="center"/>
          </w:tcPr>
          <w:p w14:paraId="059F71B7">
            <w:pPr>
              <w:widowControl/>
              <w:spacing w:line="360" w:lineRule="auto"/>
              <w:jc w:val="center"/>
              <w:rPr>
                <w:rFonts w:ascii="微软雅黑" w:hAnsi="微软雅黑" w:cs="宋体"/>
                <w:kern w:val="0"/>
                <w:sz w:val="18"/>
                <w:szCs w:val="18"/>
              </w:rPr>
            </w:pPr>
          </w:p>
        </w:tc>
      </w:tr>
    </w:tbl>
    <w:p w14:paraId="398681C2">
      <w:pPr>
        <w:ind w:left="420"/>
        <w:rPr>
          <w:rFonts w:hint="eastAsia"/>
          <w:lang w:val="en-US" w:eastAsia="zh-CN"/>
        </w:rPr>
      </w:pPr>
      <w:r>
        <w:rPr>
          <w:rFonts w:hint="eastAsia"/>
          <w:lang w:val="en-US" w:eastAsia="zh-CN"/>
        </w:rPr>
        <w:t>Report one message upon startup</w:t>
      </w:r>
    </w:p>
    <w:p w14:paraId="26DF1396">
      <w:pPr>
        <w:ind w:left="420"/>
        <w:rPr>
          <w:rFonts w:hint="eastAsia"/>
          <w:lang w:val="en-US" w:eastAsia="zh-CN"/>
        </w:rPr>
      </w:pPr>
      <w:r>
        <w:rPr>
          <w:rFonts w:hint="eastAsia"/>
          <w:lang w:val="en-US" w:eastAsia="zh-CN"/>
        </w:rPr>
        <w:t>Type specified screen system (MCU module sensor wifi screen Bluetooth)</w:t>
      </w:r>
    </w:p>
    <w:p w14:paraId="1B3F4BB4">
      <w:pPr>
        <w:ind w:left="420"/>
        <w:rPr>
          <w:rFonts w:hint="eastAsia"/>
          <w:lang w:val="en-US" w:eastAsia="zh-CN"/>
        </w:rPr>
      </w:pPr>
      <w:r>
        <w:rPr>
          <w:rFonts w:hint="eastAsia"/>
          <w:lang w:val="en-US" w:eastAsia="zh-CN"/>
        </w:rPr>
        <w:t>Code MCU 00 module 01 sensor 02 sequentially expands</w:t>
      </w:r>
    </w:p>
    <w:p w14:paraId="14545B24">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601281D0">
      <w:pPr>
        <w:ind w:left="420"/>
        <w:rPr>
          <w:rFonts w:hint="eastAsia"/>
        </w:rPr>
      </w:pPr>
      <w:r>
        <w:rPr>
          <w:rFonts w:hint="eastAsia"/>
        </w:rPr>
        <w:t>125732303050475F4534322E57472E4D4C3238C8</w:t>
      </w:r>
    </w:p>
    <w:p w14:paraId="790BF93B">
      <w:pPr>
        <w:rPr>
          <w:rFonts w:hint="eastAsia"/>
          <w:bCs w:val="0"/>
        </w:rPr>
      </w:pPr>
    </w:p>
    <w:p w14:paraId="4121710F">
      <w:pPr>
        <w:pStyle w:val="4"/>
        <w:rPr>
          <w:rFonts w:hint="eastAsia" w:ascii="微软雅黑" w:hAnsi="微软雅黑" w:eastAsia="微软雅黑" w:cs="微软雅黑"/>
          <w:sz w:val="30"/>
          <w:szCs w:val="30"/>
          <w:lang w:val="en-US" w:eastAsia="zh-CN"/>
        </w:rPr>
      </w:pPr>
      <w:bookmarkStart w:id="66" w:name="_Toc23156"/>
      <w:bookmarkStart w:id="67" w:name="_Toc11864"/>
      <w:r>
        <w:rPr>
          <w:rFonts w:hint="eastAsia" w:ascii="微软雅黑" w:hAnsi="微软雅黑" w:eastAsia="微软雅黑" w:cs="微软雅黑"/>
          <w:sz w:val="30"/>
          <w:szCs w:val="30"/>
          <w:lang w:val="en-US" w:eastAsia="zh-CN"/>
        </w:rPr>
        <w:t>4.4.2</w:t>
      </w:r>
      <w:bookmarkEnd w:id="66"/>
      <w:r>
        <w:rPr>
          <w:rFonts w:hint="eastAsia" w:ascii="微软雅黑" w:hAnsi="微软雅黑" w:eastAsia="微软雅黑" w:cs="微软雅黑"/>
          <w:sz w:val="30"/>
          <w:szCs w:val="30"/>
          <w:lang w:val="en-US" w:eastAsia="zh-CN"/>
        </w:rPr>
        <w:t xml:space="preserve"> Upload of software version and model（0XBB）- no need for parsing</w:t>
      </w:r>
      <w:bookmarkEnd w:id="67"/>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8E73B7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ascii="微软雅黑" w:hAnsi="微软雅黑" w:cs="宋体"/>
                <w:kern w:val="0"/>
                <w:sz w:val="18"/>
                <w:szCs w:val="18"/>
              </w:rPr>
            </w:pPr>
          </w:p>
        </w:tc>
      </w:tr>
    </w:tbl>
    <w:p w14:paraId="59381D19">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8" w:name="_Toc9005"/>
      <w:r>
        <w:rPr>
          <w:rFonts w:hint="eastAsia" w:ascii="微软雅黑" w:hAnsi="微软雅黑" w:eastAsia="微软雅黑" w:cs="微软雅黑"/>
          <w:sz w:val="30"/>
          <w:szCs w:val="30"/>
          <w:lang w:val="en-US" w:eastAsia="zh-CN"/>
        </w:rPr>
        <w:t xml:space="preserve">4.4.3 </w:t>
      </w:r>
      <w:bookmarkStart w:id="69" w:name="_Toc7629"/>
      <w:r>
        <w:rPr>
          <w:rFonts w:hint="eastAsia" w:ascii="微软雅黑" w:hAnsi="微软雅黑" w:eastAsia="微软雅黑" w:cs="微软雅黑"/>
          <w:sz w:val="30"/>
          <w:szCs w:val="30"/>
          <w:lang w:val="en-US" w:eastAsia="zh-CN"/>
        </w:rPr>
        <w:t>ICCID upload of SIM card (0xF3)</w:t>
      </w:r>
      <w:bookmarkEnd w:id="68"/>
      <w:bookmarkEnd w:id="69"/>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1708E65">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216E3CF1">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0C9A2142">
      <w:pPr>
        <w:rPr>
          <w:bCs w:val="0"/>
        </w:rPr>
      </w:pPr>
      <w:r>
        <w:rPr>
          <w:rFonts w:hint="eastAsia" w:ascii="微软雅黑" w:hAnsi="微软雅黑" w:cs="宋体"/>
          <w:bCs/>
          <w:color w:val="auto"/>
          <w:kern w:val="2"/>
          <w:sz w:val="21"/>
          <w:szCs w:val="21"/>
          <w:lang w:val="en-US" w:eastAsia="zh-CN" w:bidi="ar-SA"/>
        </w:rPr>
        <w:t>Note:Start up and report</w:t>
      </w:r>
    </w:p>
    <w:p w14:paraId="2F8DFF5A">
      <w:pPr>
        <w:pStyle w:val="4"/>
        <w:rPr>
          <w:rFonts w:hint="default" w:ascii="微软雅黑" w:hAnsi="微软雅黑" w:eastAsia="微软雅黑" w:cs="微软雅黑"/>
          <w:sz w:val="30"/>
          <w:szCs w:val="30"/>
          <w:lang w:val="en-US" w:eastAsia="zh-CN"/>
        </w:rPr>
      </w:pPr>
      <w:bookmarkStart w:id="70" w:name="_Toc1954"/>
      <w:bookmarkStart w:id="71" w:name="_Toc10845"/>
      <w:bookmarkStart w:id="72" w:name="_Toc32171"/>
      <w:r>
        <w:rPr>
          <w:rFonts w:hint="eastAsia" w:ascii="微软雅黑" w:hAnsi="微软雅黑" w:eastAsia="微软雅黑" w:cs="微软雅黑"/>
          <w:sz w:val="30"/>
          <w:szCs w:val="30"/>
          <w:lang w:val="en-US" w:eastAsia="zh-CN"/>
        </w:rPr>
        <w:t>4.4.4</w:t>
      </w:r>
      <w:r>
        <w:rPr>
          <w:rFonts w:hint="eastAsia" w:ascii="微软雅黑" w:hAnsi="微软雅黑" w:cs="微软雅黑"/>
          <w:sz w:val="30"/>
          <w:szCs w:val="30"/>
          <w:lang w:val="en-US" w:eastAsia="zh-CN"/>
        </w:rPr>
        <w:t xml:space="preserve"> </w:t>
      </w:r>
      <w:r>
        <w:rPr>
          <w:rFonts w:hint="eastAsia" w:ascii="微软雅黑" w:hAnsi="微软雅黑" w:eastAsia="微软雅黑" w:cs="微软雅黑"/>
          <w:sz w:val="30"/>
          <w:szCs w:val="30"/>
          <w:lang w:val="en-US" w:eastAsia="zh-CN"/>
        </w:rPr>
        <w:t>Device charging status upload (0xC3)--Special version to use</w:t>
      </w:r>
      <w:bookmarkEnd w:id="70"/>
      <w:bookmarkEnd w:id="71"/>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40E17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5DF127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6A16BC99">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6B63BCE">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5D20A874">
            <w:pPr>
              <w:widowControl/>
              <w:spacing w:line="360" w:lineRule="auto"/>
              <w:jc w:val="center"/>
              <w:rPr>
                <w:rFonts w:ascii="微软雅黑" w:hAnsi="微软雅黑" w:cs="宋体"/>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C317BC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2F54A7DF">
      <w:pPr>
        <w:pStyle w:val="25"/>
        <w:keepNext w:val="0"/>
        <w:keepLines w:val="0"/>
        <w:widowControl/>
        <w:suppressLineNumbers w:val="0"/>
        <w:ind w:left="0" w:firstLine="0"/>
        <w:rPr>
          <w:rFonts w:hint="eastAsia"/>
          <w:i w:val="0"/>
          <w:iCs w:val="0"/>
          <w:caps w:val="0"/>
          <w:color w:val="000000"/>
          <w:spacing w:val="0"/>
          <w:lang w:val="en-US" w:eastAsia="zh-CN"/>
        </w:rPr>
      </w:pPr>
    </w:p>
    <w:p w14:paraId="4B87CC86">
      <w:pPr>
        <w:pStyle w:val="4"/>
        <w:numPr>
          <w:ilvl w:val="0"/>
          <w:numId w:val="0"/>
        </w:numPr>
        <w:rPr>
          <w:rFonts w:hint="eastAsia" w:eastAsia="微软雅黑"/>
          <w:lang w:eastAsia="zh-CN"/>
        </w:rPr>
      </w:pPr>
      <w:bookmarkStart w:id="73" w:name="_Toc18750"/>
      <w:bookmarkStart w:id="74" w:name="_Toc25944"/>
      <w:bookmarkStart w:id="75" w:name="_Toc13839"/>
      <w:bookmarkStart w:id="76" w:name="_Toc23461"/>
      <w:bookmarkStart w:id="77" w:name="_Toc1507"/>
      <w:bookmarkStart w:id="78" w:name="_Toc2200"/>
      <w:r>
        <w:rPr>
          <w:rFonts w:hint="eastAsia"/>
          <w:lang w:val="en-US" w:eastAsia="zh-CN"/>
        </w:rPr>
        <w:t>4.4.</w:t>
      </w:r>
      <w:bookmarkEnd w:id="73"/>
      <w:r>
        <w:rPr>
          <w:rFonts w:hint="eastAsia"/>
          <w:lang w:val="en-US" w:eastAsia="zh-CN"/>
        </w:rPr>
        <w:t xml:space="preserve">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bookmarkEnd w:id="74"/>
      <w:bookmarkEnd w:id="75"/>
      <w:bookmarkEnd w:id="76"/>
      <w:bookmarkEnd w:id="77"/>
      <w:bookmarkEnd w:id="78"/>
    </w:p>
    <w:p w14:paraId="67D42841">
      <w:pPr>
        <w:pStyle w:val="63"/>
        <w:adjustRightInd/>
        <w:spacing w:line="360" w:lineRule="auto"/>
        <w:ind w:left="425" w:firstLine="284"/>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After the terminal is connected to the server, report one when it is turned on and report another when the frequency changes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7155CF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DEF9D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EA418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7C2457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E7D19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DA80B33">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 xml:space="preserve">device status </w:t>
            </w:r>
          </w:p>
        </w:tc>
      </w:tr>
      <w:tr w14:paraId="68398E0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A8C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0A9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D93C171">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17A51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F69FC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 xml:space="preserve"> bytes </w:t>
            </w:r>
          </w:p>
        </w:tc>
      </w:tr>
      <w:tr w14:paraId="1C1F418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33FCE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EC936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C9D30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3FEC6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21C10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3EB7C0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42DD709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027C3D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5EB26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lang w:val="en-US" w:eastAsia="zh-CN"/>
              </w:rPr>
              <w:t>E</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6535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nil"/>
              <w:left w:val="nil"/>
              <w:bottom w:val="single" w:color="auto" w:sz="8" w:space="0"/>
              <w:right w:val="single" w:color="auto" w:sz="8" w:space="0"/>
            </w:tcBorders>
            <w:vAlign w:val="center"/>
          </w:tcPr>
          <w:p w14:paraId="22339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tbl>
      <w:tblPr>
        <w:tblStyle w:val="28"/>
        <w:tblpPr w:leftFromText="180" w:rightFromText="180" w:vertAnchor="text" w:horzAnchor="page" w:tblpX="1238" w:tblpY="519"/>
        <w:tblOverlap w:val="never"/>
        <w:tblW w:w="0" w:type="auto"/>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32E32D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C9B42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69674C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4F82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4262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BD89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552F0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bl>
    <w:p w14:paraId="196A818B">
      <w:pPr>
        <w:spacing w:line="360" w:lineRule="auto"/>
        <w:rPr>
          <w:rFonts w:ascii="微软雅黑" w:hAnsi="微软雅黑"/>
          <w:szCs w:val="21"/>
        </w:rPr>
      </w:pPr>
    </w:p>
    <w:p w14:paraId="1FB87D08">
      <w:pPr>
        <w:spacing w:line="360" w:lineRule="auto"/>
        <w:rPr>
          <w:rFonts w:ascii="微软雅黑" w:hAnsi="微软雅黑"/>
          <w:szCs w:val="21"/>
        </w:rPr>
      </w:pPr>
    </w:p>
    <w:p w14:paraId="1A910D31">
      <w:pPr>
        <w:spacing w:line="360" w:lineRule="auto"/>
        <w:rPr>
          <w:rFonts w:ascii="微软雅黑" w:hAnsi="微软雅黑"/>
          <w:szCs w:val="21"/>
        </w:rPr>
      </w:pPr>
      <w:r>
        <w:rPr>
          <w:rFonts w:ascii="微软雅黑" w:hAnsi="微软雅黑"/>
          <w:szCs w:val="21"/>
        </w:rPr>
        <w:t>Payload contents</w:t>
      </w:r>
    </w:p>
    <w:tbl>
      <w:tblPr>
        <w:tblStyle w:val="28"/>
        <w:tblpPr w:leftFromText="180" w:rightFromText="180" w:vertAnchor="text" w:horzAnchor="page" w:tblpX="1342" w:tblpY="986"/>
        <w:tblOverlap w:val="never"/>
        <w:tblW w:w="9072" w:type="dxa"/>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66364957">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0AB1040">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51571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A1BDA49">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457C99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8A8F77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42BB220">
            <w:pPr>
              <w:widowControl/>
              <w:spacing w:line="360" w:lineRule="auto"/>
              <w:jc w:val="center"/>
              <w:rPr>
                <w:rFonts w:hint="default"/>
                <w:lang w:val="en-US" w:eastAsia="zh-CN"/>
              </w:rPr>
            </w:pPr>
            <w:r>
              <w:rPr>
                <w:rFonts w:hint="eastAsia"/>
                <w:lang w:val="en-US" w:eastAsia="zh-CN"/>
              </w:rPr>
              <w:t>default--00</w:t>
            </w:r>
          </w:p>
        </w:tc>
      </w:tr>
      <w:tr w14:paraId="54268419">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CAA0EA2">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01E71ECC">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6BBD6686">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3270C09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AFFC1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9A08E34">
            <w:pPr>
              <w:widowControl/>
              <w:spacing w:line="360" w:lineRule="auto"/>
              <w:jc w:val="center"/>
              <w:rPr>
                <w:rFonts w:hint="default"/>
                <w:lang w:val="en-US" w:eastAsia="zh-CN"/>
              </w:rPr>
            </w:pPr>
            <w:r>
              <w:rPr>
                <w:rFonts w:hint="eastAsia"/>
                <w:lang w:val="en-US" w:eastAsia="zh-CN"/>
              </w:rPr>
              <w:t>The length of the subsequent message</w:t>
            </w:r>
          </w:p>
        </w:tc>
      </w:tr>
      <w:tr w14:paraId="1445193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918CA93">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1486DE21">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2F30AF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F4CDB4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D61A3C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7E420D4">
            <w:pPr>
              <w:widowControl/>
              <w:spacing w:line="360" w:lineRule="auto"/>
              <w:jc w:val="center"/>
              <w:rPr>
                <w:rFonts w:hint="default"/>
                <w:lang w:val="en-US" w:eastAsia="zh-CN"/>
              </w:rPr>
            </w:pPr>
            <w:r>
              <w:rPr>
                <w:rFonts w:hint="eastAsia"/>
                <w:lang w:val="en-US" w:eastAsia="zh-CN"/>
              </w:rPr>
              <w:t>Set the reporting frequency 00---Not modified by default 01---There is a downlink time period: only the reporting frequency of the current time period is reported</w:t>
            </w:r>
          </w:p>
        </w:tc>
      </w:tr>
      <w:tr w14:paraId="670CF90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ACEB6D">
            <w:pPr>
              <w:widowControl/>
              <w:spacing w:line="360" w:lineRule="auto"/>
              <w:jc w:val="center"/>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6CA6B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C7C3EB4">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0030F4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78A0E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1DCF138">
            <w:pPr>
              <w:widowControl/>
              <w:spacing w:line="360" w:lineRule="auto"/>
              <w:jc w:val="center"/>
              <w:rPr>
                <w:rFonts w:hint="default"/>
                <w:lang w:val="en-US" w:eastAsia="zh-CN"/>
              </w:rPr>
            </w:pPr>
            <w:r>
              <w:rPr>
                <w:rFonts w:hint="eastAsia"/>
                <w:lang w:val="en-US" w:eastAsia="zh-CN"/>
              </w:rPr>
              <w:t>frequency 00 minutes For example: 0A00--10 minutes 1 hour--&gt; 60 minutes</w:t>
            </w:r>
          </w:p>
        </w:tc>
      </w:tr>
      <w:tr w14:paraId="773712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DBDD128">
            <w:pPr>
              <w:widowControl/>
              <w:spacing w:line="360" w:lineRule="auto"/>
              <w:jc w:val="center"/>
              <w:rPr>
                <w:rFonts w:hint="eastAsia" w:ascii="微软雅黑" w:hAnsi="微软雅黑" w:cs="宋体"/>
                <w:kern w:val="0"/>
                <w:sz w:val="18"/>
                <w:szCs w:val="18"/>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670883C9">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1A441803">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084779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23C3C2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915B088">
            <w:pPr>
              <w:widowControl/>
              <w:spacing w:line="360" w:lineRule="auto"/>
              <w:jc w:val="center"/>
              <w:rPr>
                <w:rFonts w:hint="default"/>
                <w:lang w:val="en-US" w:eastAsia="zh-CN"/>
              </w:rPr>
            </w:pPr>
            <w:r>
              <w:rPr>
                <w:rFonts w:hint="eastAsia"/>
                <w:lang w:val="en-US" w:eastAsia="zh-CN"/>
              </w:rPr>
              <w:t>Frequency of health reporting 00---Not modified by default 01---There is a downlink time period: only the reporting frequency of the current time period is reported</w:t>
            </w:r>
          </w:p>
        </w:tc>
      </w:tr>
      <w:tr w14:paraId="0073D000">
        <w:tblPrEx>
          <w:tblCellMar>
            <w:top w:w="0" w:type="dxa"/>
            <w:left w:w="108" w:type="dxa"/>
            <w:bottom w:w="0" w:type="dxa"/>
            <w:right w:w="108" w:type="dxa"/>
          </w:tblCellMar>
        </w:tblPrEx>
        <w:trPr>
          <w:trHeight w:val="2462" w:hRule="atLeast"/>
        </w:trPr>
        <w:tc>
          <w:tcPr>
            <w:tcW w:w="1417" w:type="dxa"/>
            <w:tcBorders>
              <w:top w:val="single" w:color="auto" w:sz="4" w:space="0"/>
              <w:left w:val="single" w:color="auto" w:sz="4" w:space="0"/>
              <w:bottom w:val="single" w:color="auto" w:sz="4" w:space="0"/>
              <w:right w:val="single" w:color="auto" w:sz="4" w:space="0"/>
            </w:tcBorders>
            <w:vAlign w:val="center"/>
          </w:tcPr>
          <w:p w14:paraId="78ECB3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29E4C28A">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40CDA2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2DB3383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9E5337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7EE8B49">
            <w:pPr>
              <w:widowControl/>
              <w:spacing w:line="360" w:lineRule="auto"/>
              <w:jc w:val="center"/>
              <w:rPr>
                <w:rFonts w:hint="default" w:ascii="微软雅黑" w:hAnsi="微软雅黑" w:cs="宋体"/>
                <w:kern w:val="0"/>
                <w:sz w:val="18"/>
                <w:szCs w:val="18"/>
                <w:lang w:val="en-US" w:eastAsia="zh-CN"/>
              </w:rPr>
            </w:pPr>
            <w:r>
              <w:rPr>
                <w:rFonts w:hint="eastAsia"/>
                <w:lang w:val="en-US" w:eastAsia="zh-CN"/>
              </w:rPr>
              <w:t>frequency 00 minutes For example: 0A00--10 minutes 1 hour--&gt; 60 minutes</w:t>
            </w:r>
          </w:p>
        </w:tc>
      </w:tr>
    </w:tbl>
    <w:p w14:paraId="2CD5E2A5">
      <w:pPr>
        <w:pStyle w:val="63"/>
        <w:adjustRightInd/>
        <w:spacing w:line="360" w:lineRule="auto"/>
        <w:rPr>
          <w:rFonts w:hint="eastAsia" w:ascii="微软雅黑" w:hAnsi="微软雅黑" w:cs="宋体"/>
          <w:color w:val="auto"/>
          <w:sz w:val="21"/>
          <w:szCs w:val="21"/>
          <w:lang w:val="en-US" w:eastAsia="zh-CN"/>
        </w:rPr>
      </w:pPr>
    </w:p>
    <w:p w14:paraId="6518DD36">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0823278E">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45E2A921">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779BC077">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p>
    <w:p w14:paraId="2ACC7BDF">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Eg:BDBDBDBDE9  010A00  010A00  33</w:t>
      </w:r>
    </w:p>
    <w:p w14:paraId="35259BB8">
      <w:pPr>
        <w:pStyle w:val="25"/>
        <w:keepNext w:val="0"/>
        <w:keepLines w:val="0"/>
        <w:widowControl/>
        <w:suppressLineNumbers w:val="0"/>
        <w:ind w:left="0" w:firstLine="0"/>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Represents the reporting frequency of 10-minute positioning and 10-minute health sampling, and has a downlink time period Note: If the device does not have the health reporting function or the location reporting function, the two values of health reporting frequency and location reporting frequency will be consistent, indicating the reporting frequency of the device.</w:t>
      </w:r>
    </w:p>
    <w:p w14:paraId="3163E4AC">
      <w:pPr>
        <w:pStyle w:val="25"/>
        <w:keepNext w:val="0"/>
        <w:keepLines w:val="0"/>
        <w:widowControl/>
        <w:suppressLineNumbers w:val="0"/>
        <w:ind w:left="0" w:firstLine="0"/>
        <w:rPr>
          <w:rFonts w:hint="eastAsia"/>
          <w:i w:val="0"/>
          <w:iCs w:val="0"/>
          <w:caps w:val="0"/>
          <w:color w:val="000000"/>
          <w:spacing w:val="0"/>
          <w:lang w:val="en-US" w:eastAsia="zh-CN"/>
        </w:rPr>
      </w:pPr>
    </w:p>
    <w:p w14:paraId="57ABDCE3">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9" w:name="_Toc21801"/>
      <w:r>
        <w:rPr>
          <w:rFonts w:hint="eastAsia" w:ascii="微软雅黑" w:hAnsi="微软雅黑" w:cs="宋体"/>
          <w:b/>
          <w:bCs w:val="0"/>
          <w:color w:val="auto"/>
          <w:sz w:val="32"/>
          <w:szCs w:val="32"/>
          <w:lang w:val="en-US" w:eastAsia="zh-CN"/>
        </w:rPr>
        <w:t>4.5 Downstream feedback report</w:t>
      </w:r>
      <w:bookmarkEnd w:id="79"/>
    </w:p>
    <w:p w14:paraId="2ADB3D06">
      <w:pPr>
        <w:pStyle w:val="4"/>
        <w:rPr>
          <w:rFonts w:hint="eastAsia" w:ascii="微软雅黑" w:hAnsi="微软雅黑" w:eastAsia="微软雅黑" w:cs="微软雅黑"/>
        </w:rPr>
      </w:pPr>
      <w:bookmarkStart w:id="80" w:name="_Toc12746"/>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8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233100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61F767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D767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74D53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5AB65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AC9B7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F8DA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8893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49ABE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B089BA2">
            <w:pPr>
              <w:widowControl/>
              <w:spacing w:line="360" w:lineRule="auto"/>
              <w:jc w:val="center"/>
              <w:rPr>
                <w:rFonts w:ascii="微软雅黑" w:hAnsi="微软雅黑" w:cs="宋体"/>
                <w:kern w:val="0"/>
                <w:sz w:val="18"/>
                <w:szCs w:val="18"/>
              </w:rPr>
            </w:pPr>
          </w:p>
        </w:tc>
        <w:tc>
          <w:tcPr>
            <w:tcW w:w="1985" w:type="dxa"/>
            <w:vAlign w:val="center"/>
          </w:tcPr>
          <w:p w14:paraId="1A46DC70">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5EAE0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7F47C7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6476F3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ED9464">
            <w:pPr>
              <w:widowControl/>
              <w:spacing w:line="360" w:lineRule="auto"/>
              <w:jc w:val="center"/>
              <w:rPr>
                <w:rFonts w:ascii="微软雅黑" w:hAnsi="微软雅黑" w:cs="宋体"/>
                <w:kern w:val="0"/>
                <w:sz w:val="18"/>
                <w:szCs w:val="18"/>
              </w:rPr>
            </w:pPr>
          </w:p>
        </w:tc>
        <w:tc>
          <w:tcPr>
            <w:tcW w:w="1985" w:type="dxa"/>
            <w:vAlign w:val="center"/>
          </w:tcPr>
          <w:p w14:paraId="3BF425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ascii="微软雅黑" w:hAnsi="微软雅黑" w:cs="宋体"/>
                <w:kern w:val="0"/>
                <w:sz w:val="18"/>
                <w:szCs w:val="18"/>
              </w:rPr>
            </w:pPr>
          </w:p>
        </w:tc>
        <w:tc>
          <w:tcPr>
            <w:tcW w:w="992" w:type="dxa"/>
            <w:vAlign w:val="center"/>
          </w:tcPr>
          <w:p w14:paraId="4F3EE187">
            <w:pPr>
              <w:widowControl/>
              <w:spacing w:line="360" w:lineRule="auto"/>
              <w:jc w:val="center"/>
              <w:rPr>
                <w:rFonts w:ascii="微软雅黑" w:hAnsi="微软雅黑" w:cs="宋体"/>
                <w:kern w:val="0"/>
                <w:sz w:val="18"/>
                <w:szCs w:val="18"/>
              </w:rPr>
            </w:pPr>
          </w:p>
        </w:tc>
        <w:tc>
          <w:tcPr>
            <w:tcW w:w="1560" w:type="dxa"/>
            <w:vAlign w:val="center"/>
          </w:tcPr>
          <w:p w14:paraId="35169B11">
            <w:pPr>
              <w:widowControl/>
              <w:spacing w:line="360" w:lineRule="auto"/>
              <w:jc w:val="center"/>
              <w:rPr>
                <w:rFonts w:ascii="微软雅黑" w:hAnsi="微软雅黑" w:cs="宋体"/>
                <w:kern w:val="0"/>
                <w:sz w:val="18"/>
                <w:szCs w:val="18"/>
              </w:rPr>
            </w:pPr>
          </w:p>
        </w:tc>
        <w:tc>
          <w:tcPr>
            <w:tcW w:w="1276" w:type="dxa"/>
            <w:vAlign w:val="center"/>
          </w:tcPr>
          <w:p w14:paraId="38BA93C9">
            <w:pPr>
              <w:widowControl/>
              <w:spacing w:line="360" w:lineRule="auto"/>
              <w:jc w:val="center"/>
              <w:rPr>
                <w:rFonts w:ascii="微软雅黑" w:hAnsi="微软雅黑" w:cs="宋体"/>
                <w:kern w:val="0"/>
                <w:sz w:val="18"/>
                <w:szCs w:val="18"/>
              </w:rPr>
            </w:pPr>
          </w:p>
        </w:tc>
        <w:tc>
          <w:tcPr>
            <w:tcW w:w="1276" w:type="dxa"/>
            <w:vAlign w:val="center"/>
          </w:tcPr>
          <w:p w14:paraId="5A85D7C8">
            <w:pPr>
              <w:widowControl/>
              <w:spacing w:line="360" w:lineRule="auto"/>
              <w:jc w:val="center"/>
              <w:rPr>
                <w:rFonts w:ascii="微软雅黑" w:hAnsi="微软雅黑" w:cs="宋体"/>
                <w:kern w:val="0"/>
                <w:sz w:val="18"/>
                <w:szCs w:val="18"/>
              </w:rPr>
            </w:pPr>
          </w:p>
        </w:tc>
        <w:tc>
          <w:tcPr>
            <w:tcW w:w="1985" w:type="dxa"/>
            <w:vAlign w:val="center"/>
          </w:tcPr>
          <w:p w14:paraId="3DB7FE46">
            <w:pPr>
              <w:widowControl/>
              <w:spacing w:line="360" w:lineRule="auto"/>
              <w:jc w:val="center"/>
              <w:rPr>
                <w:rFonts w:ascii="微软雅黑" w:hAnsi="微软雅黑" w:cs="宋体"/>
                <w:kern w:val="0"/>
                <w:sz w:val="18"/>
                <w:szCs w:val="18"/>
              </w:rPr>
            </w:pPr>
          </w:p>
        </w:tc>
      </w:tr>
    </w:tbl>
    <w:p w14:paraId="2B359E9B">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81" w:name="_Toc735"/>
      <w:r>
        <w:rPr>
          <w:rFonts w:hint="eastAsia" w:ascii="微软雅黑" w:hAnsi="微软雅黑" w:eastAsia="微软雅黑" w:cs="微软雅黑"/>
          <w:lang w:val="en-US" w:eastAsia="zh-CN"/>
        </w:rPr>
        <w:t>4.5.2 Message status reporting(MSGID=0x28)</w:t>
      </w:r>
      <w:bookmarkEnd w:id="8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364C0B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752DF2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AABA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92964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CE8F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253497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2AEAB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764C769D">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3B2A3D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096B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9B69E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DDD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E159C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30D3A9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7561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5025C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2714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61D49F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21106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3D2D34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4D2D026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0DA54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4371B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38F937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7E2084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9C21F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ascii="微软雅黑" w:hAnsi="微软雅黑" w:cs="宋体"/>
                <w:kern w:val="0"/>
                <w:sz w:val="18"/>
                <w:szCs w:val="18"/>
              </w:rPr>
            </w:pPr>
          </w:p>
        </w:tc>
        <w:tc>
          <w:tcPr>
            <w:tcW w:w="992" w:type="dxa"/>
            <w:vAlign w:val="center"/>
          </w:tcPr>
          <w:p w14:paraId="19F9AECD">
            <w:pPr>
              <w:widowControl/>
              <w:spacing w:line="360" w:lineRule="auto"/>
              <w:jc w:val="center"/>
              <w:rPr>
                <w:rFonts w:ascii="微软雅黑" w:hAnsi="微软雅黑" w:cs="宋体"/>
                <w:kern w:val="0"/>
                <w:sz w:val="18"/>
                <w:szCs w:val="18"/>
              </w:rPr>
            </w:pPr>
          </w:p>
        </w:tc>
        <w:tc>
          <w:tcPr>
            <w:tcW w:w="1560" w:type="dxa"/>
            <w:vAlign w:val="center"/>
          </w:tcPr>
          <w:p w14:paraId="371566D2">
            <w:pPr>
              <w:widowControl/>
              <w:spacing w:line="360" w:lineRule="auto"/>
              <w:jc w:val="center"/>
              <w:rPr>
                <w:rFonts w:ascii="微软雅黑" w:hAnsi="微软雅黑" w:eastAsiaTheme="minorEastAsia"/>
                <w:sz w:val="18"/>
                <w:szCs w:val="18"/>
              </w:rPr>
            </w:pPr>
          </w:p>
        </w:tc>
        <w:tc>
          <w:tcPr>
            <w:tcW w:w="1276" w:type="dxa"/>
            <w:vAlign w:val="center"/>
          </w:tcPr>
          <w:p w14:paraId="2D401D03">
            <w:pPr>
              <w:widowControl/>
              <w:spacing w:line="360" w:lineRule="auto"/>
              <w:jc w:val="center"/>
              <w:rPr>
                <w:rFonts w:ascii="微软雅黑" w:hAnsi="微软雅黑" w:cs="宋体"/>
                <w:kern w:val="0"/>
                <w:sz w:val="18"/>
                <w:szCs w:val="18"/>
              </w:rPr>
            </w:pPr>
          </w:p>
        </w:tc>
        <w:tc>
          <w:tcPr>
            <w:tcW w:w="1276" w:type="dxa"/>
            <w:vAlign w:val="center"/>
          </w:tcPr>
          <w:p w14:paraId="45618C55">
            <w:pPr>
              <w:widowControl/>
              <w:spacing w:line="360" w:lineRule="auto"/>
              <w:jc w:val="center"/>
              <w:rPr>
                <w:rFonts w:ascii="Arial" w:hAnsi="Arial" w:cs="Arial"/>
                <w:szCs w:val="21"/>
                <w:shd w:val="clear" w:color="auto" w:fill="FEFEFE"/>
              </w:rPr>
            </w:pPr>
          </w:p>
        </w:tc>
        <w:tc>
          <w:tcPr>
            <w:tcW w:w="1985" w:type="dxa"/>
            <w:vAlign w:val="center"/>
          </w:tcPr>
          <w:p w14:paraId="6BBA932A">
            <w:pPr>
              <w:widowControl/>
              <w:spacing w:line="360" w:lineRule="auto"/>
              <w:jc w:val="center"/>
              <w:rPr>
                <w:rFonts w:ascii="微软雅黑" w:hAnsi="微软雅黑" w:cs="宋体"/>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82" w:name="_Toc4328"/>
      <w:r>
        <w:rPr>
          <w:rFonts w:hint="eastAsia" w:ascii="微软雅黑" w:hAnsi="微软雅黑" w:eastAsia="微软雅黑" w:cs="微软雅黑"/>
          <w:lang w:val="en-US" w:eastAsia="zh-CN"/>
        </w:rPr>
        <w:t>4.6 Health related reports</w:t>
      </w:r>
      <w:bookmarkEnd w:id="82"/>
    </w:p>
    <w:p w14:paraId="10357E98">
      <w:pPr>
        <w:pStyle w:val="4"/>
        <w:rPr>
          <w:rFonts w:hint="eastAsia" w:ascii="微软雅黑" w:hAnsi="微软雅黑" w:eastAsia="微软雅黑" w:cs="微软雅黑"/>
          <w:sz w:val="30"/>
          <w:szCs w:val="30"/>
        </w:rPr>
      </w:pPr>
      <w:bookmarkStart w:id="83" w:name="_Toc99"/>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8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41542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ascii="微软雅黑" w:hAnsi="微软雅黑" w:cs="宋体"/>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05BD6ACB">
      <w:pPr>
        <w:pStyle w:val="63"/>
        <w:adjustRightInd/>
        <w:spacing w:line="360" w:lineRule="auto"/>
        <w:ind w:firstLine="120" w:firstLineChars="50"/>
        <w:rPr>
          <w:rFonts w:ascii="宋体" w:hAnsi="宋体" w:cs="宋体"/>
          <w:kern w:val="0"/>
        </w:rPr>
      </w:pPr>
    </w:p>
    <w:p w14:paraId="7DCC6081">
      <w:pPr>
        <w:pStyle w:val="63"/>
        <w:adjustRightInd/>
        <w:spacing w:line="360" w:lineRule="auto"/>
        <w:rPr>
          <w:rFonts w:hint="default" w:ascii="微软雅黑" w:hAnsi="微软雅黑" w:cs="宋体"/>
          <w:color w:val="auto"/>
          <w:sz w:val="21"/>
          <w:szCs w:val="21"/>
          <w:lang w:val="en-US" w:eastAsia="zh-CN"/>
        </w:rPr>
      </w:pPr>
      <w:bookmarkStart w:id="84"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62855F6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043BD23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1A1AE4E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5FF6E1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7500868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35285A1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4510B8B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17FA706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CBD5EF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ADBA0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64A03E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09EE3DB6">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6774E296">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2D88EFAF">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2D50EFBA">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3130C71">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85" w:name="_Toc19680"/>
      <w:r>
        <w:rPr>
          <w:rFonts w:hint="eastAsia" w:ascii="微软雅黑" w:hAnsi="微软雅黑" w:eastAsia="微软雅黑" w:cs="微软雅黑"/>
          <w:sz w:val="30"/>
          <w:szCs w:val="30"/>
          <w:lang w:val="en-US" w:eastAsia="zh-CN"/>
        </w:rPr>
        <w:t>4.6.2</w:t>
      </w:r>
      <w:bookmarkEnd w:id="84"/>
      <w:bookmarkStart w:id="86" w:name="_Toc710"/>
      <w:r>
        <w:rPr>
          <w:rFonts w:hint="eastAsia" w:ascii="微软雅黑" w:hAnsi="微软雅黑" w:eastAsia="微软雅黑" w:cs="微软雅黑"/>
          <w:sz w:val="30"/>
          <w:szCs w:val="30"/>
          <w:lang w:val="en-US" w:eastAsia="zh-CN"/>
        </w:rPr>
        <w:t xml:space="preserve"> Upload of device sleep analysis data (0xC5)</w:t>
      </w:r>
      <w:bookmarkEnd w:id="85"/>
      <w:bookmarkEnd w:id="86"/>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0BDF9CB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ascii="微软雅黑" w:hAnsi="微软雅黑" w:cs="宋体"/>
                <w:kern w:val="0"/>
                <w:sz w:val="18"/>
                <w:szCs w:val="18"/>
              </w:rPr>
            </w:pPr>
          </w:p>
        </w:tc>
      </w:tr>
    </w:tbl>
    <w:p w14:paraId="70ECD3C7">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397AA0B3">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87" w:name="_Toc8078"/>
      <w:bookmarkStart w:id="88" w:name="_Toc3408"/>
      <w:r>
        <w:rPr>
          <w:rFonts w:hint="eastAsia" w:ascii="微软雅黑" w:hAnsi="微软雅黑" w:eastAsia="微软雅黑" w:cs="微软雅黑"/>
          <w:sz w:val="30"/>
          <w:szCs w:val="30"/>
          <w:lang w:val="en-US" w:eastAsia="zh-CN"/>
        </w:rPr>
        <w:t>4.6.3 Multiple Temperature Upload (0XBA)</w:t>
      </w:r>
      <w:bookmarkEnd w:id="87"/>
      <w:bookmarkEnd w:id="88"/>
    </w:p>
    <w:p w14:paraId="268107EF">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EDC2351">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34CEC8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2803AB0A">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9" w:name="_Toc82530293"/>
      <w:bookmarkStart w:id="90" w:name="_Toc9278"/>
      <w:bookmarkStart w:id="91" w:name="_Toc32519"/>
      <w:r>
        <w:rPr>
          <w:rFonts w:hint="eastAsia" w:ascii="微软雅黑" w:hAnsi="微软雅黑" w:eastAsia="微软雅黑" w:cs="微软雅黑"/>
          <w:sz w:val="30"/>
          <w:szCs w:val="30"/>
          <w:lang w:val="en-US" w:eastAsia="zh-CN"/>
        </w:rPr>
        <w:t>4.6.4 Upload of device blood oxygen data(0xC6)</w:t>
      </w:r>
      <w:bookmarkEnd w:id="89"/>
      <w:bookmarkEnd w:id="90"/>
      <w:bookmarkEnd w:id="91"/>
    </w:p>
    <w:p w14:paraId="5CDF117E">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B0D9E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ascii="微软雅黑" w:hAnsi="微软雅黑" w:cs="宋体"/>
                <w:kern w:val="0"/>
                <w:sz w:val="18"/>
                <w:szCs w:val="18"/>
              </w:rPr>
            </w:pPr>
            <w:r>
              <w:rPr>
                <w:rFonts w:hint="eastAsia"/>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ascii="宋体" w:hAnsi="宋体" w:cs="宋体"/>
          <w:kern w:val="0"/>
        </w:rPr>
      </w:pPr>
    </w:p>
    <w:p w14:paraId="05D3C687">
      <w:pPr>
        <w:pStyle w:val="4"/>
        <w:rPr>
          <w:rFonts w:hint="eastAsia" w:ascii="微软雅黑" w:hAnsi="微软雅黑" w:eastAsia="微软雅黑" w:cs="微软雅黑"/>
          <w:sz w:val="30"/>
          <w:szCs w:val="30"/>
          <w:lang w:val="en-US" w:eastAsia="zh-CN"/>
        </w:rPr>
      </w:pPr>
      <w:bookmarkStart w:id="92" w:name="_Toc496193152"/>
      <w:bookmarkStart w:id="93" w:name="_Toc28786"/>
      <w:r>
        <w:rPr>
          <w:rFonts w:hint="eastAsia" w:ascii="微软雅黑" w:hAnsi="微软雅黑" w:eastAsia="微软雅黑" w:cs="微软雅黑"/>
          <w:sz w:val="30"/>
          <w:szCs w:val="30"/>
          <w:lang w:val="en-US" w:eastAsia="zh-CN"/>
        </w:rPr>
        <w:t>4.6.</w:t>
      </w:r>
      <w:bookmarkEnd w:id="92"/>
      <w:bookmarkStart w:id="94" w:name="_Toc26427"/>
      <w:r>
        <w:rPr>
          <w:rFonts w:hint="eastAsia" w:ascii="微软雅黑" w:hAnsi="微软雅黑" w:eastAsia="微软雅黑" w:cs="微软雅黑"/>
          <w:sz w:val="30"/>
          <w:szCs w:val="30"/>
          <w:lang w:val="en-US" w:eastAsia="zh-CN"/>
        </w:rPr>
        <w:t>5Upload heart rate and blood pressure.(0xC2)</w:t>
      </w:r>
      <w:bookmarkEnd w:id="93"/>
      <w:bookmarkEnd w:id="94"/>
    </w:p>
    <w:p w14:paraId="004CC342">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ascii="微软雅黑" w:hAnsi="微软雅黑" w:cs="宋体"/>
                <w:kern w:val="0"/>
                <w:sz w:val="18"/>
                <w:szCs w:val="18"/>
              </w:rPr>
            </w:pPr>
            <w:r>
              <w:rPr>
                <w:rFonts w:hint="eastAsia"/>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FE845C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pPr>
            <w:r>
              <w:rPr>
                <w:rFonts w:hint="eastAsia"/>
              </w:rPr>
              <w:t>Systolic pressure：</w:t>
            </w:r>
            <w:r>
              <w:t>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ascii="微软雅黑" w:hAnsi="微软雅黑" w:cs="宋体"/>
                <w:kern w:val="0"/>
                <w:sz w:val="18"/>
                <w:szCs w:val="18"/>
              </w:rPr>
            </w:pPr>
          </w:p>
        </w:tc>
      </w:tr>
    </w:tbl>
    <w:p w14:paraId="374205B5">
      <w:pPr>
        <w:pStyle w:val="63"/>
        <w:adjustRightInd/>
        <w:spacing w:line="360" w:lineRule="auto"/>
      </w:pPr>
      <w:r>
        <w:tab/>
      </w:r>
    </w:p>
    <w:p w14:paraId="099A853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73B5801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2AD0E6AE">
      <w:pPr>
        <w:widowControl/>
        <w:spacing w:line="360" w:lineRule="auto"/>
        <w:ind w:firstLine="420"/>
        <w:jc w:val="left"/>
        <w:rPr>
          <w:rFonts w:ascii="宋体" w:hAnsi="宋体" w:cs="宋体"/>
          <w:kern w:val="0"/>
          <w:sz w:val="24"/>
          <w:szCs w:val="24"/>
        </w:rPr>
      </w:pPr>
    </w:p>
    <w:bookmarkEnd w:id="28"/>
    <w:p w14:paraId="41FB6600">
      <w:pPr>
        <w:spacing w:line="360" w:lineRule="auto"/>
        <w:rPr>
          <w:rFonts w:ascii="微软雅黑" w:hAnsi="微软雅黑" w:cs="宋体"/>
          <w:kern w:val="0"/>
          <w:szCs w:val="21"/>
        </w:rPr>
      </w:pPr>
    </w:p>
    <w:p w14:paraId="33DE788D">
      <w:pPr>
        <w:spacing w:line="360" w:lineRule="auto"/>
        <w:rPr>
          <w:rFonts w:ascii="微软雅黑" w:hAnsi="微软雅黑" w:cs="宋体"/>
          <w:kern w:val="0"/>
          <w:szCs w:val="21"/>
        </w:rPr>
      </w:pPr>
    </w:p>
    <w:p w14:paraId="34BE0A60">
      <w:pPr>
        <w:rPr>
          <w:rFonts w:ascii="微软雅黑" w:hAnsi="微软雅黑"/>
        </w:rPr>
      </w:pPr>
      <w:r>
        <w:rPr>
          <w:rFonts w:ascii="微软雅黑" w:hAnsi="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95" w:name="_Toc63339106"/>
      <w:bookmarkEnd w:id="95"/>
      <w:bookmarkStart w:id="96" w:name="_Toc70325541"/>
      <w:bookmarkEnd w:id="96"/>
      <w:bookmarkStart w:id="97" w:name="_Toc138603325"/>
      <w:bookmarkEnd w:id="97"/>
      <w:bookmarkStart w:id="98" w:name="_Toc139630533"/>
      <w:bookmarkEnd w:id="98"/>
      <w:bookmarkStart w:id="99" w:name="_Toc72245215"/>
      <w:bookmarkEnd w:id="99"/>
      <w:bookmarkStart w:id="100" w:name="_Toc139552453"/>
      <w:bookmarkEnd w:id="100"/>
      <w:bookmarkStart w:id="101" w:name="_Toc75194101"/>
      <w:bookmarkEnd w:id="101"/>
      <w:bookmarkStart w:id="102" w:name="_Toc82530311"/>
      <w:bookmarkEnd w:id="102"/>
      <w:bookmarkStart w:id="103" w:name="_Toc72861845"/>
      <w:bookmarkEnd w:id="103"/>
      <w:bookmarkStart w:id="104" w:name="_Toc79761994"/>
      <w:bookmarkEnd w:id="104"/>
      <w:bookmarkStart w:id="105" w:name="_Toc75193550"/>
      <w:bookmarkEnd w:id="105"/>
      <w:bookmarkStart w:id="106" w:name="_Toc132387770"/>
      <w:bookmarkEnd w:id="106"/>
      <w:bookmarkStart w:id="107" w:name="_Toc136869419"/>
      <w:bookmarkEnd w:id="107"/>
      <w:bookmarkStart w:id="108" w:name="_Toc136869418"/>
      <w:bookmarkEnd w:id="108"/>
      <w:bookmarkStart w:id="109" w:name="_Toc79761659"/>
      <w:bookmarkEnd w:id="109"/>
      <w:bookmarkStart w:id="110" w:name="_Toc60158981"/>
      <w:bookmarkEnd w:id="110"/>
      <w:bookmarkStart w:id="111" w:name="_Toc75194596"/>
      <w:bookmarkEnd w:id="111"/>
      <w:bookmarkStart w:id="112" w:name="_Toc143606923"/>
      <w:bookmarkEnd w:id="112"/>
      <w:bookmarkStart w:id="113" w:name="_Toc80877551"/>
      <w:bookmarkEnd w:id="113"/>
      <w:bookmarkStart w:id="114" w:name="_Toc62549207"/>
      <w:bookmarkEnd w:id="114"/>
      <w:bookmarkStart w:id="115" w:name="_Toc75251633"/>
      <w:bookmarkEnd w:id="115"/>
      <w:bookmarkStart w:id="116" w:name="_Toc71644369"/>
      <w:bookmarkEnd w:id="116"/>
      <w:bookmarkStart w:id="117" w:name="_Toc139552454"/>
      <w:bookmarkEnd w:id="117"/>
      <w:bookmarkStart w:id="118" w:name="_Toc71643490"/>
      <w:bookmarkEnd w:id="118"/>
      <w:bookmarkStart w:id="119" w:name="_Toc69991718"/>
      <w:bookmarkEnd w:id="119"/>
      <w:bookmarkStart w:id="120" w:name="_Toc75193826"/>
      <w:bookmarkEnd w:id="120"/>
      <w:bookmarkStart w:id="121" w:name="_Toc70066722"/>
      <w:bookmarkEnd w:id="121"/>
      <w:bookmarkStart w:id="122" w:name="_Toc60159145"/>
      <w:bookmarkEnd w:id="122"/>
      <w:bookmarkStart w:id="123" w:name="_Toc80878219"/>
      <w:bookmarkEnd w:id="123"/>
      <w:bookmarkStart w:id="124" w:name="_Toc139630532"/>
      <w:bookmarkEnd w:id="124"/>
      <w:bookmarkStart w:id="125" w:name="_Toc138603326"/>
      <w:bookmarkEnd w:id="125"/>
      <w:bookmarkStart w:id="126" w:name="_Toc87892591"/>
      <w:bookmarkEnd w:id="126"/>
      <w:bookmarkStart w:id="127" w:name="_Toc143606922"/>
      <w:bookmarkEnd w:id="127"/>
      <w:bookmarkStart w:id="128" w:name="_Toc80877885"/>
      <w:bookmarkEnd w:id="128"/>
      <w:bookmarkStart w:id="129" w:name="_Toc132387769"/>
      <w:bookmarkEnd w:id="129"/>
      <w:bookmarkStart w:id="130" w:name="_Toc69991446"/>
      <w:bookmarkEnd w:id="130"/>
      <w:bookmarkStart w:id="131" w:name="_Toc80885233"/>
      <w:bookmarkEnd w:id="131"/>
      <w:bookmarkStart w:id="132" w:name="_Toc76132845"/>
      <w:bookmarkEnd w:id="132"/>
      <w:bookmarkStart w:id="133" w:name="_Toc87892592"/>
      <w:bookmarkEnd w:id="133"/>
      <w:bookmarkStart w:id="134" w:name="_Toc19387"/>
      <w:r>
        <w:rPr>
          <w:rFonts w:hint="eastAsia" w:ascii="微软雅黑" w:hAnsi="微软雅黑" w:cs="微软雅黑"/>
          <w:b/>
          <w:bCs/>
          <w:color w:val="000000"/>
          <w:kern w:val="44"/>
          <w:sz w:val="44"/>
          <w:szCs w:val="44"/>
          <w:lang w:val="en-US" w:eastAsia="zh-CN" w:bidi="ar-SA"/>
        </w:rPr>
        <w:t>5</w:t>
      </w:r>
      <w:r>
        <w:rPr>
          <w:rFonts w:hint="eastAsia" w:ascii="微软雅黑" w:hAnsi="微软雅黑" w:eastAsia="微软雅黑" w:cs="微软雅黑"/>
          <w:b/>
          <w:bCs/>
          <w:color w:val="000000"/>
          <w:kern w:val="44"/>
          <w:sz w:val="44"/>
          <w:szCs w:val="44"/>
          <w:lang w:val="en-US" w:eastAsia="zh-CN" w:bidi="ar-SA"/>
        </w:rPr>
        <w:t>.Setting</w:t>
      </w:r>
      <w:bookmarkEnd w:id="134"/>
    </w:p>
    <w:p w14:paraId="389507F4">
      <w:pPr>
        <w:pStyle w:val="3"/>
        <w:numPr>
          <w:ilvl w:val="0"/>
          <w:numId w:val="0"/>
        </w:numPr>
        <w:ind w:left="321" w:leftChars="0"/>
        <w:rPr>
          <w:rFonts w:hint="eastAsia" w:ascii="微软雅黑" w:hAnsi="微软雅黑" w:eastAsia="微软雅黑" w:cs="微软雅黑"/>
        </w:rPr>
      </w:pPr>
      <w:bookmarkStart w:id="135" w:name="_Toc20004"/>
      <w:bookmarkStart w:id="136" w:name="_Toc18199"/>
      <w:bookmarkStart w:id="137"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35"/>
      <w:bookmarkEnd w:id="136"/>
    </w:p>
    <w:p w14:paraId="2F1BC904">
      <w:pPr>
        <w:pStyle w:val="4"/>
        <w:rPr>
          <w:rFonts w:hint="eastAsia" w:ascii="微软雅黑" w:hAnsi="微软雅黑" w:eastAsia="微软雅黑" w:cs="微软雅黑"/>
          <w:sz w:val="30"/>
          <w:szCs w:val="30"/>
          <w:lang w:val="en-US" w:eastAsia="zh-CN"/>
        </w:rPr>
      </w:pPr>
      <w:bookmarkStart w:id="138" w:name="_Toc338"/>
      <w:bookmarkStart w:id="139" w:name="_Toc20887"/>
      <w:bookmarkStart w:id="140" w:name="_Toc20047"/>
      <w:r>
        <w:rPr>
          <w:rFonts w:hint="eastAsia" w:ascii="微软雅黑" w:hAnsi="微软雅黑" w:eastAsia="微软雅黑" w:cs="微软雅黑"/>
          <w:sz w:val="30"/>
          <w:szCs w:val="30"/>
          <w:lang w:val="en-US" w:eastAsia="zh-CN"/>
        </w:rPr>
        <w:t>5.1.1Set periodic upload（0x17）</w:t>
      </w:r>
      <w:bookmarkEnd w:id="138"/>
      <w:bookmarkEnd w:id="139"/>
      <w:bookmarkEnd w:id="140"/>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41" w:name="_Toc31235"/>
      <w:bookmarkStart w:id="142" w:name="_Toc79159574"/>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43" w:name="_Toc24913"/>
      <w:bookmarkStart w:id="144" w:name="_Toc11020"/>
      <w:r>
        <w:rPr>
          <w:rFonts w:hint="eastAsia" w:ascii="微软雅黑" w:hAnsi="微软雅黑" w:eastAsia="微软雅黑" w:cs="微软雅黑"/>
          <w:sz w:val="30"/>
          <w:szCs w:val="30"/>
          <w:lang w:val="en-US" w:eastAsia="zh-CN"/>
        </w:rPr>
        <w:t>5.1.2</w:t>
      </w:r>
      <w:bookmarkEnd w:id="141"/>
      <w:bookmarkEnd w:id="142"/>
      <w:r>
        <w:rPr>
          <w:rFonts w:hint="eastAsia" w:ascii="微软雅黑" w:hAnsi="微软雅黑" w:eastAsia="微软雅黑" w:cs="微软雅黑"/>
          <w:sz w:val="30"/>
          <w:szCs w:val="30"/>
          <w:lang w:val="en-US" w:eastAsia="zh-CN"/>
        </w:rPr>
        <w:t xml:space="preserve"> Message Send（MSGID=0X28）</w:t>
      </w:r>
      <w:bookmarkEnd w:id="143"/>
      <w:bookmarkEnd w:id="14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ascii="微软雅黑" w:hAnsi="微软雅黑" w:cs="宋体"/>
                <w:kern w:val="0"/>
                <w:sz w:val="18"/>
                <w:szCs w:val="18"/>
              </w:rPr>
            </w:pPr>
            <w:bookmarkStart w:id="145" w:name="_Toc82530517"/>
            <w:bookmarkStart w:id="146"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23D8E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74DD0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4D3068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1355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86252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DA78CD6">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2597B5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C5B97B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307319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C80F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BE94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165BD54F">
            <w:pPr>
              <w:widowControl/>
              <w:spacing w:line="360" w:lineRule="auto"/>
              <w:jc w:val="both"/>
              <w:rPr>
                <w:rFonts w:ascii="微软雅黑" w:hAnsi="微软雅黑" w:cs="宋体"/>
                <w:kern w:val="0"/>
                <w:sz w:val="18"/>
                <w:szCs w:val="18"/>
              </w:rPr>
            </w:pPr>
          </w:p>
          <w:p w14:paraId="0DAD3E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AA1F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401552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9630F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42239ED4">
      <w:pPr>
        <w:rPr>
          <w:rFonts w:hint="eastAsia" w:ascii="微软雅黑" w:hAnsi="微软雅黑"/>
          <w:sz w:val="18"/>
          <w:szCs w:val="18"/>
        </w:rPr>
      </w:pPr>
    </w:p>
    <w:p w14:paraId="11B6ECD5">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96BEEE0">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88C3CA5">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3CB4FEA4">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62E7809B">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47376962">
      <w:pPr>
        <w:pStyle w:val="4"/>
        <w:rPr>
          <w:rFonts w:hint="eastAsia" w:ascii="微软雅黑" w:hAnsi="微软雅黑" w:eastAsia="微软雅黑" w:cs="微软雅黑"/>
          <w:sz w:val="30"/>
          <w:szCs w:val="30"/>
          <w:lang w:val="en-US" w:eastAsia="zh-CN"/>
        </w:rPr>
      </w:pPr>
      <w:bookmarkStart w:id="147" w:name="_Toc25292"/>
      <w:r>
        <w:rPr>
          <w:rFonts w:hint="eastAsia" w:ascii="微软雅黑" w:hAnsi="微软雅黑" w:eastAsia="微软雅黑" w:cs="微软雅黑"/>
          <w:sz w:val="30"/>
          <w:szCs w:val="30"/>
          <w:lang w:val="en-US" w:eastAsia="zh-CN"/>
        </w:rPr>
        <w:t>5.1.3</w:t>
      </w:r>
      <w:bookmarkEnd w:id="145"/>
      <w:r>
        <w:rPr>
          <w:rFonts w:hint="eastAsia" w:ascii="微软雅黑" w:hAnsi="微软雅黑" w:eastAsia="微软雅黑" w:cs="微软雅黑"/>
          <w:sz w:val="30"/>
          <w:szCs w:val="30"/>
          <w:lang w:val="en-US" w:eastAsia="zh-CN"/>
        </w:rPr>
        <w:t xml:space="preserve"> Setting（0XCE）---See detailed instructions-Important Downside</w:t>
      </w:r>
      <w:bookmarkEnd w:id="146"/>
      <w:bookmarkEnd w:id="14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8" w:name="_Toc26277"/>
      <w:bookmarkStart w:id="149" w:name="_Toc24725"/>
      <w:r>
        <w:rPr>
          <w:rFonts w:hint="eastAsia" w:ascii="微软雅黑" w:hAnsi="微软雅黑" w:eastAsia="微软雅黑" w:cs="微软雅黑"/>
          <w:sz w:val="30"/>
          <w:szCs w:val="30"/>
          <w:lang w:val="en-US" w:eastAsia="zh-CN"/>
        </w:rPr>
        <w:t>5.1.4 Domain Name Setting (0xC3) (TCP specific)</w:t>
      </w:r>
      <w:bookmarkEnd w:id="148"/>
      <w:bookmarkEnd w:id="14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3"/>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50" w:name="_Toc25452"/>
      <w:bookmarkStart w:id="151" w:name="_Toc39"/>
      <w:bookmarkStart w:id="152" w:name="_Toc31286"/>
      <w:bookmarkStart w:id="153" w:name="_Toc2890"/>
      <w:r>
        <w:rPr>
          <w:rFonts w:hint="eastAsia" w:ascii="微软雅黑" w:hAnsi="微软雅黑" w:eastAsia="微软雅黑" w:cs="微软雅黑"/>
          <w:sz w:val="30"/>
          <w:szCs w:val="30"/>
          <w:lang w:val="en-US" w:eastAsia="zh-CN"/>
        </w:rPr>
        <w:t>5.1.5 Issuance of dwell alarm trigger time（MSGID=0XCC）</w:t>
      </w:r>
      <w:bookmarkEnd w:id="150"/>
      <w:bookmarkEnd w:id="151"/>
      <w:bookmarkEnd w:id="152"/>
      <w:bookmarkEnd w:id="15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54" w:name="_Toc440976918"/>
      <w:bookmarkStart w:id="155" w:name="_Toc496193119"/>
      <w:bookmarkStart w:id="156" w:name="_Toc159924429"/>
      <w:bookmarkStart w:id="157" w:name="_Toc12432"/>
      <w:bookmarkStart w:id="158" w:name="_Toc9582"/>
      <w:bookmarkStart w:id="159" w:name="_Toc29857"/>
      <w:r>
        <w:rPr>
          <w:rFonts w:hint="eastAsia" w:ascii="微软雅黑" w:hAnsi="微软雅黑" w:eastAsia="微软雅黑" w:cs="微软雅黑"/>
          <w:sz w:val="30"/>
          <w:szCs w:val="30"/>
          <w:lang w:val="en-US" w:eastAsia="zh-CN"/>
        </w:rPr>
        <w:t xml:space="preserve">5.1.6 </w:t>
      </w:r>
      <w:bookmarkEnd w:id="154"/>
      <w:bookmarkEnd w:id="155"/>
      <w:bookmarkEnd w:id="156"/>
      <w:r>
        <w:rPr>
          <w:rFonts w:hint="eastAsia" w:ascii="微软雅黑" w:hAnsi="微软雅黑" w:eastAsia="微软雅黑" w:cs="微软雅黑"/>
          <w:sz w:val="30"/>
          <w:szCs w:val="30"/>
          <w:lang w:val="en-US" w:eastAsia="zh-CN"/>
        </w:rPr>
        <w:t>Shutdown and restart (0x77)</w:t>
      </w:r>
      <w:bookmarkEnd w:id="157"/>
      <w:bookmarkEnd w:id="158"/>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60" w:name="_Toc13543"/>
      <w:bookmarkStart w:id="161" w:name="_Toc18324"/>
      <w:bookmarkStart w:id="162" w:name="_Toc16232"/>
      <w:bookmarkStart w:id="163" w:name="_Toc24936"/>
      <w:r>
        <w:rPr>
          <w:rFonts w:hint="eastAsia" w:ascii="微软雅黑" w:hAnsi="微软雅黑" w:eastAsia="微软雅黑" w:cs="微软雅黑"/>
          <w:sz w:val="30"/>
          <w:szCs w:val="30"/>
          <w:lang w:val="en-US" w:eastAsia="zh-CN"/>
        </w:rPr>
        <w:t>5.1.7 Drop-off sensitivity setting（0xCE15）</w:t>
      </w:r>
      <w:bookmarkEnd w:id="160"/>
      <w:bookmarkEnd w:id="161"/>
      <w:bookmarkEnd w:id="162"/>
      <w:bookmarkEnd w:id="163"/>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4"/>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144D1B8">
      <w:pPr>
        <w:numPr>
          <w:ilvl w:val="0"/>
          <w:numId w:val="14"/>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w:t>
      </w:r>
    </w:p>
    <w:p w14:paraId="75C308B5">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instance: </w:t>
      </w:r>
      <w:r>
        <w:rPr>
          <w:rFonts w:hint="eastAsia" w:ascii="微软雅黑" w:hAnsi="微软雅黑" w:cs="微软雅黑"/>
          <w:sz w:val="18"/>
          <w:szCs w:val="18"/>
          <w:lang w:val="en-US" w:eastAsia="zh-CN"/>
        </w:rPr>
        <w:t>Note that sensitivity and height cannot be combined to send a message</w:t>
      </w:r>
    </w:p>
    <w:p w14:paraId="2FC4D446">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Set the sensitivity to "Medium to Low": bdbdbdbdce150002000001ff </w:t>
      </w:r>
    </w:p>
    <w:p w14:paraId="6E30DAF4">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64" w:name="_Toc9916"/>
      <w:r>
        <w:rPr>
          <w:rFonts w:hint="eastAsia" w:ascii="微软雅黑" w:hAnsi="微软雅黑" w:eastAsia="微软雅黑" w:cs="微软雅黑"/>
          <w:sz w:val="30"/>
          <w:szCs w:val="30"/>
          <w:lang w:val="en-US" w:eastAsia="zh-CN"/>
        </w:rPr>
        <w:t>5.1.8 Remote OTA upgrade issued（0xA9）</w:t>
      </w:r>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65" w:name="_Toc16022"/>
      <w:bookmarkStart w:id="166" w:name="_Toc29446"/>
      <w:bookmarkStart w:id="167" w:name="_Toc26155"/>
      <w:bookmarkStart w:id="168" w:name="_Toc688"/>
      <w:r>
        <w:rPr>
          <w:rFonts w:hint="eastAsia" w:ascii="微软雅黑" w:hAnsi="微软雅黑" w:eastAsia="微软雅黑" w:cs="微软雅黑"/>
          <w:sz w:val="30"/>
          <w:szCs w:val="30"/>
          <w:lang w:val="en-US" w:eastAsia="zh-CN"/>
        </w:rPr>
        <w:t>5.1.9 Sleep statistics time period was set up（MSGID = 0X1D）</w:t>
      </w:r>
      <w:bookmarkEnd w:id="165"/>
      <w:bookmarkEnd w:id="166"/>
      <w:bookmarkEnd w:id="167"/>
      <w:bookmarkEnd w:id="168"/>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9" w:name="_Toc25577"/>
      <w:r>
        <w:rPr>
          <w:rFonts w:hint="eastAsia" w:ascii="微软雅黑" w:hAnsi="微软雅黑" w:eastAsia="微软雅黑" w:cs="微软雅黑"/>
          <w:sz w:val="30"/>
          <w:szCs w:val="30"/>
          <w:lang w:val="en-US" w:eastAsia="zh-CN"/>
        </w:rPr>
        <w:t>5.1.10 Hardware Settings（0XCE23）</w:t>
      </w:r>
      <w:bookmarkEnd w:id="169"/>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70" w:name="_Toc1199"/>
      <w:r>
        <w:rPr>
          <w:rFonts w:hint="eastAsia" w:ascii="微软雅黑" w:hAnsi="微软雅黑" w:eastAsia="微软雅黑" w:cs="微软雅黑"/>
          <w:sz w:val="30"/>
          <w:szCs w:val="30"/>
          <w:lang w:val="en-US" w:eastAsia="zh-CN"/>
        </w:rPr>
        <w:t>5.1.11 Equipment alarm setting（0XCE03）</w:t>
      </w:r>
      <w:bookmarkEnd w:id="17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65D715D">
      <w:pPr>
        <w:widowControl w:val="0"/>
        <w:numPr>
          <w:ilvl w:val="0"/>
          <w:numId w:val="0"/>
        </w:numPr>
        <w:jc w:val="both"/>
        <w:rPr>
          <w:rFonts w:hint="default" w:ascii="微软雅黑" w:hAnsi="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bookmarkEnd w:id="137"/>
    <w:p w14:paraId="00519C0A">
      <w:pPr>
        <w:pStyle w:val="4"/>
        <w:rPr>
          <w:rFonts w:hint="eastAsia" w:ascii="微软雅黑" w:hAnsi="微软雅黑" w:eastAsia="微软雅黑" w:cs="微软雅黑"/>
          <w:sz w:val="30"/>
          <w:szCs w:val="30"/>
          <w:lang w:val="en-US" w:eastAsia="zh-CN"/>
        </w:rPr>
      </w:pPr>
      <w:bookmarkStart w:id="171" w:name="_Toc10749"/>
      <w:bookmarkStart w:id="172" w:name="_Toc17928"/>
      <w:r>
        <w:rPr>
          <w:rFonts w:hint="eastAsia" w:ascii="微软雅黑" w:hAnsi="微软雅黑" w:eastAsia="微软雅黑" w:cs="微软雅黑"/>
          <w:sz w:val="30"/>
          <w:szCs w:val="30"/>
          <w:lang w:val="en-US" w:eastAsia="zh-CN"/>
        </w:rPr>
        <w:t>5.1.1</w:t>
      </w:r>
      <w:r>
        <w:rPr>
          <w:rFonts w:hint="eastAsia" w:ascii="微软雅黑" w:hAnsi="微软雅黑" w:cs="微软雅黑"/>
          <w:sz w:val="30"/>
          <w:szCs w:val="30"/>
          <w:lang w:val="en-US" w:eastAsia="zh-CN"/>
        </w:rPr>
        <w:t>2</w:t>
      </w:r>
      <w:r>
        <w:rPr>
          <w:rFonts w:hint="eastAsia" w:ascii="微软雅黑" w:hAnsi="微软雅黑" w:eastAsia="微软雅黑" w:cs="微软雅黑"/>
          <w:sz w:val="30"/>
          <w:szCs w:val="30"/>
          <w:lang w:val="en-US" w:eastAsia="zh-CN"/>
        </w:rPr>
        <w:t xml:space="preserve"> Weather warning（0XCB）</w:t>
      </w:r>
      <w:bookmarkEnd w:id="17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AECC2D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E0BB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A7D77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2EB782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A8239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354F5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p>
        </w:tc>
      </w:tr>
      <w:tr w14:paraId="15746B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1BE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36796B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99AF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E545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603F31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156C1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931B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B2F59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4174C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8DCF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2B24A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470D0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161E91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1D28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F6A3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7ED8D5A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64BC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C3ADCF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A0FA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4B8A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5256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1D1ED1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74F1F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E9E24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786E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BA837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2E52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47C97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CC93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4B8BC6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A3FC1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AB5A5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22D323F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69CF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24944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3E66FA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9AA7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905EC3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9D239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61AAF9C5">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15EFF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441DD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D97D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24AFC9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ED2844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8274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65697E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07BF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C6BD8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56DBE9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221D5812">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DA07C02">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A10D6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2A86E11">
      <w:pPr>
        <w:ind w:firstLine="360" w:firstLineChars="200"/>
        <w:rPr>
          <w:rFonts w:ascii="微软雅黑" w:hAnsi="微软雅黑" w:cs="宋体"/>
          <w:kern w:val="0"/>
          <w:sz w:val="18"/>
          <w:szCs w:val="18"/>
        </w:rPr>
      </w:pPr>
    </w:p>
    <w:p w14:paraId="41CEC0EC">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7003CE3">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283A5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1F4412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232A3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27A952BE">
            <w:pPr>
              <w:widowControl/>
              <w:spacing w:line="360" w:lineRule="auto"/>
              <w:jc w:val="center"/>
              <w:rPr>
                <w:rFonts w:ascii="微软雅黑" w:hAnsi="微软雅黑" w:cs="宋体"/>
                <w:kern w:val="0"/>
                <w:sz w:val="18"/>
                <w:szCs w:val="18"/>
              </w:rPr>
            </w:pPr>
          </w:p>
        </w:tc>
      </w:tr>
      <w:tr w14:paraId="4F9557A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6F0AD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6ABE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2B5016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49DE196">
            <w:pPr>
              <w:widowControl/>
              <w:spacing w:line="360" w:lineRule="auto"/>
              <w:jc w:val="center"/>
              <w:rPr>
                <w:rFonts w:ascii="微软雅黑" w:hAnsi="微软雅黑" w:cs="宋体"/>
                <w:kern w:val="0"/>
                <w:sz w:val="18"/>
                <w:szCs w:val="18"/>
              </w:rPr>
            </w:pPr>
            <w:r>
              <w:rPr>
                <w:rFonts w:hint="eastAsia"/>
              </w:rPr>
              <w:t>Cancel the alarm</w:t>
            </w:r>
          </w:p>
        </w:tc>
      </w:tr>
      <w:tr w14:paraId="70FCED2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D6C94DE">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2C59F9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793EE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4CCE74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E4717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01438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01E9E4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597E2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A5DD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B48B9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877B62F">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1940159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A0410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376E7">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49C67035">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684FBE">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4DFECE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6C1A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738D2C2C">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1D0C2DD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80D83C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C05BFE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88FF1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6189480F">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56B31D7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4C3B2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3C7755C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48203C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6B10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FAC2DC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F01EE1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44ACE8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6EBF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1BA9744">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2B7A072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D2CEF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159D7F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0E9C8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2B1241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4946165">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D74C36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9A0FAE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5E5D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7C2655D">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21B3F5BD">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83DDC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07A149A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4C343E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D91FA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42C536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565F775">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830C20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D280E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270BA43">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46B1B47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A789B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4EA509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02186E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3DAC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2D9AA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6306B4C">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F1EF5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C7BCE3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7D39C5">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1FCA73B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717599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25CAB0D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04BA594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F651A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E3ABF5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876F5AA">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85BDBE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9EE01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3042B2B">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48A448F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13CEB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695DD9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6642D8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1BA40E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607841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31DADFB7">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F0BF2B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9FBA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0CB899A">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5D0B424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365CD786">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53DD88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5F9E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600E555B">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564A972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4B4FB3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228C7C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327744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A735F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0E344D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9A23097">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A5952A3">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11227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DCDB5E6">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1A48B1A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6D1F545">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A18592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675346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DF23E94">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36A8D9B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134B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2BD79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3777F2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06C4B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C427CD2">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FB34D3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A68FED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4324E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FD334CC">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16E1E162">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44504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3D4A9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42D93B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18FD42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9EE696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94202A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251E07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DACB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3C641F8">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5E8C5FF2">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B052423">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404C31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76B6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72B6B00F">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39F9C1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6C157A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8553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E95AB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47AB7ABF">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214C5BBC">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648060EF">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5DC6815D">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2F4E72AC">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1123E85A">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5DD0C3B5">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63A95118">
      <w:pPr>
        <w:pStyle w:val="63"/>
        <w:adjustRightInd/>
        <w:spacing w:line="360" w:lineRule="auto"/>
        <w:rPr>
          <w:rFonts w:hint="eastAsia" w:ascii="微软雅黑" w:hAnsi="微软雅黑" w:cs="宋体"/>
          <w:kern w:val="0"/>
          <w:sz w:val="18"/>
          <w:szCs w:val="18"/>
          <w:lang w:val="en-US" w:eastAsia="zh-CN"/>
        </w:rPr>
      </w:pPr>
    </w:p>
    <w:p w14:paraId="09EEE587">
      <w:pPr>
        <w:pStyle w:val="63"/>
        <w:adjustRightInd/>
        <w:spacing w:line="360" w:lineRule="auto"/>
        <w:rPr>
          <w:rFonts w:hint="default" w:ascii="微软雅黑" w:hAnsi="微软雅黑" w:cs="宋体"/>
          <w:kern w:val="0"/>
          <w:sz w:val="18"/>
          <w:szCs w:val="18"/>
          <w:lang w:val="en-US" w:eastAsia="zh-CN"/>
        </w:rPr>
      </w:pPr>
    </w:p>
    <w:bookmarkEnd w:id="172"/>
    <w:p w14:paraId="682477BC">
      <w:pPr>
        <w:pStyle w:val="4"/>
        <w:rPr>
          <w:rFonts w:hint="eastAsia" w:ascii="微软雅黑" w:hAnsi="微软雅黑" w:eastAsia="微软雅黑" w:cs="微软雅黑"/>
          <w:sz w:val="30"/>
          <w:szCs w:val="30"/>
          <w:lang w:val="en-US" w:eastAsia="zh-CN"/>
        </w:rPr>
      </w:pPr>
      <w:bookmarkStart w:id="173" w:name="_Toc9995"/>
      <w:bookmarkStart w:id="174" w:name="_Toc25702"/>
      <w:bookmarkStart w:id="175" w:name="_Toc27052"/>
      <w:r>
        <w:rPr>
          <w:rFonts w:hint="eastAsia" w:ascii="微软雅黑" w:hAnsi="微软雅黑" w:eastAsia="微软雅黑" w:cs="微软雅黑"/>
          <w:sz w:val="30"/>
          <w:szCs w:val="30"/>
          <w:lang w:val="en-US" w:eastAsia="zh-CN"/>
        </w:rPr>
        <w:t>5.1.1</w:t>
      </w:r>
      <w:r>
        <w:rPr>
          <w:rFonts w:hint="eastAsia" w:ascii="微软雅黑" w:hAnsi="微软雅黑" w:cs="微软雅黑"/>
          <w:sz w:val="30"/>
          <w:szCs w:val="30"/>
          <w:lang w:val="en-US" w:eastAsia="zh-CN"/>
        </w:rPr>
        <w:t>3</w:t>
      </w:r>
      <w:r>
        <w:rPr>
          <w:rFonts w:hint="eastAsia" w:ascii="微软雅黑" w:hAnsi="微软雅黑" w:eastAsia="微软雅黑" w:cs="微软雅黑"/>
          <w:sz w:val="30"/>
          <w:szCs w:val="30"/>
          <w:lang w:val="en-US" w:eastAsia="zh-CN"/>
        </w:rPr>
        <w:t>factory data reset；restore factory setting（MSGID=0X7B）</w:t>
      </w:r>
      <w:bookmarkEnd w:id="173"/>
      <w:bookmarkEnd w:id="174"/>
      <w:bookmarkEnd w:id="1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hint="eastAsia" w:ascii="微软雅黑" w:hAnsi="微软雅黑" w:cs="宋体"/>
                <w:kern w:val="0"/>
                <w:sz w:val="18"/>
                <w:szCs w:val="18"/>
              </w:rPr>
              <w:t xml:space="preserve">恢复出厂设置  </w:t>
            </w:r>
            <w:r>
              <w:rPr>
                <w:rFonts w:hint="eastAsia"/>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default" w:eastAsia="微软雅黑"/>
          <w:lang w:val="en-US" w:eastAsia="zh-CN"/>
        </w:rPr>
      </w:pPr>
      <w:r>
        <w:rPr>
          <w:rFonts w:hint="eastAsia"/>
          <w:lang w:val="en-US" w:eastAsia="zh-CN"/>
        </w:rPr>
        <w:t>Eg:</w:t>
      </w:r>
      <w:r>
        <w:t>BDBDBDBD7B018F</w:t>
      </w:r>
      <w:r>
        <w:rPr>
          <w:rFonts w:hint="eastAsia"/>
          <w:lang w:val="en-US" w:eastAsia="zh-CN"/>
        </w:rPr>
        <w:t xml:space="preserve">         // The device will restart after the message is sent</w:t>
      </w:r>
    </w:p>
    <w:p w14:paraId="10B01000">
      <w:pPr>
        <w:ind w:firstLine="630" w:firstLineChars="300"/>
        <w:rPr>
          <w:rFonts w:hint="eastAsia"/>
          <w:sz w:val="21"/>
          <w:szCs w:val="21"/>
          <w:lang w:val="en-US" w:eastAsia="zh-CN"/>
        </w:rPr>
      </w:pPr>
      <w:r>
        <w:rPr>
          <w:rFonts w:hint="eastAsia"/>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p w14:paraId="04BB4C6E">
      <w:pPr>
        <w:ind w:firstLine="630" w:firstLineChars="300"/>
        <w:rPr>
          <w:rFonts w:hint="eastAsia"/>
          <w:sz w:val="21"/>
          <w:szCs w:val="21"/>
          <w:lang w:val="en-US" w:eastAsia="zh-CN"/>
        </w:rPr>
      </w:pPr>
    </w:p>
    <w:p w14:paraId="03E47F3A">
      <w:pPr>
        <w:outlineLvl w:val="2"/>
        <w:rPr>
          <w:rFonts w:hint="eastAsia" w:cs="Times New Roman"/>
          <w:b/>
          <w:bCs/>
          <w:color w:val="000000"/>
          <w:kern w:val="2"/>
          <w:sz w:val="32"/>
          <w:szCs w:val="32"/>
          <w:lang w:val="en-US" w:eastAsia="zh-CN" w:bidi="ar-SA"/>
        </w:rPr>
      </w:pPr>
      <w:bookmarkStart w:id="176" w:name="_Toc12958"/>
      <w:bookmarkStart w:id="177" w:name="_Toc11297"/>
      <w:bookmarkStart w:id="178" w:name="_Toc9378"/>
      <w:r>
        <w:rPr>
          <w:rFonts w:hint="eastAsia" w:cs="Times New Roman"/>
          <w:b/>
          <w:bCs/>
          <w:color w:val="000000"/>
          <w:kern w:val="2"/>
          <w:sz w:val="32"/>
          <w:szCs w:val="32"/>
          <w:lang w:val="en-US" w:eastAsia="zh-CN" w:bidi="ar-SA"/>
        </w:rPr>
        <w:t>5</w:t>
      </w:r>
      <w:r>
        <w:rPr>
          <w:rFonts w:hint="eastAsia" w:ascii="Times New Roman" w:hAnsi="Times New Roman" w:eastAsia="微软雅黑" w:cs="Times New Roman"/>
          <w:b/>
          <w:bCs/>
          <w:color w:val="000000"/>
          <w:kern w:val="2"/>
          <w:sz w:val="32"/>
          <w:szCs w:val="32"/>
          <w:lang w:val="en-US" w:eastAsia="zh-CN" w:bidi="ar-SA"/>
        </w:rPr>
        <w:t>.1.</w:t>
      </w:r>
      <w:r>
        <w:rPr>
          <w:rFonts w:hint="eastAsia" w:cs="Times New Roman"/>
          <w:b/>
          <w:bCs/>
          <w:color w:val="000000"/>
          <w:kern w:val="2"/>
          <w:sz w:val="32"/>
          <w:szCs w:val="32"/>
          <w:lang w:val="en-US" w:eastAsia="zh-CN" w:bidi="ar-SA"/>
        </w:rPr>
        <w:t>14 UWB alarm distance is issued（0x79）</w:t>
      </w:r>
      <w:bookmarkEnd w:id="176"/>
      <w:bookmarkEnd w:id="177"/>
      <w:bookmarkEnd w:id="17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298AEC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4FB75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6993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4627FA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25F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AFB1B7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Set instructions,</w:t>
            </w:r>
            <w:r>
              <w:rPr>
                <w:rFonts w:ascii="微软雅黑" w:hAnsi="微软雅黑" w:cs="宋体"/>
                <w:kern w:val="0"/>
                <w:sz w:val="18"/>
                <w:szCs w:val="18"/>
              </w:rPr>
              <w:t>Server =&gt; Terminal</w:t>
            </w:r>
          </w:p>
        </w:tc>
      </w:tr>
      <w:tr w14:paraId="62D88A2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48AF1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C1E2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481204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77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0F2164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3994867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0C35A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7413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D749D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CD363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C8F5B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BE51F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374D28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7FF67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99DE05">
            <w:pPr>
              <w:widowControl/>
              <w:spacing w:line="360" w:lineRule="auto"/>
              <w:jc w:val="center"/>
              <w:rPr>
                <w:rFonts w:hint="default" w:ascii="微软雅黑" w:hAnsi="微软雅黑" w:eastAsia="微软雅黑" w:cs="宋体"/>
                <w:color w:val="FF0000"/>
                <w:kern w:val="0"/>
                <w:sz w:val="18"/>
                <w:szCs w:val="18"/>
                <w:lang w:val="en-US" w:eastAsia="zh-CN"/>
              </w:rPr>
            </w:pPr>
            <w:r>
              <w:rPr>
                <w:rFonts w:ascii="微软雅黑" w:hAnsi="微软雅黑" w:cs="宋体"/>
                <w:color w:val="FF0000"/>
                <w:kern w:val="0"/>
                <w:sz w:val="18"/>
                <w:szCs w:val="18"/>
              </w:rPr>
              <w:t>0x</w:t>
            </w:r>
            <w:r>
              <w:rPr>
                <w:rFonts w:hint="eastAsia" w:ascii="微软雅黑" w:hAnsi="微软雅黑" w:cs="宋体"/>
                <w:color w:val="FF0000"/>
                <w:kern w:val="0"/>
                <w:sz w:val="18"/>
                <w:szCs w:val="18"/>
                <w:lang w:val="en-US" w:eastAsia="zh-CN"/>
              </w:rPr>
              <w:t>79</w:t>
            </w:r>
          </w:p>
        </w:tc>
        <w:tc>
          <w:tcPr>
            <w:tcW w:w="1852" w:type="dxa"/>
            <w:tcBorders>
              <w:top w:val="nil"/>
              <w:left w:val="nil"/>
              <w:bottom w:val="single" w:color="auto" w:sz="8" w:space="0"/>
              <w:right w:val="single" w:color="auto" w:sz="8" w:space="0"/>
            </w:tcBorders>
            <w:vAlign w:val="center"/>
          </w:tcPr>
          <w:p w14:paraId="60EB4F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69D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B6B4167">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2F6D05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FC60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6DDBD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F5D7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56D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2D082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B355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AE787E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FEA4656">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nil"/>
              <w:left w:val="nil"/>
              <w:bottom w:val="single" w:color="auto" w:sz="8" w:space="0"/>
              <w:right w:val="single" w:color="auto" w:sz="8" w:space="0"/>
            </w:tcBorders>
            <w:vAlign w:val="center"/>
          </w:tcPr>
          <w:p w14:paraId="19839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246AA16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52FA29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E8F474C">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C13E4C7">
            <w:pPr>
              <w:widowControl/>
              <w:spacing w:line="360" w:lineRule="auto"/>
              <w:jc w:val="center"/>
              <w:rPr>
                <w:rFonts w:hint="default" w:ascii="微软雅黑" w:hAnsi="微软雅黑" w:cs="宋体"/>
                <w:kern w:val="0"/>
                <w:sz w:val="18"/>
                <w:szCs w:val="18"/>
                <w:lang w:val="en-US" w:eastAsia="zh-CN"/>
              </w:rPr>
            </w:pPr>
            <w:r>
              <w:rPr>
                <w:rFonts w:hint="default" w:ascii="微软雅黑" w:hAnsi="微软雅黑" w:cs="宋体"/>
                <w:kern w:val="0"/>
                <w:sz w:val="18"/>
                <w:szCs w:val="18"/>
                <w:lang w:val="en-US" w:eastAsia="zh-CN"/>
              </w:rPr>
              <w:t>type 00--UWB ranging alarm distance</w:t>
            </w:r>
          </w:p>
        </w:tc>
      </w:tr>
      <w:tr w14:paraId="4955C6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D3AB4B">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nil"/>
              <w:left w:val="nil"/>
              <w:bottom w:val="single" w:color="auto" w:sz="8" w:space="0"/>
              <w:right w:val="single" w:color="auto" w:sz="8" w:space="0"/>
            </w:tcBorders>
            <w:vAlign w:val="center"/>
          </w:tcPr>
          <w:p w14:paraId="53BF2E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2B7468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distance</w:t>
            </w:r>
          </w:p>
        </w:tc>
        <w:tc>
          <w:tcPr>
            <w:tcW w:w="1275" w:type="dxa"/>
            <w:tcBorders>
              <w:top w:val="nil"/>
              <w:left w:val="nil"/>
              <w:bottom w:val="single" w:color="auto" w:sz="8" w:space="0"/>
              <w:right w:val="single" w:color="auto" w:sz="8" w:space="0"/>
            </w:tcBorders>
            <w:vAlign w:val="center"/>
          </w:tcPr>
          <w:p w14:paraId="30BCEB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02C4BC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3412271">
            <w:pPr>
              <w:widowControl/>
              <w:spacing w:line="360" w:lineRule="auto"/>
              <w:jc w:val="center"/>
              <w:rPr>
                <w:rFonts w:hint="eastAsia" w:ascii="微软雅黑" w:hAnsi="微软雅黑" w:cs="宋体"/>
                <w:color w:val="FF0000"/>
                <w:kern w:val="0"/>
                <w:sz w:val="18"/>
                <w:szCs w:val="18"/>
              </w:rPr>
            </w:pPr>
            <w:r>
              <w:rPr>
                <w:rFonts w:hint="eastAsia" w:ascii="微软雅黑" w:hAnsi="微软雅黑" w:cs="宋体"/>
                <w:color w:val="000000" w:themeColor="text1"/>
                <w:kern w:val="0"/>
                <w:sz w:val="18"/>
                <w:szCs w:val="18"/>
                <w14:textFill>
                  <w14:solidFill>
                    <w14:schemeClr w14:val="tx1"/>
                  </w14:solidFill>
                </w14:textFill>
              </w:rPr>
              <w:t>Type=00 The distance of UWB ranging alarm (unit: meter;</w:t>
            </w:r>
            <w:r>
              <w:rPr>
                <w:rFonts w:hint="eastAsia" w:ascii="微软雅黑" w:hAnsi="微软雅黑" w:cs="宋体"/>
                <w:color w:val="FF0000"/>
                <w:kern w:val="0"/>
                <w:sz w:val="18"/>
                <w:szCs w:val="18"/>
              </w:rPr>
              <w:t xml:space="preserve"> value range 0-20), </w:t>
            </w:r>
            <w:r>
              <w:rPr>
                <w:rFonts w:hint="eastAsia" w:ascii="微软雅黑" w:hAnsi="微软雅黑" w:cs="宋体"/>
                <w:color w:val="000000" w:themeColor="text1"/>
                <w:kern w:val="0"/>
                <w:sz w:val="18"/>
                <w:szCs w:val="18"/>
                <w14:textFill>
                  <w14:solidFill>
                    <w14:schemeClr w14:val="tx1"/>
                  </w14:solidFill>
                </w14:textFill>
              </w:rPr>
              <w:t>which is less than or equal to this distance will trigger the</w:t>
            </w:r>
            <w:r>
              <w:rPr>
                <w:rFonts w:hint="eastAsia" w:ascii="微软雅黑" w:hAnsi="微软雅黑" w:cs="宋体"/>
                <w:color w:val="FF0000"/>
                <w:kern w:val="0"/>
                <w:sz w:val="18"/>
                <w:szCs w:val="18"/>
              </w:rPr>
              <w:t xml:space="preserve"> alarm</w:t>
            </w:r>
          </w:p>
        </w:tc>
      </w:tr>
    </w:tbl>
    <w:p w14:paraId="3CF09E5B">
      <w:pPr>
        <w:ind w:firstLine="420" w:firstLineChars="0"/>
        <w:rPr>
          <w:rFonts w:hint="eastAsia" w:cs="Times New Roman"/>
          <w:b w:val="0"/>
          <w:bCs w:val="0"/>
          <w:color w:val="000000"/>
          <w:kern w:val="2"/>
          <w:sz w:val="32"/>
          <w:szCs w:val="32"/>
          <w:lang w:val="en-US" w:eastAsia="zh-CN" w:bidi="ar-SA"/>
        </w:rPr>
      </w:pPr>
      <w:r>
        <w:rPr>
          <w:rFonts w:hint="eastAsia" w:cs="Times New Roman"/>
          <w:b w:val="0"/>
          <w:bCs w:val="0"/>
          <w:color w:val="000000"/>
          <w:kern w:val="2"/>
          <w:sz w:val="32"/>
          <w:szCs w:val="32"/>
          <w:lang w:val="en-US" w:eastAsia="zh-CN" w:bidi="ar-SA"/>
        </w:rPr>
        <w:t>eg:BDBDBDBD790001C3</w:t>
      </w:r>
    </w:p>
    <w:p w14:paraId="328066C9">
      <w:pPr>
        <w:rPr>
          <w:rFonts w:hint="eastAsia" w:cs="Times New Roman"/>
          <w:b w:val="0"/>
          <w:bCs w:val="0"/>
          <w:color w:val="000000"/>
          <w:kern w:val="2"/>
          <w:sz w:val="32"/>
          <w:szCs w:val="32"/>
          <w:lang w:val="en-US" w:eastAsia="zh-CN" w:bidi="ar-SA"/>
        </w:rPr>
      </w:pPr>
      <w:r>
        <w:rPr>
          <w:rFonts w:hint="eastAsia" w:cs="Times New Roman"/>
          <w:b w:val="0"/>
          <w:bCs w:val="0"/>
          <w:color w:val="000000"/>
          <w:kern w:val="2"/>
          <w:sz w:val="32"/>
          <w:szCs w:val="32"/>
          <w:lang w:val="en-US" w:eastAsia="zh-CN" w:bidi="ar-SA"/>
        </w:rPr>
        <w:t>note:If the distance of the issued message is 0, no alarm is raised</w:t>
      </w:r>
    </w:p>
    <w:p w14:paraId="28C1BEC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3D59F5F4">
      <w:pPr>
        <w:ind w:firstLine="630" w:firstLineChars="300"/>
        <w:rPr>
          <w:rFonts w:hint="eastAsia"/>
          <w:sz w:val="21"/>
          <w:szCs w:val="21"/>
          <w:lang w:val="en-US" w:eastAsia="zh-CN"/>
        </w:rPr>
      </w:pP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D7B91B88"/>
    <w:multiLevelType w:val="singleLevel"/>
    <w:tmpl w:val="D7B91B88"/>
    <w:lvl w:ilvl="0" w:tentative="0">
      <w:start w:val="3"/>
      <w:numFmt w:val="decimal"/>
      <w:suff w:val="space"/>
      <w:lvlText w:val="%1."/>
      <w:lvlJc w:val="left"/>
    </w:lvl>
  </w:abstractNum>
  <w:abstractNum w:abstractNumId="5">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6">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7">
    <w:nsid w:val="16B2FFA9"/>
    <w:multiLevelType w:val="singleLevel"/>
    <w:tmpl w:val="16B2FFA9"/>
    <w:lvl w:ilvl="0" w:tentative="0">
      <w:start w:val="7922"/>
      <w:numFmt w:val="decimal"/>
      <w:suff w:val="nothing"/>
      <w:lvlText w:val="%1-"/>
      <w:lvlJc w:val="left"/>
    </w:lvl>
  </w:abstractNum>
  <w:abstractNum w:abstractNumId="8">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2">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8"/>
  </w:num>
  <w:num w:numId="2">
    <w:abstractNumId w:val="5"/>
  </w:num>
  <w:num w:numId="3">
    <w:abstractNumId w:val="9"/>
  </w:num>
  <w:num w:numId="4">
    <w:abstractNumId w:val="12"/>
  </w:num>
  <w:num w:numId="5">
    <w:abstractNumId w:val="2"/>
  </w:num>
  <w:num w:numId="6">
    <w:abstractNumId w:val="10"/>
  </w:num>
  <w:num w:numId="7">
    <w:abstractNumId w:val="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6"/>
  </w:num>
  <w:num w:numId="12">
    <w:abstractNumId w:val="11"/>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B02772"/>
    <w:rsid w:val="0E522AF1"/>
    <w:rsid w:val="0E8015C3"/>
    <w:rsid w:val="0E894FDF"/>
    <w:rsid w:val="10001A13"/>
    <w:rsid w:val="11074157"/>
    <w:rsid w:val="130E6726"/>
    <w:rsid w:val="13B608AB"/>
    <w:rsid w:val="14075E7D"/>
    <w:rsid w:val="140B4717"/>
    <w:rsid w:val="14276FAA"/>
    <w:rsid w:val="14647A17"/>
    <w:rsid w:val="147D6C4A"/>
    <w:rsid w:val="148231E6"/>
    <w:rsid w:val="15403FD7"/>
    <w:rsid w:val="156C73D4"/>
    <w:rsid w:val="167938EC"/>
    <w:rsid w:val="173A067D"/>
    <w:rsid w:val="17A710D3"/>
    <w:rsid w:val="17D346CC"/>
    <w:rsid w:val="17EB34FE"/>
    <w:rsid w:val="186D4CB2"/>
    <w:rsid w:val="18B14E03"/>
    <w:rsid w:val="1A020E6E"/>
    <w:rsid w:val="1A2C356C"/>
    <w:rsid w:val="1A907234"/>
    <w:rsid w:val="1B6C77FE"/>
    <w:rsid w:val="1C7F3E27"/>
    <w:rsid w:val="1C8066B4"/>
    <w:rsid w:val="1C907E0B"/>
    <w:rsid w:val="1C954E9B"/>
    <w:rsid w:val="1CD372C2"/>
    <w:rsid w:val="1CE22ADB"/>
    <w:rsid w:val="1E1632C9"/>
    <w:rsid w:val="1E266AB9"/>
    <w:rsid w:val="204F3608"/>
    <w:rsid w:val="20E20CFE"/>
    <w:rsid w:val="21837F15"/>
    <w:rsid w:val="21862D68"/>
    <w:rsid w:val="21C978F2"/>
    <w:rsid w:val="22CE69E6"/>
    <w:rsid w:val="241430A6"/>
    <w:rsid w:val="25015452"/>
    <w:rsid w:val="252D630C"/>
    <w:rsid w:val="25964198"/>
    <w:rsid w:val="2669577B"/>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8B940E0"/>
    <w:rsid w:val="391F0F84"/>
    <w:rsid w:val="393002D4"/>
    <w:rsid w:val="3971469F"/>
    <w:rsid w:val="3AE53402"/>
    <w:rsid w:val="3DC611FD"/>
    <w:rsid w:val="3EAB0477"/>
    <w:rsid w:val="40443DB7"/>
    <w:rsid w:val="404A6C40"/>
    <w:rsid w:val="40537736"/>
    <w:rsid w:val="41696778"/>
    <w:rsid w:val="431F3D7A"/>
    <w:rsid w:val="44023FAB"/>
    <w:rsid w:val="45C1052C"/>
    <w:rsid w:val="463651F7"/>
    <w:rsid w:val="46B82A81"/>
    <w:rsid w:val="46F55E8A"/>
    <w:rsid w:val="48135CD5"/>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3C1D04"/>
    <w:rsid w:val="51B73916"/>
    <w:rsid w:val="51FD6AD0"/>
    <w:rsid w:val="52D17F8D"/>
    <w:rsid w:val="53C438F2"/>
    <w:rsid w:val="553A3939"/>
    <w:rsid w:val="558E19A2"/>
    <w:rsid w:val="55E5115C"/>
    <w:rsid w:val="57666BCF"/>
    <w:rsid w:val="57B0791C"/>
    <w:rsid w:val="5A272E2C"/>
    <w:rsid w:val="5B303AB7"/>
    <w:rsid w:val="5B8F1FBE"/>
    <w:rsid w:val="5BA4077D"/>
    <w:rsid w:val="5C50525D"/>
    <w:rsid w:val="5E2545BF"/>
    <w:rsid w:val="5E9D755E"/>
    <w:rsid w:val="5F1973D3"/>
    <w:rsid w:val="5F35535F"/>
    <w:rsid w:val="5F5A3621"/>
    <w:rsid w:val="5FAD78AB"/>
    <w:rsid w:val="5FFC3DB3"/>
    <w:rsid w:val="614D13CA"/>
    <w:rsid w:val="61DA1D04"/>
    <w:rsid w:val="621719D8"/>
    <w:rsid w:val="627110E9"/>
    <w:rsid w:val="62C65219"/>
    <w:rsid w:val="634C03F7"/>
    <w:rsid w:val="636A4497"/>
    <w:rsid w:val="64702960"/>
    <w:rsid w:val="64A17E21"/>
    <w:rsid w:val="65902FF9"/>
    <w:rsid w:val="65A71FD4"/>
    <w:rsid w:val="65C37416"/>
    <w:rsid w:val="665557E2"/>
    <w:rsid w:val="66B02BEA"/>
    <w:rsid w:val="66B63844"/>
    <w:rsid w:val="66D3663F"/>
    <w:rsid w:val="67D71E9D"/>
    <w:rsid w:val="67F14C30"/>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773F76"/>
    <w:rsid w:val="738E4F25"/>
    <w:rsid w:val="744A79EB"/>
    <w:rsid w:val="74922970"/>
    <w:rsid w:val="74B16C42"/>
    <w:rsid w:val="74B46266"/>
    <w:rsid w:val="757F3569"/>
    <w:rsid w:val="75F67AFC"/>
    <w:rsid w:val="77903967"/>
    <w:rsid w:val="77DA4BE2"/>
    <w:rsid w:val="78CF7044"/>
    <w:rsid w:val="7A7E0A4A"/>
    <w:rsid w:val="7AA75F4E"/>
    <w:rsid w:val="7BC62AA6"/>
    <w:rsid w:val="7C692185"/>
    <w:rsid w:val="7CBD693B"/>
    <w:rsid w:val="7D0067BE"/>
    <w:rsid w:val="7D600596"/>
    <w:rsid w:val="7E005017"/>
    <w:rsid w:val="7E0668F6"/>
    <w:rsid w:val="7E1D006D"/>
    <w:rsid w:val="7E2E12D8"/>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1648</Words>
  <Characters>8688</Characters>
  <Lines>142</Lines>
  <Paragraphs>40</Paragraphs>
  <TotalTime>0</TotalTime>
  <ScaleCrop>false</ScaleCrop>
  <LinksUpToDate>false</LinksUpToDate>
  <CharactersWithSpaces>10158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2025-07-07T08:19:53Z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