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5DFA">
      <w:pPr>
        <w:spacing w:before="120" w:after="120"/>
        <w:jc w:val="center"/>
        <w:rPr>
          <w:rFonts w:hint="eastAsia" w:ascii="微软雅黑" w:hAnsi="微软雅黑"/>
          <w:b/>
          <w:sz w:val="36"/>
          <w:szCs w:val="36"/>
        </w:rPr>
      </w:pPr>
      <w:r>
        <w:rPr>
          <w:rFonts w:hint="eastAsia" w:ascii="微软雅黑" w:hAnsi="微软雅黑"/>
          <w:b/>
          <w:sz w:val="36"/>
          <w:szCs w:val="36"/>
          <w:lang w:val="en-US" w:eastAsia="zh-CN"/>
        </w:rPr>
        <w:t>W200PG-</w:t>
      </w:r>
      <w:r>
        <w:rPr>
          <w:rFonts w:hint="eastAsia" w:ascii="微软雅黑" w:hAnsi="微软雅黑"/>
          <w:b/>
          <w:sz w:val="36"/>
          <w:szCs w:val="36"/>
        </w:rPr>
        <w:t>CAT1设备TCP协议</w:t>
      </w:r>
    </w:p>
    <w:p w14:paraId="13400654">
      <w:pPr>
        <w:spacing w:before="120" w:after="120"/>
        <w:jc w:val="center"/>
        <w:rPr>
          <w:rFonts w:hint="eastAsia" w:ascii="微软雅黑" w:hAnsi="微软雅黑"/>
          <w:b/>
          <w:sz w:val="36"/>
          <w:szCs w:val="36"/>
          <w:lang w:val="en-US" w:eastAsia="zh-CN"/>
        </w:rPr>
      </w:pPr>
      <w:r>
        <w:rPr>
          <w:rFonts w:hint="eastAsia" w:ascii="微软雅黑" w:hAnsi="微软雅黑"/>
          <w:b/>
          <w:sz w:val="36"/>
          <w:szCs w:val="36"/>
        </w:rPr>
        <w:t>需要服务器回复的包有，F0登录包（回复格式有要求），F9心跳包（回复格式没要求）</w:t>
      </w:r>
      <w:r>
        <w:rPr>
          <w:rFonts w:hint="eastAsia" w:ascii="微软雅黑" w:hAnsi="微软雅黑"/>
          <w:b/>
          <w:sz w:val="36"/>
          <w:szCs w:val="36"/>
          <w:lang w:val="en-US" w:eastAsia="zh-CN"/>
        </w:rPr>
        <w:t>否则会数据不正常</w:t>
      </w:r>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r>
              <w:rPr>
                <w:rFonts w:ascii="Arial" w:hAnsi="Arial" w:cs="Arial"/>
                <w:sz w:val="18"/>
                <w:szCs w:val="18"/>
              </w:rPr>
              <w:t>V</w:t>
            </w:r>
            <w:r>
              <w:rPr>
                <w:rFonts w:hint="eastAsia" w:ascii="Arial" w:hAnsi="Arial" w:cs="Arial"/>
                <w:sz w:val="18"/>
                <w:szCs w:val="18"/>
              </w:rPr>
              <w:t>1.</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2024-</w:t>
            </w:r>
            <w:r>
              <w:rPr>
                <w:rFonts w:hint="eastAsia" w:ascii="Arial" w:hAnsi="Arial" w:cs="Arial"/>
                <w:sz w:val="18"/>
                <w:szCs w:val="18"/>
                <w:lang w:val="en-US" w:eastAsia="zh-CN"/>
              </w:rPr>
              <w:t>10-29</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目录整理，新增设备使用说明</w:t>
            </w:r>
          </w:p>
        </w:tc>
      </w:tr>
      <w:tr w14:paraId="380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jc w:val="center"/>
        </w:trPr>
        <w:tc>
          <w:tcPr>
            <w:tcW w:w="1098" w:type="dxa"/>
            <w:vAlign w:val="center"/>
          </w:tcPr>
          <w:p w14:paraId="4C47DD85">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V1.1</w:t>
            </w:r>
          </w:p>
        </w:tc>
        <w:tc>
          <w:tcPr>
            <w:tcW w:w="1148" w:type="dxa"/>
            <w:vAlign w:val="center"/>
          </w:tcPr>
          <w:p w14:paraId="71C15A04">
            <w:pPr>
              <w:spacing w:before="100" w:beforeAutospacing="1" w:after="100" w:afterAutospacing="1"/>
              <w:jc w:val="center"/>
              <w:rPr>
                <w:rFonts w:ascii="Arial" w:hAnsi="Arial" w:cs="Arial"/>
                <w:sz w:val="18"/>
                <w:szCs w:val="18"/>
              </w:rPr>
            </w:pPr>
          </w:p>
        </w:tc>
        <w:tc>
          <w:tcPr>
            <w:tcW w:w="1514" w:type="dxa"/>
            <w:vAlign w:val="center"/>
          </w:tcPr>
          <w:p w14:paraId="4F87EB7C">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2025-02-21</w:t>
            </w:r>
          </w:p>
        </w:tc>
        <w:tc>
          <w:tcPr>
            <w:tcW w:w="5237" w:type="dxa"/>
            <w:vAlign w:val="center"/>
          </w:tcPr>
          <w:p w14:paraId="0A73DEE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增加界面：历史文字消息界面，参数界面，超长待机设置界面</w:t>
            </w:r>
          </w:p>
          <w:p w14:paraId="4F7C33C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增加下行指令：</w:t>
            </w:r>
          </w:p>
          <w:p w14:paraId="1AD399A8">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设备休眠控制，睡眠统计时间段下发，设备端健康阈值下发，设备震动时长下发，设备按键关机功能开关，设备SOS按键触发功能，健康和定位上报开关，立刻上报定位，立刻上报健康，长短连接模式切换，超长待机模式下发,个人信息下发，gps常开开关</w:t>
            </w:r>
          </w:p>
          <w:p w14:paraId="3C254976">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增加上报：设备端健康阈值 文字消息状态反馈</w:t>
            </w:r>
          </w:p>
          <w:p w14:paraId="57C252A8">
            <w:pPr>
              <w:spacing w:before="100" w:beforeAutospacing="1" w:after="100" w:afterAutospacing="1"/>
              <w:jc w:val="center"/>
              <w:rPr>
                <w:rFonts w:hint="eastAsia" w:ascii="Arial" w:hAnsi="Arial" w:cs="Arial"/>
                <w:sz w:val="18"/>
                <w:szCs w:val="18"/>
                <w:lang w:val="en-US" w:eastAsia="zh-CN"/>
              </w:rPr>
            </w:pPr>
          </w:p>
        </w:tc>
      </w:tr>
      <w:tr w14:paraId="31E3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3726866E">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V1.2</w:t>
            </w:r>
          </w:p>
        </w:tc>
        <w:tc>
          <w:tcPr>
            <w:tcW w:w="1148" w:type="dxa"/>
            <w:vAlign w:val="center"/>
          </w:tcPr>
          <w:p w14:paraId="389572D5">
            <w:pPr>
              <w:spacing w:before="100" w:beforeAutospacing="1" w:after="100" w:afterAutospacing="1"/>
              <w:jc w:val="center"/>
              <w:rPr>
                <w:rFonts w:ascii="Arial" w:hAnsi="Arial" w:cs="Arial"/>
                <w:sz w:val="18"/>
                <w:szCs w:val="18"/>
              </w:rPr>
            </w:pPr>
          </w:p>
        </w:tc>
        <w:tc>
          <w:tcPr>
            <w:tcW w:w="1514" w:type="dxa"/>
            <w:vAlign w:val="center"/>
          </w:tcPr>
          <w:p w14:paraId="3BC5A5C9">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2025-03-19</w:t>
            </w:r>
          </w:p>
        </w:tc>
        <w:tc>
          <w:tcPr>
            <w:tcW w:w="5237" w:type="dxa"/>
            <w:vAlign w:val="center"/>
          </w:tcPr>
          <w:p w14:paraId="0C17C46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增加并包上报情况说明</w:t>
            </w:r>
          </w:p>
        </w:tc>
      </w:tr>
      <w:tr w14:paraId="1B45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16F926E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V1.3</w:t>
            </w:r>
          </w:p>
        </w:tc>
        <w:tc>
          <w:tcPr>
            <w:tcW w:w="1148" w:type="dxa"/>
            <w:vAlign w:val="center"/>
          </w:tcPr>
          <w:p w14:paraId="0019E7C9">
            <w:pPr>
              <w:spacing w:before="100" w:beforeAutospacing="1" w:after="100" w:afterAutospacing="1"/>
              <w:jc w:val="center"/>
              <w:rPr>
                <w:rFonts w:ascii="Arial" w:hAnsi="Arial" w:cs="Arial"/>
                <w:sz w:val="18"/>
                <w:szCs w:val="18"/>
              </w:rPr>
            </w:pPr>
          </w:p>
        </w:tc>
        <w:tc>
          <w:tcPr>
            <w:tcW w:w="1514" w:type="dxa"/>
            <w:vAlign w:val="center"/>
          </w:tcPr>
          <w:p w14:paraId="159F640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2025-04-18</w:t>
            </w:r>
          </w:p>
        </w:tc>
        <w:tc>
          <w:tcPr>
            <w:tcW w:w="5237" w:type="dxa"/>
            <w:vAlign w:val="center"/>
          </w:tcPr>
          <w:p w14:paraId="67F0E7D0">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增加0x15报文上报解析和描述</w:t>
            </w:r>
          </w:p>
          <w:p w14:paraId="3A519CC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增加下行指令：控制界面显示与隐藏</w:t>
            </w:r>
          </w:p>
        </w:tc>
      </w:tr>
    </w:tbl>
    <w:p w14:paraId="525381B3">
      <w:pPr>
        <w:spacing w:before="120" w:after="120"/>
        <w:jc w:val="both"/>
        <w:rPr>
          <w:rFonts w:hint="default" w:ascii="微软雅黑" w:hAnsi="微软雅黑"/>
          <w:b/>
          <w:sz w:val="36"/>
          <w:szCs w:val="36"/>
          <w:lang w:val="en-US" w:eastAsia="zh-CN"/>
        </w:rPr>
      </w:pPr>
    </w:p>
    <w:p w14:paraId="7794F77A">
      <w:pPr>
        <w:pStyle w:val="62"/>
        <w:jc w:val="center"/>
        <w:rPr>
          <w:rFonts w:ascii="微软雅黑" w:hAnsi="微软雅黑" w:eastAsia="微软雅黑"/>
          <w:lang w:val="zh-CN"/>
        </w:rPr>
      </w:pPr>
      <w:r>
        <w:rPr>
          <w:rFonts w:hint="eastAsia" w:ascii="微软雅黑" w:hAnsi="微软雅黑" w:eastAsia="微软雅黑"/>
          <w:lang w:val="zh-CN"/>
        </w:rPr>
        <w:t>目录</w:t>
      </w:r>
    </w:p>
    <w:p w14:paraId="4D057E42">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_Toc5299 </w:instrText>
      </w:r>
      <w:r>
        <w:fldChar w:fldCharType="separate"/>
      </w:r>
      <w:r>
        <w:rPr>
          <w:rFonts w:hint="eastAsia" w:ascii="Times New Roman" w:hAnsi="Times New Roman" w:eastAsia="微软雅黑" w:cs="Times New Roman"/>
          <w:bCs/>
          <w:kern w:val="44"/>
          <w:szCs w:val="44"/>
          <w:lang w:val="en-US" w:eastAsia="zh-CN" w:bidi="ar-SA"/>
        </w:rPr>
        <w:t>1.</w:t>
      </w:r>
      <w:r>
        <w:rPr>
          <w:rFonts w:hint="eastAsia"/>
        </w:rPr>
        <w:t>综述</w:t>
      </w:r>
      <w:r>
        <w:tab/>
      </w:r>
      <w:r>
        <w:fldChar w:fldCharType="begin"/>
      </w:r>
      <w:r>
        <w:instrText xml:space="preserve"> PAGEREF _Toc5299 \h </w:instrText>
      </w:r>
      <w:r>
        <w:fldChar w:fldCharType="separate"/>
      </w:r>
      <w:r>
        <w:t>1</w:t>
      </w:r>
      <w:r>
        <w:fldChar w:fldCharType="end"/>
      </w:r>
      <w:r>
        <w:fldChar w:fldCharType="end"/>
      </w:r>
    </w:p>
    <w:p w14:paraId="0B96D7AD">
      <w:pPr>
        <w:pStyle w:val="19"/>
        <w:tabs>
          <w:tab w:val="right" w:leader="dot" w:pos="11340"/>
        </w:tabs>
      </w:pPr>
      <w:r>
        <w:fldChar w:fldCharType="begin"/>
      </w:r>
      <w:r>
        <w:instrText xml:space="preserve"> HYPERLINK \l _Toc25388 </w:instrText>
      </w:r>
      <w:r>
        <w:fldChar w:fldCharType="separate"/>
      </w:r>
      <w:r>
        <w:rPr>
          <w:rFonts w:hint="eastAsia" w:ascii="微软雅黑" w:hAnsi="微软雅黑" w:eastAsia="微软雅黑" w:cs="微软雅黑"/>
          <w:bCs w:val="0"/>
          <w:szCs w:val="44"/>
          <w:lang w:val="en-US" w:eastAsia="zh-CN"/>
        </w:rPr>
        <w:t>2.设备使</w:t>
      </w:r>
      <w:r>
        <w:rPr>
          <w:rFonts w:hint="eastAsia"/>
          <w:bCs w:val="0"/>
          <w:szCs w:val="44"/>
          <w:lang w:val="en-US" w:eastAsia="zh-CN"/>
        </w:rPr>
        <w:t>用说明</w:t>
      </w:r>
      <w:r>
        <w:tab/>
      </w:r>
      <w:r>
        <w:fldChar w:fldCharType="begin"/>
      </w:r>
      <w:r>
        <w:instrText xml:space="preserve"> PAGEREF _Toc25388 \h </w:instrText>
      </w:r>
      <w:r>
        <w:fldChar w:fldCharType="separate"/>
      </w:r>
      <w:r>
        <w:t>1</w:t>
      </w:r>
      <w:r>
        <w:fldChar w:fldCharType="end"/>
      </w:r>
      <w:r>
        <w:fldChar w:fldCharType="end"/>
      </w:r>
    </w:p>
    <w:p w14:paraId="282C78DD">
      <w:pPr>
        <w:pStyle w:val="23"/>
        <w:tabs>
          <w:tab w:val="right" w:leader="dot" w:pos="11340"/>
        </w:tabs>
      </w:pPr>
      <w:r>
        <w:fldChar w:fldCharType="begin"/>
      </w:r>
      <w:r>
        <w:instrText xml:space="preserve"> HYPERLINK \l _Toc26638 </w:instrText>
      </w:r>
      <w:r>
        <w:fldChar w:fldCharType="separate"/>
      </w:r>
      <w:r>
        <w:rPr>
          <w:rFonts w:hint="eastAsia"/>
          <w:bCs w:val="0"/>
          <w:szCs w:val="32"/>
          <w:lang w:val="en-US" w:eastAsia="zh-CN"/>
        </w:rPr>
        <w:t>2.1 设备功能与使用说明</w:t>
      </w:r>
      <w:r>
        <w:tab/>
      </w:r>
      <w:r>
        <w:fldChar w:fldCharType="begin"/>
      </w:r>
      <w:r>
        <w:instrText xml:space="preserve"> PAGEREF _Toc26638 \h </w:instrText>
      </w:r>
      <w:r>
        <w:fldChar w:fldCharType="separate"/>
      </w:r>
      <w:r>
        <w:t>1</w:t>
      </w:r>
      <w:r>
        <w:fldChar w:fldCharType="end"/>
      </w:r>
      <w:r>
        <w:fldChar w:fldCharType="end"/>
      </w:r>
    </w:p>
    <w:p w14:paraId="21E96785">
      <w:pPr>
        <w:pStyle w:val="23"/>
        <w:tabs>
          <w:tab w:val="right" w:leader="dot" w:pos="11340"/>
        </w:tabs>
      </w:pPr>
      <w:r>
        <w:fldChar w:fldCharType="begin"/>
      </w:r>
      <w:r>
        <w:instrText xml:space="preserve"> HYPERLINK \l _Toc6452 </w:instrText>
      </w:r>
      <w:r>
        <w:fldChar w:fldCharType="separate"/>
      </w:r>
      <w:r>
        <w:rPr>
          <w:rFonts w:hint="eastAsia"/>
          <w:bCs w:val="0"/>
          <w:szCs w:val="32"/>
          <w:lang w:val="en-US" w:eastAsia="zh-CN"/>
        </w:rPr>
        <w:t>2.2 设备默认上报逻辑</w:t>
      </w:r>
      <w:r>
        <w:tab/>
      </w:r>
      <w:r>
        <w:fldChar w:fldCharType="begin"/>
      </w:r>
      <w:r>
        <w:instrText xml:space="preserve"> PAGEREF _Toc6452 \h </w:instrText>
      </w:r>
      <w:r>
        <w:fldChar w:fldCharType="separate"/>
      </w:r>
      <w:r>
        <w:t>3</w:t>
      </w:r>
      <w:r>
        <w:fldChar w:fldCharType="end"/>
      </w:r>
      <w:r>
        <w:fldChar w:fldCharType="end"/>
      </w:r>
    </w:p>
    <w:p w14:paraId="6ACF8337">
      <w:pPr>
        <w:pStyle w:val="23"/>
        <w:tabs>
          <w:tab w:val="right" w:leader="dot" w:pos="11340"/>
        </w:tabs>
      </w:pPr>
      <w:r>
        <w:fldChar w:fldCharType="begin"/>
      </w:r>
      <w:r>
        <w:instrText xml:space="preserve"> HYPERLINK \l _Toc21586 </w:instrText>
      </w:r>
      <w:r>
        <w:fldChar w:fldCharType="separate"/>
      </w:r>
      <w:r>
        <w:rPr>
          <w:rFonts w:hint="eastAsia"/>
          <w:bCs w:val="0"/>
          <w:szCs w:val="32"/>
          <w:lang w:val="en-US" w:eastAsia="zh-CN"/>
        </w:rPr>
        <w:t>2.3 设备下行说明</w:t>
      </w:r>
      <w:r>
        <w:tab/>
      </w:r>
      <w:r>
        <w:fldChar w:fldCharType="begin"/>
      </w:r>
      <w:r>
        <w:instrText xml:space="preserve"> PAGEREF _Toc21586 \h </w:instrText>
      </w:r>
      <w:r>
        <w:fldChar w:fldCharType="separate"/>
      </w:r>
      <w:r>
        <w:t>5</w:t>
      </w:r>
      <w:r>
        <w:fldChar w:fldCharType="end"/>
      </w:r>
      <w:r>
        <w:fldChar w:fldCharType="end"/>
      </w:r>
    </w:p>
    <w:p w14:paraId="28C2C75D">
      <w:pPr>
        <w:pStyle w:val="19"/>
        <w:tabs>
          <w:tab w:val="right" w:leader="dot" w:pos="11340"/>
        </w:tabs>
      </w:pPr>
      <w:r>
        <w:fldChar w:fldCharType="begin"/>
      </w:r>
      <w:r>
        <w:instrText xml:space="preserve"> HYPERLINK \l _Toc19832 </w:instrText>
      </w:r>
      <w:r>
        <w:fldChar w:fldCharType="separate"/>
      </w:r>
      <w:r>
        <w:rPr>
          <w:rFonts w:hint="eastAsia"/>
          <w:lang w:val="en-US" w:eastAsia="zh-CN"/>
        </w:rPr>
        <w:t>3.</w:t>
      </w:r>
      <w:r>
        <w:rPr>
          <w:rFonts w:hint="eastAsia"/>
        </w:rPr>
        <w:t>协议数据包结构</w:t>
      </w:r>
      <w:r>
        <w:tab/>
      </w:r>
      <w:r>
        <w:fldChar w:fldCharType="begin"/>
      </w:r>
      <w:r>
        <w:instrText xml:space="preserve"> PAGEREF _Toc19832 \h </w:instrText>
      </w:r>
      <w:r>
        <w:fldChar w:fldCharType="separate"/>
      </w:r>
      <w:r>
        <w:t>8</w:t>
      </w:r>
      <w:r>
        <w:fldChar w:fldCharType="end"/>
      </w:r>
      <w:r>
        <w:fldChar w:fldCharType="end"/>
      </w:r>
    </w:p>
    <w:p w14:paraId="50073820">
      <w:pPr>
        <w:pStyle w:val="23"/>
        <w:tabs>
          <w:tab w:val="right" w:leader="dot" w:pos="11340"/>
        </w:tabs>
      </w:pPr>
      <w:r>
        <w:fldChar w:fldCharType="begin"/>
      </w:r>
      <w:r>
        <w:instrText xml:space="preserve"> HYPERLINK \l _Toc24563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.1.</w:t>
      </w:r>
      <w:r>
        <w:rPr>
          <w:rFonts w:hint="eastAsia"/>
        </w:rPr>
        <w:t>数据头</w:t>
      </w:r>
      <w:r>
        <w:tab/>
      </w:r>
      <w:r>
        <w:fldChar w:fldCharType="begin"/>
      </w:r>
      <w:r>
        <w:instrText xml:space="preserve"> PAGEREF _Toc24563 \h </w:instrText>
      </w:r>
      <w:r>
        <w:fldChar w:fldCharType="separate"/>
      </w:r>
      <w:r>
        <w:t>8</w:t>
      </w:r>
      <w:r>
        <w:fldChar w:fldCharType="end"/>
      </w:r>
      <w:r>
        <w:fldChar w:fldCharType="end"/>
      </w:r>
    </w:p>
    <w:p w14:paraId="7D689933">
      <w:pPr>
        <w:pStyle w:val="23"/>
        <w:tabs>
          <w:tab w:val="right" w:leader="dot" w:pos="11340"/>
        </w:tabs>
      </w:pPr>
      <w:r>
        <w:fldChar w:fldCharType="begin"/>
      </w:r>
      <w:r>
        <w:instrText xml:space="preserve"> HYPERLINK \l _Toc30312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.2.</w:t>
      </w:r>
      <w:r>
        <w:rPr>
          <w:rFonts w:hint="eastAsia"/>
        </w:rPr>
        <w:t>报文标示符</w:t>
      </w:r>
      <w:r>
        <w:t>(Message ID)</w:t>
      </w:r>
      <w:r>
        <w:tab/>
      </w:r>
      <w:r>
        <w:fldChar w:fldCharType="begin"/>
      </w:r>
      <w:r>
        <w:instrText xml:space="preserve"> PAGEREF _Toc30312 \h </w:instrText>
      </w:r>
      <w:r>
        <w:fldChar w:fldCharType="separate"/>
      </w:r>
      <w:r>
        <w:t>8</w:t>
      </w:r>
      <w:r>
        <w:fldChar w:fldCharType="end"/>
      </w:r>
      <w:r>
        <w:fldChar w:fldCharType="end"/>
      </w:r>
    </w:p>
    <w:p w14:paraId="04A656D7">
      <w:pPr>
        <w:pStyle w:val="23"/>
        <w:tabs>
          <w:tab w:val="right" w:leader="dot" w:pos="11340"/>
        </w:tabs>
      </w:pPr>
      <w:r>
        <w:fldChar w:fldCharType="begin"/>
      </w:r>
      <w:r>
        <w:instrText xml:space="preserve"> HYPERLINK \l _Toc12873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.3.</w:t>
      </w:r>
      <w:r>
        <w:t>Token</w:t>
      </w:r>
      <w:r>
        <w:rPr>
          <w:rFonts w:hint="eastAsia"/>
        </w:rPr>
        <w:t>生成机制</w:t>
      </w:r>
      <w:r>
        <w:tab/>
      </w:r>
      <w:r>
        <w:fldChar w:fldCharType="begin"/>
      </w:r>
      <w:r>
        <w:instrText xml:space="preserve"> PAGEREF _Toc12873 \h </w:instrText>
      </w:r>
      <w:r>
        <w:fldChar w:fldCharType="separate"/>
      </w:r>
      <w:r>
        <w:t>8</w:t>
      </w:r>
      <w:r>
        <w:fldChar w:fldCharType="end"/>
      </w:r>
      <w:r>
        <w:fldChar w:fldCharType="end"/>
      </w:r>
    </w:p>
    <w:p w14:paraId="11976E61">
      <w:pPr>
        <w:pStyle w:val="23"/>
        <w:tabs>
          <w:tab w:val="right" w:leader="dot" w:pos="11340"/>
        </w:tabs>
      </w:pPr>
      <w:r>
        <w:fldChar w:fldCharType="begin"/>
      </w:r>
      <w:r>
        <w:instrText xml:space="preserve"> HYPERLINK \l _Toc1559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.4.</w:t>
      </w:r>
      <w:r>
        <w:rPr>
          <w:rFonts w:hint="eastAsia"/>
        </w:rPr>
        <w:t>有效负载</w:t>
      </w:r>
      <w:r>
        <w:t>(Payload)</w:t>
      </w:r>
      <w:r>
        <w:tab/>
      </w:r>
      <w:r>
        <w:fldChar w:fldCharType="begin"/>
      </w:r>
      <w:r>
        <w:instrText xml:space="preserve"> PAGEREF _Toc1559 \h </w:instrText>
      </w:r>
      <w:r>
        <w:fldChar w:fldCharType="separate"/>
      </w:r>
      <w:r>
        <w:t>9</w:t>
      </w:r>
      <w:r>
        <w:fldChar w:fldCharType="end"/>
      </w:r>
      <w:r>
        <w:fldChar w:fldCharType="end"/>
      </w:r>
    </w:p>
    <w:p w14:paraId="707100D2">
      <w:pPr>
        <w:pStyle w:val="23"/>
        <w:tabs>
          <w:tab w:val="right" w:leader="dot" w:pos="11340"/>
        </w:tabs>
      </w:pPr>
      <w:r>
        <w:fldChar w:fldCharType="begin"/>
      </w:r>
      <w:r>
        <w:instrText xml:space="preserve"> HYPERLINK \l _Toc9417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.5.</w:t>
      </w:r>
      <w:r>
        <w:rPr>
          <w:rFonts w:hint="eastAsia"/>
        </w:rPr>
        <w:t>校验和</w:t>
      </w:r>
      <w:r>
        <w:t>(Checksum)</w:t>
      </w:r>
      <w:r>
        <w:tab/>
      </w:r>
      <w:r>
        <w:fldChar w:fldCharType="begin"/>
      </w:r>
      <w:r>
        <w:instrText xml:space="preserve"> PAGEREF _Toc9417 \h </w:instrText>
      </w:r>
      <w:r>
        <w:fldChar w:fldCharType="separate"/>
      </w:r>
      <w:r>
        <w:t>9</w:t>
      </w:r>
      <w:r>
        <w:fldChar w:fldCharType="end"/>
      </w:r>
      <w:r>
        <w:fldChar w:fldCharType="end"/>
      </w:r>
    </w:p>
    <w:p w14:paraId="5C8C943C">
      <w:pPr>
        <w:pStyle w:val="19"/>
        <w:tabs>
          <w:tab w:val="right" w:leader="dot" w:pos="11340"/>
        </w:tabs>
      </w:pPr>
      <w:r>
        <w:fldChar w:fldCharType="begin"/>
      </w:r>
      <w:r>
        <w:instrText xml:space="preserve"> HYPERLINK \l _Toc10512 </w:instrText>
      </w:r>
      <w:r>
        <w:fldChar w:fldCharType="separate"/>
      </w:r>
      <w:r>
        <w:rPr>
          <w:rFonts w:hint="eastAsia"/>
          <w:lang w:val="en-US" w:eastAsia="zh-CN"/>
        </w:rPr>
        <w:t>4.</w:t>
      </w:r>
      <w:r>
        <w:t>messages</w:t>
      </w:r>
      <w:r>
        <w:rPr>
          <w:rFonts w:hint="eastAsia"/>
        </w:rPr>
        <w:t>报文</w:t>
      </w:r>
      <w:r>
        <w:tab/>
      </w:r>
      <w:r>
        <w:fldChar w:fldCharType="begin"/>
      </w:r>
      <w:r>
        <w:instrText xml:space="preserve"> PAGEREF _Toc10512 \h </w:instrText>
      </w:r>
      <w:r>
        <w:fldChar w:fldCharType="separate"/>
      </w:r>
      <w:r>
        <w:t>11</w:t>
      </w:r>
      <w:r>
        <w:fldChar w:fldCharType="end"/>
      </w:r>
      <w:r>
        <w:fldChar w:fldCharType="end"/>
      </w:r>
    </w:p>
    <w:p w14:paraId="71E0B85C">
      <w:pPr>
        <w:pStyle w:val="23"/>
        <w:tabs>
          <w:tab w:val="right" w:leader="dot" w:pos="11340"/>
        </w:tabs>
      </w:pPr>
      <w:r>
        <w:fldChar w:fldCharType="begin"/>
      </w:r>
      <w:r>
        <w:instrText xml:space="preserve"> HYPERLINK \l _Toc12053 </w:instrText>
      </w:r>
      <w:r>
        <w:fldChar w:fldCharType="separate"/>
      </w:r>
      <w:r>
        <w:rPr>
          <w:rFonts w:hint="eastAsia"/>
          <w:lang w:val="en-US" w:eastAsia="zh-CN"/>
        </w:rPr>
        <w:t>4.1连接相关上报</w:t>
      </w:r>
      <w:r>
        <w:tab/>
      </w:r>
      <w:r>
        <w:fldChar w:fldCharType="begin"/>
      </w:r>
      <w:r>
        <w:instrText xml:space="preserve"> PAGEREF _Toc12053 \h </w:instrText>
      </w:r>
      <w:r>
        <w:fldChar w:fldCharType="separate"/>
      </w:r>
      <w:r>
        <w:t>11</w:t>
      </w:r>
      <w:r>
        <w:fldChar w:fldCharType="end"/>
      </w:r>
      <w:r>
        <w:fldChar w:fldCharType="end"/>
      </w:r>
    </w:p>
    <w:p w14:paraId="2507DD0D">
      <w:pPr>
        <w:pStyle w:val="12"/>
        <w:tabs>
          <w:tab w:val="right" w:leader="dot" w:pos="11340"/>
          <w:tab w:val="clear" w:pos="1575"/>
          <w:tab w:val="clear" w:pos="9042"/>
        </w:tabs>
      </w:pPr>
      <w:r>
        <w:fldChar w:fldCharType="begin"/>
      </w:r>
      <w:r>
        <w:instrText xml:space="preserve"> HYPERLINK \l _Toc2213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.1.1</w:t>
      </w:r>
      <w:r>
        <w:rPr>
          <w:rFonts w:hint="eastAsia" w:cs="Times New Roman"/>
          <w:bCs/>
          <w:kern w:val="2"/>
          <w:szCs w:val="32"/>
          <w:lang w:val="en-US" w:eastAsia="zh-CN" w:bidi="ar-SA"/>
        </w:rPr>
        <w:t xml:space="preserve"> </w:t>
      </w:r>
      <w:r>
        <w:t>LNK-LIN (0xF0)</w:t>
      </w:r>
      <w:r>
        <w:rPr>
          <w:rFonts w:hint="eastAsia"/>
        </w:rPr>
        <w:t>请求连接（TCP专用）</w:t>
      </w:r>
      <w:r>
        <w:tab/>
      </w:r>
      <w:r>
        <w:fldChar w:fldCharType="begin"/>
      </w:r>
      <w:r>
        <w:instrText xml:space="preserve"> PAGEREF _Toc2213 \h </w:instrText>
      </w:r>
      <w:r>
        <w:fldChar w:fldCharType="separate"/>
      </w:r>
      <w:r>
        <w:t>11</w:t>
      </w:r>
      <w:r>
        <w:fldChar w:fldCharType="end"/>
      </w:r>
      <w:r>
        <w:fldChar w:fldCharType="end"/>
      </w:r>
    </w:p>
    <w:p w14:paraId="47D4C226">
      <w:pPr>
        <w:pStyle w:val="12"/>
        <w:tabs>
          <w:tab w:val="right" w:leader="dot" w:pos="11340"/>
          <w:tab w:val="clear" w:pos="1575"/>
          <w:tab w:val="clear" w:pos="9042"/>
        </w:tabs>
      </w:pPr>
      <w:r>
        <w:fldChar w:fldCharType="begin"/>
      </w:r>
      <w:r>
        <w:instrText xml:space="preserve"> HYPERLINK \l _Toc3211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.1.2</w:t>
      </w:r>
      <w:r>
        <w:t xml:space="preserve">LNK-RPL(0xF1) </w:t>
      </w:r>
      <w:r>
        <w:rPr>
          <w:rFonts w:hint="eastAsia"/>
        </w:rPr>
        <w:t>连接回复（TCP专用）</w:t>
      </w:r>
      <w:r>
        <w:rPr>
          <w:rFonts w:hint="eastAsia"/>
          <w:lang w:val="en-US" w:eastAsia="zh-CN"/>
        </w:rPr>
        <w:t>-重要</w:t>
      </w:r>
      <w:r>
        <w:tab/>
      </w:r>
      <w:r>
        <w:fldChar w:fldCharType="begin"/>
      </w:r>
      <w:r>
        <w:instrText xml:space="preserve"> PAGEREF _Toc3211 \h </w:instrText>
      </w:r>
      <w:r>
        <w:fldChar w:fldCharType="separate"/>
      </w:r>
      <w:r>
        <w:t>12</w:t>
      </w:r>
      <w:r>
        <w:fldChar w:fldCharType="end"/>
      </w:r>
      <w:r>
        <w:fldChar w:fldCharType="end"/>
      </w:r>
    </w:p>
    <w:p w14:paraId="1A04C7BF">
      <w:pPr>
        <w:pStyle w:val="12"/>
        <w:tabs>
          <w:tab w:val="right" w:leader="dot" w:pos="11340"/>
          <w:tab w:val="clear" w:pos="1575"/>
          <w:tab w:val="clear" w:pos="9042"/>
        </w:tabs>
      </w:pPr>
      <w:r>
        <w:fldChar w:fldCharType="begin"/>
      </w:r>
      <w:r>
        <w:instrText xml:space="preserve"> HYPERLINK \l _Toc5320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-重要</w:t>
      </w:r>
      <w:r>
        <w:tab/>
      </w:r>
      <w:r>
        <w:fldChar w:fldCharType="begin"/>
      </w:r>
      <w:r>
        <w:instrText xml:space="preserve"> PAGEREF _Toc5320 \h </w:instrText>
      </w:r>
      <w:r>
        <w:fldChar w:fldCharType="separate"/>
      </w:r>
      <w:r>
        <w:t>13</w:t>
      </w:r>
      <w:r>
        <w:fldChar w:fldCharType="end"/>
      </w:r>
      <w:r>
        <w:fldChar w:fldCharType="end"/>
      </w:r>
    </w:p>
    <w:p w14:paraId="702570F6">
      <w:pPr>
        <w:pStyle w:val="23"/>
        <w:tabs>
          <w:tab w:val="right" w:leader="dot" w:pos="11340"/>
        </w:tabs>
      </w:pPr>
      <w:r>
        <w:fldChar w:fldCharType="begin"/>
      </w:r>
      <w:r>
        <w:instrText xml:space="preserve"> HYPERLINK \l _Toc12083 </w:instrText>
      </w:r>
      <w:r>
        <w:fldChar w:fldCharType="separate"/>
      </w:r>
      <w:r>
        <w:rPr>
          <w:rFonts w:hint="eastAsia" w:cs="Times New Roman"/>
          <w:bCs/>
          <w:kern w:val="2"/>
          <w:szCs w:val="28"/>
          <w:lang w:val="en-US" w:eastAsia="zh-CN" w:bidi="ar-SA"/>
        </w:rPr>
        <w:t>4</w:t>
      </w:r>
      <w:r>
        <w:rPr>
          <w:rFonts w:hint="default" w:ascii="Times New Roman" w:hAnsi="Times New Roman" w:eastAsia="微软雅黑" w:cs="Times New Roman"/>
          <w:bCs/>
          <w:kern w:val="2"/>
          <w:szCs w:val="28"/>
          <w:lang w:val="en-US" w:eastAsia="zh-CN" w:bidi="ar-SA"/>
        </w:rPr>
        <w:t>.2</w:t>
      </w:r>
      <w:r>
        <w:rPr>
          <w:rFonts w:hint="eastAsia" w:ascii="Calibri" w:hAnsi="Calibri" w:eastAsia="宋体" w:cs="Times New Roman"/>
          <w:bCs/>
          <w:kern w:val="2"/>
          <w:szCs w:val="32"/>
          <w:lang w:val="en-US" w:eastAsia="zh-CN" w:bidi="ar-SA"/>
        </w:rPr>
        <w:t>报警相关上报</w:t>
      </w:r>
      <w:r>
        <w:tab/>
      </w:r>
      <w:r>
        <w:fldChar w:fldCharType="begin"/>
      </w:r>
      <w:r>
        <w:instrText xml:space="preserve"> PAGEREF _Toc12083 \h </w:instrText>
      </w:r>
      <w:r>
        <w:fldChar w:fldCharType="separate"/>
      </w:r>
      <w:r>
        <w:t>14</w:t>
      </w:r>
      <w:r>
        <w:fldChar w:fldCharType="end"/>
      </w:r>
      <w:r>
        <w:fldChar w:fldCharType="end"/>
      </w:r>
    </w:p>
    <w:p w14:paraId="37249CEF">
      <w:pPr>
        <w:pStyle w:val="12"/>
        <w:tabs>
          <w:tab w:val="right" w:leader="dot" w:pos="11340"/>
          <w:tab w:val="clear" w:pos="1575"/>
          <w:tab w:val="clear" w:pos="9042"/>
        </w:tabs>
      </w:pPr>
      <w:r>
        <w:fldChar w:fldCharType="begin"/>
      </w:r>
      <w:r>
        <w:instrText xml:space="preserve"> HYPERLINK \l _Toc14778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.2.1</w:t>
      </w:r>
      <w:r>
        <w:rPr>
          <w:rFonts w:hint="eastAsia"/>
        </w:rPr>
        <w:t>报警数据上传(0x02)</w:t>
      </w:r>
      <w:r>
        <w:tab/>
      </w:r>
      <w:r>
        <w:fldChar w:fldCharType="begin"/>
      </w:r>
      <w:r>
        <w:instrText xml:space="preserve"> PAGEREF _Toc14778 \h </w:instrText>
      </w:r>
      <w:r>
        <w:fldChar w:fldCharType="separate"/>
      </w:r>
      <w:r>
        <w:t>14</w:t>
      </w:r>
      <w:r>
        <w:fldChar w:fldCharType="end"/>
      </w:r>
      <w:r>
        <w:fldChar w:fldCharType="end"/>
      </w:r>
    </w:p>
    <w:p w14:paraId="455622C3">
      <w:pPr>
        <w:pStyle w:val="12"/>
        <w:tabs>
          <w:tab w:val="right" w:leader="dot" w:pos="11340"/>
          <w:tab w:val="clear" w:pos="1575"/>
          <w:tab w:val="clear" w:pos="9042"/>
        </w:tabs>
      </w:pPr>
      <w:r>
        <w:fldChar w:fldCharType="begin"/>
      </w:r>
      <w:r>
        <w:instrText xml:space="preserve"> HYPERLINK \l _Toc29505 </w:instrText>
      </w:r>
      <w:r>
        <w:fldChar w:fldCharType="separate"/>
      </w:r>
      <w:r>
        <w:rPr>
          <w:rFonts w:hint="eastAsia" w:ascii="微软雅黑" w:hAnsi="微软雅黑" w:cs="宋体"/>
          <w:bCs w:val="0"/>
          <w:szCs w:val="32"/>
          <w:lang w:val="en-US" w:eastAsia="zh-CN"/>
        </w:rPr>
        <w:t xml:space="preserve">4.2.2 </w:t>
      </w:r>
      <w:r>
        <w:rPr>
          <w:rFonts w:hint="eastAsia"/>
          <w:szCs w:val="32"/>
        </w:rPr>
        <w:t>报警数据上传(0x21)(02的补充)</w:t>
      </w:r>
      <w:r>
        <w:tab/>
      </w:r>
      <w:r>
        <w:fldChar w:fldCharType="begin"/>
      </w:r>
      <w:r>
        <w:instrText xml:space="preserve"> PAGEREF _Toc29505 \h </w:instrText>
      </w:r>
      <w:r>
        <w:fldChar w:fldCharType="separate"/>
      </w:r>
      <w:r>
        <w:t>16</w:t>
      </w:r>
      <w:r>
        <w:fldChar w:fldCharType="end"/>
      </w:r>
      <w:r>
        <w:fldChar w:fldCharType="end"/>
      </w:r>
    </w:p>
    <w:p w14:paraId="7F92C7BA">
      <w:pPr>
        <w:pStyle w:val="12"/>
        <w:tabs>
          <w:tab w:val="right" w:leader="dot" w:pos="11340"/>
          <w:tab w:val="clear" w:pos="1575"/>
          <w:tab w:val="clear" w:pos="9042"/>
        </w:tabs>
      </w:pPr>
      <w:r>
        <w:fldChar w:fldCharType="begin"/>
      </w:r>
      <w:r>
        <w:instrText xml:space="preserve"> HYPERLINK \l _Toc18442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rPr>
        <w:t>上传报警信息（0x16）</w:t>
      </w:r>
      <w:r>
        <w:rPr>
          <w:rFonts w:hint="eastAsia"/>
          <w:lang w:val="en-US" w:eastAsia="zh-CN"/>
        </w:rPr>
        <w:t>---（以前固件使用）</w:t>
      </w:r>
      <w:r>
        <w:tab/>
      </w:r>
      <w:r>
        <w:fldChar w:fldCharType="begin"/>
      </w:r>
      <w:r>
        <w:instrText xml:space="preserve"> PAGEREF _Toc18442 \h </w:instrText>
      </w:r>
      <w:r>
        <w:fldChar w:fldCharType="separate"/>
      </w:r>
      <w:r>
        <w:t>17</w:t>
      </w:r>
      <w:r>
        <w:fldChar w:fldCharType="end"/>
      </w:r>
      <w:r>
        <w:fldChar w:fldCharType="end"/>
      </w:r>
    </w:p>
    <w:p w14:paraId="3A49B138">
      <w:pPr>
        <w:pStyle w:val="23"/>
        <w:tabs>
          <w:tab w:val="right" w:leader="dot" w:pos="11340"/>
        </w:tabs>
      </w:pPr>
      <w:r>
        <w:fldChar w:fldCharType="begin"/>
      </w:r>
      <w:r>
        <w:instrText xml:space="preserve"> HYPERLINK \l _Toc24453 </w:instrText>
      </w:r>
      <w:r>
        <w:fldChar w:fldCharType="separate"/>
      </w:r>
      <w:r>
        <w:rPr>
          <w:rFonts w:hint="eastAsia" w:cs="Times New Roman"/>
          <w:bCs/>
          <w:kern w:val="2"/>
          <w:szCs w:val="32"/>
          <w:lang w:val="en-US" w:eastAsia="zh-CN" w:bidi="ar-SA"/>
        </w:rPr>
        <w:t>4</w:t>
      </w:r>
      <w:r>
        <w:rPr>
          <w:rFonts w:hint="default" w:ascii="Calibri" w:hAnsi="Calibri" w:eastAsia="宋体" w:cs="Times New Roman"/>
          <w:bCs/>
          <w:kern w:val="2"/>
          <w:szCs w:val="32"/>
          <w:lang w:val="en-US" w:eastAsia="zh-CN" w:bidi="ar-SA"/>
        </w:rPr>
        <w:t>.</w:t>
      </w:r>
      <w:r>
        <w:rPr>
          <w:rFonts w:hint="eastAsia" w:cs="Times New Roman"/>
          <w:bCs/>
          <w:kern w:val="2"/>
          <w:szCs w:val="32"/>
          <w:lang w:val="en-US" w:eastAsia="zh-CN" w:bidi="ar-SA"/>
        </w:rPr>
        <w:t>3定位相关上报</w:t>
      </w:r>
      <w:r>
        <w:tab/>
      </w:r>
      <w:r>
        <w:fldChar w:fldCharType="begin"/>
      </w:r>
      <w:r>
        <w:instrText xml:space="preserve"> PAGEREF _Toc24453 \h </w:instrText>
      </w:r>
      <w:r>
        <w:fldChar w:fldCharType="separate"/>
      </w:r>
      <w:r>
        <w:t>18</w:t>
      </w:r>
      <w:r>
        <w:fldChar w:fldCharType="end"/>
      </w:r>
      <w:r>
        <w:fldChar w:fldCharType="end"/>
      </w:r>
    </w:p>
    <w:p w14:paraId="28AD4F6A">
      <w:pPr>
        <w:pStyle w:val="12"/>
        <w:tabs>
          <w:tab w:val="right" w:leader="dot" w:pos="11340"/>
          <w:tab w:val="clear" w:pos="1575"/>
          <w:tab w:val="clear" w:pos="9042"/>
        </w:tabs>
      </w:pPr>
      <w:r>
        <w:fldChar w:fldCharType="begin"/>
      </w:r>
      <w:r>
        <w:instrText xml:space="preserve"> HYPERLINK \l _Toc18878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.1</w:t>
      </w:r>
      <w:r>
        <w:rPr>
          <w:rFonts w:hint="eastAsia"/>
        </w:rPr>
        <w:t>GPS/ BDS位置上报：定位数据上报(0x03)</w:t>
      </w:r>
      <w:r>
        <w:tab/>
      </w:r>
      <w:r>
        <w:fldChar w:fldCharType="begin"/>
      </w:r>
      <w:r>
        <w:instrText xml:space="preserve"> PAGEREF _Toc18878 \h </w:instrText>
      </w:r>
      <w:r>
        <w:fldChar w:fldCharType="separate"/>
      </w:r>
      <w:r>
        <w:t>18</w:t>
      </w:r>
      <w:r>
        <w:fldChar w:fldCharType="end"/>
      </w:r>
      <w:r>
        <w:fldChar w:fldCharType="end"/>
      </w:r>
    </w:p>
    <w:p w14:paraId="76AE11E4">
      <w:pPr>
        <w:pStyle w:val="12"/>
        <w:tabs>
          <w:tab w:val="right" w:leader="dot" w:pos="11340"/>
          <w:tab w:val="clear" w:pos="1575"/>
          <w:tab w:val="clear" w:pos="9042"/>
        </w:tabs>
      </w:pPr>
      <w:r>
        <w:fldChar w:fldCharType="begin"/>
      </w:r>
      <w:r>
        <w:instrText xml:space="preserve"> HYPERLINK \l _Toc25217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.2</w:t>
      </w:r>
      <w:r>
        <w:t>wifi</w:t>
      </w:r>
      <w:r>
        <w:rPr>
          <w:rFonts w:hint="eastAsia"/>
        </w:rPr>
        <w:t>和基站信息上传(0xA4 改进版)</w:t>
      </w:r>
      <w:r>
        <w:tab/>
      </w:r>
      <w:r>
        <w:fldChar w:fldCharType="begin"/>
      </w:r>
      <w:r>
        <w:instrText xml:space="preserve"> PAGEREF _Toc25217 \h </w:instrText>
      </w:r>
      <w:r>
        <w:fldChar w:fldCharType="separate"/>
      </w:r>
      <w:r>
        <w:t>19</w:t>
      </w:r>
      <w:r>
        <w:fldChar w:fldCharType="end"/>
      </w:r>
      <w:r>
        <w:fldChar w:fldCharType="end"/>
      </w:r>
    </w:p>
    <w:p w14:paraId="7F6946F3">
      <w:pPr>
        <w:pStyle w:val="12"/>
        <w:tabs>
          <w:tab w:val="right" w:leader="dot" w:pos="11340"/>
          <w:tab w:val="clear" w:pos="1575"/>
          <w:tab w:val="clear" w:pos="9042"/>
        </w:tabs>
      </w:pPr>
      <w:r>
        <w:fldChar w:fldCharType="begin"/>
      </w:r>
      <w:r>
        <w:instrText xml:space="preserve"> HYPERLINK \l _Toc5537 </w:instrText>
      </w:r>
      <w:r>
        <w:fldChar w:fldCharType="separate"/>
      </w:r>
      <w:r>
        <w:rPr>
          <w:rFonts w:hint="eastAsia"/>
          <w:szCs w:val="32"/>
          <w:lang w:val="en-US" w:eastAsia="zh-CN"/>
        </w:rPr>
        <w:t>4.3.3</w:t>
      </w:r>
      <w:r>
        <w:rPr>
          <w:rFonts w:hint="eastAsia"/>
        </w:rPr>
        <w:t>蓝牙定位信息(LBE Location)（MsgId=0xD6）</w:t>
      </w:r>
      <w:r>
        <w:tab/>
      </w:r>
      <w:r>
        <w:fldChar w:fldCharType="begin"/>
      </w:r>
      <w:r>
        <w:instrText xml:space="preserve"> PAGEREF _Toc5537 \h </w:instrText>
      </w:r>
      <w:r>
        <w:fldChar w:fldCharType="separate"/>
      </w:r>
      <w:r>
        <w:t>21</w:t>
      </w:r>
      <w:r>
        <w:fldChar w:fldCharType="end"/>
      </w:r>
      <w:r>
        <w:fldChar w:fldCharType="end"/>
      </w:r>
    </w:p>
    <w:p w14:paraId="15E4A097">
      <w:pPr>
        <w:pStyle w:val="12"/>
        <w:tabs>
          <w:tab w:val="right" w:leader="dot" w:pos="11340"/>
          <w:tab w:val="clear" w:pos="1575"/>
          <w:tab w:val="clear" w:pos="9042"/>
        </w:tabs>
      </w:pPr>
      <w:r>
        <w:fldChar w:fldCharType="begin"/>
      </w:r>
      <w:r>
        <w:instrText xml:space="preserve"> HYPERLINK \l _Toc14584 </w:instrText>
      </w:r>
      <w: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基站</w:t>
      </w:r>
      <w:r>
        <w:rPr>
          <w:rFonts w:hint="eastAsia" w:ascii="Times New Roman" w:hAnsi="Times New Roman" w:eastAsia="微软雅黑" w:cs="Times New Roman"/>
          <w:bCs/>
          <w:kern w:val="2"/>
          <w:szCs w:val="32"/>
          <w:lang w:val="en-US" w:eastAsia="zh-CN" w:bidi="ar-SA"/>
        </w:rPr>
        <w:t>经纬度上报</w:t>
      </w:r>
      <w:r>
        <w:rPr>
          <w:rFonts w:hint="eastAsia" w:cs="Times New Roman"/>
          <w:bCs/>
          <w:kern w:val="2"/>
          <w:szCs w:val="32"/>
          <w:lang w:val="en-US" w:eastAsia="zh-CN" w:bidi="ar-SA"/>
        </w:rPr>
        <w:t>（0x15）--wifi定位补充</w:t>
      </w:r>
      <w:r>
        <w:tab/>
      </w:r>
      <w:r>
        <w:fldChar w:fldCharType="begin"/>
      </w:r>
      <w:r>
        <w:instrText xml:space="preserve"> PAGEREF _Toc14584 \h </w:instrText>
      </w:r>
      <w:r>
        <w:fldChar w:fldCharType="separate"/>
      </w:r>
      <w:r>
        <w:t>23</w:t>
      </w:r>
      <w:r>
        <w:fldChar w:fldCharType="end"/>
      </w:r>
      <w:r>
        <w:fldChar w:fldCharType="end"/>
      </w:r>
    </w:p>
    <w:p w14:paraId="68B151AB">
      <w:pPr>
        <w:pStyle w:val="23"/>
        <w:tabs>
          <w:tab w:val="right" w:leader="dot" w:pos="11340"/>
        </w:tabs>
      </w:pPr>
      <w:r>
        <w:fldChar w:fldCharType="begin"/>
      </w:r>
      <w:r>
        <w:instrText xml:space="preserve"> HYPERLINK \l _Toc14847 </w:instrText>
      </w:r>
      <w:r>
        <w:fldChar w:fldCharType="separate"/>
      </w:r>
      <w:r>
        <w:rPr>
          <w:rFonts w:hint="eastAsia" w:ascii="微软雅黑" w:hAnsi="微软雅黑" w:cs="Times New Roman"/>
          <w:bCs/>
          <w:kern w:val="2"/>
          <w:szCs w:val="32"/>
          <w:lang w:val="en-US" w:eastAsia="zh-CN" w:bidi="ar-SA"/>
        </w:rPr>
        <w:t>4</w:t>
      </w:r>
      <w:r>
        <w:rPr>
          <w:rFonts w:hint="default" w:ascii="微软雅黑" w:hAnsi="微软雅黑" w:eastAsia="微软雅黑" w:cs="Times New Roman"/>
          <w:bCs/>
          <w:kern w:val="2"/>
          <w:szCs w:val="32"/>
          <w:lang w:val="en-US" w:eastAsia="zh-CN" w:bidi="ar-SA"/>
        </w:rPr>
        <w:t>.</w:t>
      </w:r>
      <w:r>
        <w:rPr>
          <w:rFonts w:hint="eastAsia" w:ascii="微软雅黑" w:hAnsi="微软雅黑" w:cs="Times New Roman"/>
          <w:bCs/>
          <w:kern w:val="2"/>
          <w:szCs w:val="32"/>
          <w:lang w:val="en-US" w:eastAsia="zh-CN" w:bidi="ar-SA"/>
        </w:rPr>
        <w:t>4</w:t>
      </w:r>
      <w:r>
        <w:rPr>
          <w:rFonts w:hint="eastAsia" w:ascii="微软雅黑" w:hAnsi="微软雅黑"/>
          <w:bCs w:val="0"/>
          <w:szCs w:val="28"/>
          <w:lang w:val="en-US" w:eastAsia="zh-CN"/>
        </w:rPr>
        <w:t>设备信息及状态上报</w:t>
      </w:r>
      <w:r>
        <w:tab/>
      </w:r>
      <w:r>
        <w:fldChar w:fldCharType="begin"/>
      </w:r>
      <w:r>
        <w:instrText xml:space="preserve"> PAGEREF _Toc14847 \h </w:instrText>
      </w:r>
      <w:r>
        <w:fldChar w:fldCharType="separate"/>
      </w:r>
      <w:r>
        <w:t>25</w:t>
      </w:r>
      <w:r>
        <w:fldChar w:fldCharType="end"/>
      </w:r>
      <w:r>
        <w:fldChar w:fldCharType="end"/>
      </w:r>
    </w:p>
    <w:p w14:paraId="7BA8F444">
      <w:pPr>
        <w:pStyle w:val="12"/>
        <w:tabs>
          <w:tab w:val="right" w:leader="dot" w:pos="11340"/>
          <w:tab w:val="clear" w:pos="1575"/>
          <w:tab w:val="clear" w:pos="9042"/>
        </w:tabs>
      </w:pPr>
      <w:r>
        <w:fldChar w:fldCharType="begin"/>
      </w:r>
      <w:r>
        <w:instrText xml:space="preserve"> HYPERLINK \l _Toc21046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1</w:t>
      </w:r>
      <w:r>
        <w:rPr>
          <w:rFonts w:hint="eastAsia"/>
        </w:rPr>
        <w:t>SIM卡的ICCID上传(0xF3)</w:t>
      </w:r>
      <w:r>
        <w:tab/>
      </w:r>
      <w:r>
        <w:fldChar w:fldCharType="begin"/>
      </w:r>
      <w:r>
        <w:instrText xml:space="preserve"> PAGEREF _Toc21046 \h </w:instrText>
      </w:r>
      <w:r>
        <w:fldChar w:fldCharType="separate"/>
      </w:r>
      <w:r>
        <w:t>25</w:t>
      </w:r>
      <w:r>
        <w:fldChar w:fldCharType="end"/>
      </w:r>
      <w:r>
        <w:fldChar w:fldCharType="end"/>
      </w:r>
    </w:p>
    <w:p w14:paraId="1C7A52FA">
      <w:pPr>
        <w:pStyle w:val="12"/>
        <w:tabs>
          <w:tab w:val="right" w:leader="dot" w:pos="11340"/>
          <w:tab w:val="clear" w:pos="1575"/>
          <w:tab w:val="clear" w:pos="9042"/>
        </w:tabs>
      </w:pPr>
      <w:r>
        <w:fldChar w:fldCharType="begin"/>
      </w:r>
      <w:r>
        <w:instrText xml:space="preserve"> HYPERLINK \l _Toc25184 </w:instrText>
      </w:r>
      <w:r>
        <w:fldChar w:fldCharType="separate"/>
      </w:r>
      <w:r>
        <w:rPr>
          <w:rFonts w:hint="eastAsia"/>
          <w:lang w:val="en-US" w:eastAsia="zh-CN"/>
        </w:rPr>
        <w:t>4.4.3</w:t>
      </w:r>
      <w:r>
        <w:rPr>
          <w:rFonts w:hint="eastAsia"/>
        </w:rPr>
        <w:t xml:space="preserve"> 状态参数上报</w:t>
      </w:r>
      <w:r>
        <w:rPr>
          <w:rFonts w:cstheme="minorBidi"/>
        </w:rPr>
        <w:t>(MSGID=</w:t>
      </w:r>
      <w:r>
        <w:rPr>
          <w:rFonts w:hint="eastAsia"/>
        </w:rPr>
        <w:t>0xA9</w:t>
      </w:r>
      <w:r>
        <w:rPr>
          <w:rFonts w:cstheme="minorBidi"/>
        </w:rPr>
        <w:t>)</w:t>
      </w:r>
      <w:r>
        <w:rPr>
          <w:rFonts w:hint="eastAsia" w:cstheme="minorBidi"/>
          <w:lang w:val="en-US" w:eastAsia="zh-CN"/>
        </w:rPr>
        <w:t>---可不用解析</w:t>
      </w:r>
      <w:r>
        <w:tab/>
      </w:r>
      <w:r>
        <w:fldChar w:fldCharType="begin"/>
      </w:r>
      <w:r>
        <w:instrText xml:space="preserve"> PAGEREF _Toc25184 \h </w:instrText>
      </w:r>
      <w:r>
        <w:fldChar w:fldCharType="separate"/>
      </w:r>
      <w:r>
        <w:t>26</w:t>
      </w:r>
      <w:r>
        <w:fldChar w:fldCharType="end"/>
      </w:r>
      <w:r>
        <w:fldChar w:fldCharType="end"/>
      </w:r>
    </w:p>
    <w:p w14:paraId="726DC8D5">
      <w:pPr>
        <w:pStyle w:val="12"/>
        <w:tabs>
          <w:tab w:val="right" w:leader="dot" w:pos="11340"/>
          <w:tab w:val="clear" w:pos="1575"/>
          <w:tab w:val="clear" w:pos="9042"/>
        </w:tabs>
      </w:pPr>
      <w:r>
        <w:fldChar w:fldCharType="begin"/>
      </w:r>
      <w:r>
        <w:instrText xml:space="preserve"> HYPERLINK \l _Toc26468 </w:instrText>
      </w:r>
      <w:r>
        <w:fldChar w:fldCharType="separate"/>
      </w:r>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r>
        <w:tab/>
      </w:r>
      <w:r>
        <w:fldChar w:fldCharType="begin"/>
      </w:r>
      <w:r>
        <w:instrText xml:space="preserve"> PAGEREF _Toc26468 \h </w:instrText>
      </w:r>
      <w:r>
        <w:fldChar w:fldCharType="separate"/>
      </w:r>
      <w:r>
        <w:t>26</w:t>
      </w:r>
      <w:r>
        <w:fldChar w:fldCharType="end"/>
      </w:r>
      <w:r>
        <w:fldChar w:fldCharType="end"/>
      </w:r>
    </w:p>
    <w:p w14:paraId="3309B5E6">
      <w:pPr>
        <w:pStyle w:val="12"/>
        <w:tabs>
          <w:tab w:val="right" w:leader="dot" w:pos="11340"/>
          <w:tab w:val="clear" w:pos="1575"/>
          <w:tab w:val="clear" w:pos="9042"/>
        </w:tabs>
      </w:pPr>
      <w:r>
        <w:fldChar w:fldCharType="begin"/>
      </w:r>
      <w:r>
        <w:instrText xml:space="preserve"> HYPERLINK \l _Toc14336 </w:instrText>
      </w:r>
      <w:r>
        <w:fldChar w:fldCharType="separate"/>
      </w:r>
      <w:r>
        <w:rPr>
          <w:rFonts w:hint="eastAsia"/>
          <w:lang w:val="en-US" w:eastAsia="zh-CN"/>
        </w:rPr>
        <w:t>4.4.2</w:t>
      </w:r>
      <w:r>
        <w:rPr>
          <w:rFonts w:hint="eastAsia"/>
        </w:rPr>
        <w:t>设备充电状态上传(0xC3)</w:t>
      </w:r>
      <w:r>
        <w:tab/>
      </w:r>
      <w:r>
        <w:fldChar w:fldCharType="begin"/>
      </w:r>
      <w:r>
        <w:instrText xml:space="preserve"> PAGEREF _Toc14336 \h </w:instrText>
      </w:r>
      <w:r>
        <w:fldChar w:fldCharType="separate"/>
      </w:r>
      <w:r>
        <w:t>27</w:t>
      </w:r>
      <w:r>
        <w:fldChar w:fldCharType="end"/>
      </w:r>
      <w:r>
        <w:fldChar w:fldCharType="end"/>
      </w:r>
    </w:p>
    <w:p w14:paraId="681C90FA">
      <w:pPr>
        <w:pStyle w:val="12"/>
        <w:tabs>
          <w:tab w:val="right" w:leader="dot" w:pos="11340"/>
          <w:tab w:val="clear" w:pos="1575"/>
          <w:tab w:val="clear" w:pos="9042"/>
        </w:tabs>
      </w:pPr>
      <w:r>
        <w:fldChar w:fldCharType="begin"/>
      </w:r>
      <w:r>
        <w:instrText xml:space="preserve"> HYPERLINK \l _Toc26272 </w:instrText>
      </w:r>
      <w:r>
        <w:fldChar w:fldCharType="separate"/>
      </w:r>
      <w:r>
        <w:rPr>
          <w:rFonts w:hint="eastAsia"/>
          <w:lang w:val="en-US" w:eastAsia="zh-CN"/>
        </w:rPr>
        <w:t>4.4.5设备状态</w:t>
      </w:r>
      <w:r>
        <w:rPr>
          <w:rFonts w:hint="eastAsia"/>
        </w:rPr>
        <w:t>(0x</w:t>
      </w:r>
      <w:r>
        <w:rPr>
          <w:rFonts w:hint="eastAsia"/>
          <w:lang w:val="en-US" w:eastAsia="zh-CN"/>
        </w:rPr>
        <w:t>E</w:t>
      </w:r>
      <w:r>
        <w:rPr>
          <w:rFonts w:hint="eastAsia"/>
        </w:rPr>
        <w:t>9)</w:t>
      </w:r>
      <w:r>
        <w:tab/>
      </w:r>
      <w:r>
        <w:fldChar w:fldCharType="begin"/>
      </w:r>
      <w:r>
        <w:instrText xml:space="preserve"> PAGEREF _Toc26272 \h </w:instrText>
      </w:r>
      <w:r>
        <w:fldChar w:fldCharType="separate"/>
      </w:r>
      <w:r>
        <w:t>28</w:t>
      </w:r>
      <w:r>
        <w:fldChar w:fldCharType="end"/>
      </w:r>
      <w:r>
        <w:fldChar w:fldCharType="end"/>
      </w:r>
    </w:p>
    <w:p w14:paraId="722623BB">
      <w:pPr>
        <w:pStyle w:val="23"/>
        <w:tabs>
          <w:tab w:val="right" w:leader="dot" w:pos="11340"/>
        </w:tabs>
      </w:pPr>
      <w:r>
        <w:fldChar w:fldCharType="begin"/>
      </w:r>
      <w:r>
        <w:instrText xml:space="preserve"> HYPERLINK \l _Toc31507 </w:instrText>
      </w:r>
      <w:r>
        <w:fldChar w:fldCharType="separate"/>
      </w:r>
      <w:r>
        <w:rPr>
          <w:rFonts w:hint="eastAsia" w:ascii="微软雅黑" w:hAnsi="微软雅黑" w:cs="宋体"/>
          <w:bCs/>
          <w:kern w:val="2"/>
          <w:szCs w:val="32"/>
          <w:lang w:val="en-US" w:eastAsia="zh-CN" w:bidi="ar-SA"/>
        </w:rPr>
        <w:t>4</w:t>
      </w:r>
      <w:r>
        <w:rPr>
          <w:rFonts w:hint="default" w:ascii="微软雅黑" w:hAnsi="微软雅黑" w:eastAsia="微软雅黑" w:cs="宋体"/>
          <w:bCs/>
          <w:kern w:val="2"/>
          <w:szCs w:val="32"/>
          <w:lang w:val="en-US" w:eastAsia="zh-CN" w:bidi="ar-SA"/>
        </w:rPr>
        <w:t>.</w:t>
      </w:r>
      <w:r>
        <w:rPr>
          <w:rFonts w:hint="eastAsia" w:ascii="微软雅黑" w:hAnsi="微软雅黑" w:cs="宋体"/>
          <w:bCs/>
          <w:kern w:val="2"/>
          <w:szCs w:val="32"/>
          <w:lang w:val="en-US" w:eastAsia="zh-CN" w:bidi="ar-SA"/>
        </w:rPr>
        <w:t>5</w:t>
      </w:r>
      <w:r>
        <w:rPr>
          <w:rFonts w:hint="eastAsia" w:ascii="Calibri" w:hAnsi="Calibri" w:eastAsia="宋体" w:cs="Times New Roman"/>
          <w:bCs/>
          <w:kern w:val="2"/>
          <w:szCs w:val="32"/>
          <w:lang w:val="en-US" w:eastAsia="zh-CN" w:bidi="ar-SA"/>
        </w:rPr>
        <w:t>下行反馈相关上报</w:t>
      </w:r>
      <w:r>
        <w:tab/>
      </w:r>
      <w:r>
        <w:fldChar w:fldCharType="begin"/>
      </w:r>
      <w:r>
        <w:instrText xml:space="preserve"> PAGEREF _Toc31507 \h </w:instrText>
      </w:r>
      <w:r>
        <w:fldChar w:fldCharType="separate"/>
      </w:r>
      <w:r>
        <w:t>29</w:t>
      </w:r>
      <w:r>
        <w:fldChar w:fldCharType="end"/>
      </w:r>
      <w:r>
        <w:fldChar w:fldCharType="end"/>
      </w:r>
    </w:p>
    <w:p w14:paraId="1929C0A6">
      <w:pPr>
        <w:pStyle w:val="12"/>
        <w:tabs>
          <w:tab w:val="right" w:leader="dot" w:pos="11340"/>
          <w:tab w:val="clear" w:pos="1575"/>
          <w:tab w:val="clear" w:pos="9042"/>
        </w:tabs>
      </w:pPr>
      <w:r>
        <w:fldChar w:fldCharType="begin"/>
      </w:r>
      <w:r>
        <w:instrText xml:space="preserve"> HYPERLINK \l _Toc6068 </w:instrText>
      </w:r>
      <w:r>
        <w:fldChar w:fldCharType="separate"/>
      </w:r>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r>
        <w:tab/>
      </w:r>
      <w:r>
        <w:fldChar w:fldCharType="begin"/>
      </w:r>
      <w:r>
        <w:instrText xml:space="preserve"> PAGEREF _Toc6068 \h </w:instrText>
      </w:r>
      <w:r>
        <w:fldChar w:fldCharType="separate"/>
      </w:r>
      <w:r>
        <w:t>29</w:t>
      </w:r>
      <w:r>
        <w:fldChar w:fldCharType="end"/>
      </w:r>
      <w:r>
        <w:fldChar w:fldCharType="end"/>
      </w:r>
    </w:p>
    <w:p w14:paraId="28568B26">
      <w:pPr>
        <w:pStyle w:val="12"/>
        <w:tabs>
          <w:tab w:val="right" w:leader="dot" w:pos="11340"/>
          <w:tab w:val="clear" w:pos="1575"/>
          <w:tab w:val="clear" w:pos="9042"/>
        </w:tabs>
      </w:pPr>
      <w:r>
        <w:fldChar w:fldCharType="begin"/>
      </w:r>
      <w:r>
        <w:instrText xml:space="preserve"> HYPERLINK \l _Toc17173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r>
        <w:tab/>
      </w:r>
      <w:r>
        <w:fldChar w:fldCharType="begin"/>
      </w:r>
      <w:r>
        <w:instrText xml:space="preserve"> PAGEREF _Toc17173 \h </w:instrText>
      </w:r>
      <w:r>
        <w:fldChar w:fldCharType="separate"/>
      </w:r>
      <w:r>
        <w:t>30</w:t>
      </w:r>
      <w:r>
        <w:fldChar w:fldCharType="end"/>
      </w:r>
      <w:r>
        <w:fldChar w:fldCharType="end"/>
      </w:r>
    </w:p>
    <w:p w14:paraId="16DFE950">
      <w:pPr>
        <w:pStyle w:val="23"/>
        <w:tabs>
          <w:tab w:val="right" w:leader="dot" w:pos="11340"/>
        </w:tabs>
      </w:pPr>
      <w:r>
        <w:fldChar w:fldCharType="begin"/>
      </w:r>
      <w:r>
        <w:instrText xml:space="preserve"> HYPERLINK \l _Toc20380 </w:instrText>
      </w:r>
      <w:r>
        <w:fldChar w:fldCharType="separate"/>
      </w:r>
      <w:r>
        <w:rPr>
          <w:rFonts w:hint="eastAsia" w:cs="Times New Roman"/>
          <w:bCs/>
          <w:kern w:val="2"/>
          <w:szCs w:val="32"/>
          <w:lang w:val="en-US" w:eastAsia="zh-CN" w:bidi="ar-SA"/>
        </w:rPr>
        <w:t>4.6健康相关上报</w:t>
      </w:r>
      <w:r>
        <w:tab/>
      </w:r>
      <w:r>
        <w:fldChar w:fldCharType="begin"/>
      </w:r>
      <w:r>
        <w:instrText xml:space="preserve"> PAGEREF _Toc20380 \h </w:instrText>
      </w:r>
      <w:r>
        <w:fldChar w:fldCharType="separate"/>
      </w:r>
      <w:r>
        <w:t>31</w:t>
      </w:r>
      <w:r>
        <w:fldChar w:fldCharType="end"/>
      </w:r>
      <w:r>
        <w:fldChar w:fldCharType="end"/>
      </w:r>
    </w:p>
    <w:p w14:paraId="319E6EA6">
      <w:pPr>
        <w:pStyle w:val="12"/>
        <w:tabs>
          <w:tab w:val="right" w:leader="dot" w:pos="11340"/>
          <w:tab w:val="clear" w:pos="1575"/>
          <w:tab w:val="clear" w:pos="9042"/>
        </w:tabs>
      </w:pPr>
      <w:r>
        <w:fldChar w:fldCharType="begin"/>
      </w:r>
      <w:r>
        <w:instrText xml:space="preserve"> HYPERLINK \l _Toc1718 </w:instrText>
      </w:r>
      <w:r>
        <w:fldChar w:fldCharType="separate"/>
      </w:r>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r>
        <w:tab/>
      </w:r>
      <w:r>
        <w:fldChar w:fldCharType="begin"/>
      </w:r>
      <w:r>
        <w:instrText xml:space="preserve"> PAGEREF _Toc1718 \h </w:instrText>
      </w:r>
      <w:r>
        <w:fldChar w:fldCharType="separate"/>
      </w:r>
      <w:r>
        <w:t>31</w:t>
      </w:r>
      <w:r>
        <w:fldChar w:fldCharType="end"/>
      </w:r>
      <w:r>
        <w:fldChar w:fldCharType="end"/>
      </w:r>
    </w:p>
    <w:p w14:paraId="21F6659B">
      <w:pPr>
        <w:pStyle w:val="12"/>
        <w:tabs>
          <w:tab w:val="right" w:leader="dot" w:pos="11340"/>
          <w:tab w:val="clear" w:pos="1575"/>
          <w:tab w:val="clear" w:pos="9042"/>
        </w:tabs>
      </w:pPr>
      <w:r>
        <w:fldChar w:fldCharType="begin"/>
      </w:r>
      <w:r>
        <w:instrText xml:space="preserve"> HYPERLINK \l _Toc28998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r>
        <w:tab/>
      </w:r>
      <w:r>
        <w:fldChar w:fldCharType="begin"/>
      </w:r>
      <w:r>
        <w:instrText xml:space="preserve"> PAGEREF _Toc28998 \h </w:instrText>
      </w:r>
      <w:r>
        <w:fldChar w:fldCharType="separate"/>
      </w:r>
      <w:r>
        <w:t>32</w:t>
      </w:r>
      <w:r>
        <w:fldChar w:fldCharType="end"/>
      </w:r>
      <w:r>
        <w:fldChar w:fldCharType="end"/>
      </w:r>
    </w:p>
    <w:p w14:paraId="2D04A07B">
      <w:pPr>
        <w:pStyle w:val="12"/>
        <w:tabs>
          <w:tab w:val="right" w:leader="dot" w:pos="11340"/>
          <w:tab w:val="clear" w:pos="1575"/>
          <w:tab w:val="clear" w:pos="9042"/>
        </w:tabs>
      </w:pPr>
      <w:r>
        <w:fldChar w:fldCharType="begin"/>
      </w:r>
      <w:r>
        <w:instrText xml:space="preserve"> HYPERLINK \l _Toc20524 </w:instrText>
      </w:r>
      <w:r>
        <w:fldChar w:fldCharType="separate"/>
      </w:r>
      <w:r>
        <w:rPr>
          <w:rFonts w:hint="eastAsia"/>
          <w:lang w:val="en-US" w:eastAsia="zh-CN"/>
        </w:rPr>
        <w:t>4.6.3</w:t>
      </w:r>
      <w:r>
        <w:rPr>
          <w:rFonts w:hint="eastAsia"/>
        </w:rPr>
        <w:t>设备睡眠分析数据上传(0xC5)</w:t>
      </w:r>
      <w:r>
        <w:tab/>
      </w:r>
      <w:r>
        <w:fldChar w:fldCharType="begin"/>
      </w:r>
      <w:r>
        <w:instrText xml:space="preserve"> PAGEREF _Toc20524 \h </w:instrText>
      </w:r>
      <w:r>
        <w:fldChar w:fldCharType="separate"/>
      </w:r>
      <w:r>
        <w:t>33</w:t>
      </w:r>
      <w:r>
        <w:fldChar w:fldCharType="end"/>
      </w:r>
      <w:r>
        <w:fldChar w:fldCharType="end"/>
      </w:r>
    </w:p>
    <w:p w14:paraId="556823EB">
      <w:pPr>
        <w:pStyle w:val="12"/>
        <w:tabs>
          <w:tab w:val="right" w:leader="dot" w:pos="11340"/>
          <w:tab w:val="clear" w:pos="1575"/>
          <w:tab w:val="clear" w:pos="9042"/>
        </w:tabs>
      </w:pPr>
      <w:r>
        <w:fldChar w:fldCharType="begin"/>
      </w:r>
      <w:r>
        <w:instrText xml:space="preserve"> HYPERLINK \l _Toc11558 </w:instrText>
      </w:r>
      <w:r>
        <w:fldChar w:fldCharType="separate"/>
      </w:r>
      <w:r>
        <w:rPr>
          <w:rFonts w:hint="eastAsia"/>
          <w:lang w:val="en-US" w:eastAsia="zh-CN"/>
        </w:rPr>
        <w:t>4.6.4</w:t>
      </w:r>
      <w:r>
        <w:rPr>
          <w:rFonts w:hint="eastAsia"/>
        </w:rPr>
        <w:t>心率和血压上传(0xC2)</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_Toc11558 \h </w:instrText>
      </w:r>
      <w:r>
        <w:fldChar w:fldCharType="separate"/>
      </w:r>
      <w:r>
        <w:t>34</w:t>
      </w:r>
      <w:r>
        <w:fldChar w:fldCharType="end"/>
      </w:r>
      <w:r>
        <w:fldChar w:fldCharType="end"/>
      </w:r>
    </w:p>
    <w:p w14:paraId="7745C666">
      <w:pPr>
        <w:pStyle w:val="12"/>
        <w:tabs>
          <w:tab w:val="right" w:leader="dot" w:pos="11340"/>
          <w:tab w:val="clear" w:pos="1575"/>
          <w:tab w:val="clear" w:pos="9042"/>
        </w:tabs>
      </w:pPr>
      <w:r>
        <w:fldChar w:fldCharType="begin"/>
      </w:r>
      <w:r>
        <w:instrText xml:space="preserve"> HYPERLINK \l _Toc26853 </w:instrText>
      </w:r>
      <w:r>
        <w:fldChar w:fldCharType="separate"/>
      </w:r>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_Toc26853 \h </w:instrText>
      </w:r>
      <w:r>
        <w:fldChar w:fldCharType="separate"/>
      </w:r>
      <w:r>
        <w:t>34</w:t>
      </w:r>
      <w:r>
        <w:fldChar w:fldCharType="end"/>
      </w:r>
      <w:r>
        <w:fldChar w:fldCharType="end"/>
      </w:r>
    </w:p>
    <w:p w14:paraId="68C500B1">
      <w:pPr>
        <w:pStyle w:val="19"/>
        <w:tabs>
          <w:tab w:val="right" w:leader="dot" w:pos="11340"/>
        </w:tabs>
      </w:pPr>
      <w:r>
        <w:fldChar w:fldCharType="begin"/>
      </w:r>
      <w:r>
        <w:instrText xml:space="preserve"> HYPERLINK \l _Toc16021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.设置</w:t>
      </w:r>
      <w:r>
        <w:tab/>
      </w:r>
      <w:r>
        <w:fldChar w:fldCharType="begin"/>
      </w:r>
      <w:r>
        <w:instrText xml:space="preserve"> PAGEREF _Toc16021 \h </w:instrText>
      </w:r>
      <w:r>
        <w:fldChar w:fldCharType="separate"/>
      </w:r>
      <w:r>
        <w:t>35</w:t>
      </w:r>
      <w:r>
        <w:fldChar w:fldCharType="end"/>
      </w:r>
      <w:r>
        <w:fldChar w:fldCharType="end"/>
      </w:r>
    </w:p>
    <w:p w14:paraId="309E9FD8">
      <w:pPr>
        <w:pStyle w:val="23"/>
        <w:tabs>
          <w:tab w:val="right" w:leader="dot" w:pos="11340"/>
        </w:tabs>
      </w:pPr>
      <w:r>
        <w:fldChar w:fldCharType="begin"/>
      </w:r>
      <w:r>
        <w:instrText xml:space="preserve"> HYPERLINK \l _Toc24558 </w:instrText>
      </w:r>
      <w:r>
        <w:fldChar w:fldCharType="separate"/>
      </w:r>
      <w:r>
        <w:rPr>
          <w:rFonts w:hint="eastAsia"/>
          <w:lang w:val="en-US" w:eastAsia="zh-CN"/>
        </w:rPr>
        <w:t>5.1</w:t>
      </w:r>
      <w:r>
        <w:rPr>
          <w:rFonts w:hint="eastAsia"/>
        </w:rPr>
        <w:t>下行</w:t>
      </w:r>
      <w:r>
        <w:tab/>
      </w:r>
      <w:r>
        <w:fldChar w:fldCharType="begin"/>
      </w:r>
      <w:r>
        <w:instrText xml:space="preserve"> PAGEREF _Toc24558 \h </w:instrText>
      </w:r>
      <w:r>
        <w:fldChar w:fldCharType="separate"/>
      </w:r>
      <w:r>
        <w:t>35</w:t>
      </w:r>
      <w:r>
        <w:fldChar w:fldCharType="end"/>
      </w:r>
      <w:r>
        <w:fldChar w:fldCharType="end"/>
      </w:r>
    </w:p>
    <w:p w14:paraId="370FAC6D">
      <w:pPr>
        <w:pStyle w:val="12"/>
        <w:tabs>
          <w:tab w:val="right" w:leader="dot" w:pos="11340"/>
          <w:tab w:val="clear" w:pos="1575"/>
          <w:tab w:val="clear" w:pos="9042"/>
        </w:tabs>
      </w:pPr>
      <w:r>
        <w:fldChar w:fldCharType="begin"/>
      </w:r>
      <w:r>
        <w:instrText xml:space="preserve"> HYPERLINK \l _Toc7452 </w:instrText>
      </w:r>
      <w:r>
        <w:fldChar w:fldCharType="separate"/>
      </w:r>
      <w:r>
        <w:rPr>
          <w:rFonts w:hint="eastAsia"/>
          <w:lang w:val="en-US" w:eastAsia="zh-CN"/>
        </w:rPr>
        <w:t>5.1.1</w:t>
      </w:r>
      <w:r>
        <w:rPr>
          <w:rFonts w:hint="eastAsia"/>
        </w:rPr>
        <w:t>设置</w:t>
      </w:r>
      <w:r>
        <w:rPr>
          <w:rFonts w:hint="eastAsia"/>
          <w:lang w:val="en-US" w:eastAsia="zh-CN"/>
        </w:rPr>
        <w:t>定位上报频率</w:t>
      </w:r>
      <w:r>
        <w:rPr>
          <w:rFonts w:hint="eastAsia"/>
        </w:rPr>
        <w:t>（0x17）</w:t>
      </w:r>
      <w:r>
        <w:tab/>
      </w:r>
      <w:r>
        <w:fldChar w:fldCharType="begin"/>
      </w:r>
      <w:r>
        <w:instrText xml:space="preserve"> PAGEREF _Toc7452 \h </w:instrText>
      </w:r>
      <w:r>
        <w:fldChar w:fldCharType="separate"/>
      </w:r>
      <w:r>
        <w:t>35</w:t>
      </w:r>
      <w:r>
        <w:fldChar w:fldCharType="end"/>
      </w:r>
      <w:r>
        <w:fldChar w:fldCharType="end"/>
      </w:r>
    </w:p>
    <w:p w14:paraId="013F90A0">
      <w:pPr>
        <w:pStyle w:val="12"/>
        <w:tabs>
          <w:tab w:val="right" w:leader="dot" w:pos="11340"/>
          <w:tab w:val="clear" w:pos="1575"/>
          <w:tab w:val="clear" w:pos="9042"/>
        </w:tabs>
      </w:pPr>
      <w:r>
        <w:fldChar w:fldCharType="begin"/>
      </w:r>
      <w:r>
        <w:instrText xml:space="preserve"> HYPERLINK \l _Toc10388 </w:instrText>
      </w:r>
      <w:r>
        <w:fldChar w:fldCharType="separate"/>
      </w:r>
      <w:r>
        <w:rPr>
          <w:rFonts w:hint="eastAsia"/>
          <w:bCs w:val="0"/>
          <w:szCs w:val="32"/>
          <w:lang w:val="en-US" w:eastAsia="zh-CN"/>
        </w:rPr>
        <w:t>5</w:t>
      </w:r>
      <w:r>
        <w:rPr>
          <w:rFonts w:hint="eastAsia"/>
          <w:bCs w:val="0"/>
          <w:szCs w:val="32"/>
        </w:rPr>
        <w:t>.1.</w:t>
      </w:r>
      <w:r>
        <w:rPr>
          <w:rFonts w:hint="eastAsia"/>
          <w:bCs w:val="0"/>
          <w:szCs w:val="32"/>
          <w:lang w:val="en-US" w:eastAsia="zh-CN"/>
        </w:rPr>
        <w:t>2</w:t>
      </w:r>
      <w:r>
        <w:rPr>
          <w:rFonts w:hint="eastAsia"/>
        </w:rPr>
        <w:t>信息下发(Message Send)（MSGID=</w:t>
      </w:r>
      <w:r>
        <w:t>0X2</w:t>
      </w:r>
      <w:r>
        <w:rPr>
          <w:rFonts w:hint="eastAsia"/>
        </w:rPr>
        <w:t>8）</w:t>
      </w:r>
      <w:r>
        <w:tab/>
      </w:r>
      <w:r>
        <w:fldChar w:fldCharType="begin"/>
      </w:r>
      <w:r>
        <w:instrText xml:space="preserve"> PAGEREF _Toc10388 \h </w:instrText>
      </w:r>
      <w:r>
        <w:fldChar w:fldCharType="separate"/>
      </w:r>
      <w:r>
        <w:t>36</w:t>
      </w:r>
      <w:r>
        <w:fldChar w:fldCharType="end"/>
      </w:r>
      <w:r>
        <w:fldChar w:fldCharType="end"/>
      </w:r>
    </w:p>
    <w:p w14:paraId="36451795">
      <w:pPr>
        <w:pStyle w:val="12"/>
        <w:tabs>
          <w:tab w:val="right" w:leader="dot" w:pos="11340"/>
          <w:tab w:val="clear" w:pos="1575"/>
          <w:tab w:val="clear" w:pos="9042"/>
        </w:tabs>
      </w:pPr>
      <w:r>
        <w:fldChar w:fldCharType="begin"/>
      </w:r>
      <w:r>
        <w:instrText xml:space="preserve"> HYPERLINK \l _Toc2325 </w:instrText>
      </w:r>
      <w:r>
        <w:fldChar w:fldCharType="separate"/>
      </w:r>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r>
        <w:tab/>
      </w:r>
      <w:r>
        <w:fldChar w:fldCharType="begin"/>
      </w:r>
      <w:r>
        <w:instrText xml:space="preserve"> PAGEREF _Toc2325 \h </w:instrText>
      </w:r>
      <w:r>
        <w:fldChar w:fldCharType="separate"/>
      </w:r>
      <w:r>
        <w:t>37</w:t>
      </w:r>
      <w:r>
        <w:fldChar w:fldCharType="end"/>
      </w:r>
      <w:r>
        <w:fldChar w:fldCharType="end"/>
      </w:r>
    </w:p>
    <w:p w14:paraId="414779C0">
      <w:pPr>
        <w:pStyle w:val="12"/>
        <w:tabs>
          <w:tab w:val="right" w:leader="dot" w:pos="11340"/>
          <w:tab w:val="clear" w:pos="1575"/>
          <w:tab w:val="clear" w:pos="9042"/>
        </w:tabs>
      </w:pPr>
      <w:r>
        <w:fldChar w:fldCharType="begin"/>
      </w:r>
      <w:r>
        <w:instrText xml:space="preserve"> HYPERLINK \l _Toc15111 </w:instrText>
      </w:r>
      <w:r>
        <w:fldChar w:fldCharType="separate"/>
      </w:r>
      <w:r>
        <w:rPr>
          <w:rFonts w:hint="eastAsia"/>
          <w:lang w:val="en-US" w:eastAsia="zh-CN"/>
        </w:rPr>
        <w:t>5.1.4</w:t>
      </w:r>
      <w:r>
        <w:rPr>
          <w:rFonts w:hint="eastAsia"/>
        </w:rPr>
        <w:t>域名设置(0xC3)（TCP专用）</w:t>
      </w:r>
      <w:r>
        <w:tab/>
      </w:r>
      <w:r>
        <w:fldChar w:fldCharType="begin"/>
      </w:r>
      <w:r>
        <w:instrText xml:space="preserve"> PAGEREF _Toc15111 \h </w:instrText>
      </w:r>
      <w:r>
        <w:fldChar w:fldCharType="separate"/>
      </w:r>
      <w:r>
        <w:t>41</w:t>
      </w:r>
      <w:r>
        <w:fldChar w:fldCharType="end"/>
      </w:r>
      <w:r>
        <w:fldChar w:fldCharType="end"/>
      </w:r>
    </w:p>
    <w:p w14:paraId="5C38991B">
      <w:pPr>
        <w:pStyle w:val="12"/>
        <w:tabs>
          <w:tab w:val="right" w:leader="dot" w:pos="11340"/>
          <w:tab w:val="clear" w:pos="1575"/>
          <w:tab w:val="clear" w:pos="9042"/>
        </w:tabs>
      </w:pPr>
      <w:r>
        <w:fldChar w:fldCharType="begin"/>
      </w:r>
      <w:r>
        <w:instrText xml:space="preserve"> HYPERLINK \l _Toc22084 </w:instrText>
      </w:r>
      <w:r>
        <w:fldChar w:fldCharType="separate"/>
      </w:r>
      <w:r>
        <w:rPr>
          <w:rFonts w:hint="eastAsia"/>
          <w:lang w:val="en-US" w:eastAsia="zh-CN"/>
        </w:rPr>
        <w:t>5</w:t>
      </w:r>
      <w:r>
        <w:rPr>
          <w:rFonts w:hint="eastAsia"/>
        </w:rPr>
        <w:t>.1.</w:t>
      </w:r>
      <w:r>
        <w:rPr>
          <w:rFonts w:hint="eastAsia"/>
          <w:lang w:val="en-US" w:eastAsia="zh-CN"/>
        </w:rPr>
        <w:t>5</w:t>
      </w:r>
      <w:r>
        <w:rPr>
          <w:rFonts w:hint="eastAsia" w:ascii="微软雅黑" w:hAnsi="微软雅黑"/>
          <w:szCs w:val="28"/>
        </w:rPr>
        <w:t>下发停留报警触发时间（MSGID=</w:t>
      </w:r>
      <w:r>
        <w:rPr>
          <w:rFonts w:ascii="微软雅黑" w:hAnsi="微软雅黑"/>
          <w:szCs w:val="28"/>
        </w:rPr>
        <w:t>0XCC</w:t>
      </w:r>
      <w:r>
        <w:rPr>
          <w:rFonts w:hint="eastAsia" w:ascii="微软雅黑" w:hAnsi="微软雅黑"/>
          <w:szCs w:val="28"/>
        </w:rPr>
        <w:t>）</w:t>
      </w:r>
      <w:r>
        <w:tab/>
      </w:r>
      <w:r>
        <w:fldChar w:fldCharType="begin"/>
      </w:r>
      <w:r>
        <w:instrText xml:space="preserve"> PAGEREF _Toc22084 \h </w:instrText>
      </w:r>
      <w:r>
        <w:fldChar w:fldCharType="separate"/>
      </w:r>
      <w:r>
        <w:t>42</w:t>
      </w:r>
      <w:r>
        <w:fldChar w:fldCharType="end"/>
      </w:r>
      <w:r>
        <w:fldChar w:fldCharType="end"/>
      </w:r>
    </w:p>
    <w:p w14:paraId="0B01B860">
      <w:pPr>
        <w:pStyle w:val="12"/>
        <w:tabs>
          <w:tab w:val="right" w:leader="dot" w:pos="11340"/>
          <w:tab w:val="clear" w:pos="1575"/>
          <w:tab w:val="clear" w:pos="9042"/>
        </w:tabs>
      </w:pPr>
      <w:r>
        <w:fldChar w:fldCharType="begin"/>
      </w:r>
      <w:r>
        <w:instrText xml:space="preserve"> HYPERLINK \l _Toc12032 </w:instrText>
      </w:r>
      <w:r>
        <w:fldChar w:fldCharType="separate"/>
      </w:r>
      <w:r>
        <w:rPr>
          <w:rFonts w:hint="eastAsia"/>
          <w:lang w:val="en-US" w:eastAsia="zh-CN"/>
        </w:rPr>
        <w:t xml:space="preserve">5.1.6 </w:t>
      </w:r>
      <w:r>
        <w:rPr>
          <w:rFonts w:hint="eastAsia"/>
        </w:rPr>
        <w:t>关机</w:t>
      </w:r>
      <w:r>
        <w:rPr>
          <w:rFonts w:hint="eastAsia"/>
          <w:lang w:val="en-US" w:eastAsia="zh-CN"/>
        </w:rPr>
        <w:t>重启</w:t>
      </w:r>
      <w:r>
        <w:rPr>
          <w:rFonts w:hint="eastAsia"/>
        </w:rPr>
        <w:t>(0x77)</w:t>
      </w:r>
      <w:r>
        <w:rPr>
          <w:rFonts w:hint="eastAsia"/>
          <w:lang w:eastAsia="zh-CN"/>
        </w:rPr>
        <w:t>（</w:t>
      </w:r>
      <w:r>
        <w:rPr>
          <w:rFonts w:hint="eastAsia"/>
          <w:lang w:val="en-US" w:eastAsia="zh-CN"/>
        </w:rPr>
        <w:t>开机状态下发，设备关机状态该指令无效</w:t>
      </w:r>
      <w:r>
        <w:rPr>
          <w:rFonts w:hint="eastAsia"/>
          <w:lang w:eastAsia="zh-CN"/>
        </w:rPr>
        <w:t>）</w:t>
      </w:r>
      <w:r>
        <w:tab/>
      </w:r>
      <w:r>
        <w:fldChar w:fldCharType="begin"/>
      </w:r>
      <w:r>
        <w:instrText xml:space="preserve"> PAGEREF _Toc12032 \h </w:instrText>
      </w:r>
      <w:r>
        <w:fldChar w:fldCharType="separate"/>
      </w:r>
      <w:r>
        <w:t>43</w:t>
      </w:r>
      <w:r>
        <w:fldChar w:fldCharType="end"/>
      </w:r>
      <w:r>
        <w:fldChar w:fldCharType="end"/>
      </w:r>
    </w:p>
    <w:p w14:paraId="5FC30008">
      <w:pPr>
        <w:pStyle w:val="12"/>
        <w:tabs>
          <w:tab w:val="right" w:leader="dot" w:pos="11340"/>
          <w:tab w:val="clear" w:pos="1575"/>
          <w:tab w:val="clear" w:pos="9042"/>
        </w:tabs>
      </w:pPr>
      <w:r>
        <w:fldChar w:fldCharType="begin"/>
      </w:r>
      <w:r>
        <w:instrText xml:space="preserve"> HYPERLINK \l _Toc11358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7</w:t>
      </w:r>
      <w:r>
        <w:rPr>
          <w:rFonts w:hint="eastAsia" w:ascii="Times New Roman" w:hAnsi="Times New Roman" w:eastAsia="微软雅黑" w:cs="Times New Roman"/>
          <w:bCs/>
          <w:kern w:val="2"/>
          <w:szCs w:val="32"/>
          <w:lang w:val="en-US" w:eastAsia="zh-CN" w:bidi="ar-SA"/>
        </w:rPr>
        <w:t xml:space="preserve"> 跌落灵敏度设置</w:t>
      </w:r>
      <w:r>
        <w:rPr>
          <w:rFonts w:hint="eastAsia" w:cs="Times New Roman"/>
          <w:bCs/>
          <w:kern w:val="2"/>
          <w:szCs w:val="32"/>
          <w:lang w:val="en-US" w:eastAsia="zh-CN" w:bidi="ar-SA"/>
        </w:rPr>
        <w:t>（0xCE15）</w:t>
      </w:r>
      <w:r>
        <w:tab/>
      </w:r>
      <w:r>
        <w:fldChar w:fldCharType="begin"/>
      </w:r>
      <w:r>
        <w:instrText xml:space="preserve"> PAGEREF _Toc11358 \h </w:instrText>
      </w:r>
      <w:r>
        <w:fldChar w:fldCharType="separate"/>
      </w:r>
      <w:r>
        <w:t>43</w:t>
      </w:r>
      <w:r>
        <w:fldChar w:fldCharType="end"/>
      </w:r>
      <w:r>
        <w:fldChar w:fldCharType="end"/>
      </w:r>
    </w:p>
    <w:p w14:paraId="22ED6731">
      <w:pPr>
        <w:pStyle w:val="12"/>
        <w:tabs>
          <w:tab w:val="right" w:leader="dot" w:pos="11340"/>
          <w:tab w:val="clear" w:pos="1575"/>
          <w:tab w:val="clear" w:pos="9042"/>
        </w:tabs>
      </w:pPr>
      <w:r>
        <w:fldChar w:fldCharType="begin"/>
      </w:r>
      <w:r>
        <w:instrText xml:space="preserve"> HYPERLINK \l _Toc18625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8</w:t>
      </w:r>
      <w:r>
        <w:rPr>
          <w:rFonts w:hint="eastAsia" w:ascii="Times New Roman" w:hAnsi="Times New Roman" w:eastAsia="微软雅黑" w:cs="Times New Roman"/>
          <w:bCs/>
          <w:kern w:val="2"/>
          <w:szCs w:val="32"/>
          <w:lang w:val="en-US" w:eastAsia="zh-CN" w:bidi="ar-SA"/>
        </w:rPr>
        <w:t xml:space="preserve"> 远程OTA升级下发（0xA9）</w:t>
      </w:r>
      <w:r>
        <w:tab/>
      </w:r>
      <w:r>
        <w:fldChar w:fldCharType="begin"/>
      </w:r>
      <w:r>
        <w:instrText xml:space="preserve"> PAGEREF _Toc18625 \h </w:instrText>
      </w:r>
      <w:r>
        <w:fldChar w:fldCharType="separate"/>
      </w:r>
      <w:r>
        <w:t>44</w:t>
      </w:r>
      <w:r>
        <w:fldChar w:fldCharType="end"/>
      </w:r>
      <w:r>
        <w:fldChar w:fldCharType="end"/>
      </w:r>
    </w:p>
    <w:p w14:paraId="1DF3216E">
      <w:pPr>
        <w:pStyle w:val="12"/>
        <w:tabs>
          <w:tab w:val="right" w:leader="dot" w:pos="11340"/>
          <w:tab w:val="clear" w:pos="1575"/>
          <w:tab w:val="clear" w:pos="9042"/>
        </w:tabs>
      </w:pPr>
      <w:r>
        <w:fldChar w:fldCharType="begin"/>
      </w:r>
      <w:r>
        <w:instrText xml:space="preserve"> HYPERLINK \l _Toc29841 </w:instrText>
      </w:r>
      <w:r>
        <w:fldChar w:fldCharType="separate"/>
      </w:r>
      <w:r>
        <w:rPr>
          <w:rFonts w:hint="eastAsia" w:ascii="Times New Roman" w:hAnsi="Times New Roman" w:eastAsia="微软雅黑" w:cs="Times New Roman"/>
          <w:bCs/>
          <w:kern w:val="2"/>
          <w:szCs w:val="32"/>
          <w:lang w:val="en-US" w:eastAsia="zh-CN" w:bidi="ar-SA"/>
        </w:rPr>
        <w:t>5.1.</w:t>
      </w:r>
      <w:r>
        <w:rPr>
          <w:rFonts w:hint="eastAsia" w:cs="Times New Roman"/>
          <w:bCs/>
          <w:kern w:val="2"/>
          <w:szCs w:val="32"/>
          <w:lang w:val="en-US" w:eastAsia="zh-CN" w:bidi="ar-SA"/>
        </w:rPr>
        <w:t>9</w:t>
      </w:r>
      <w:r>
        <w:rPr>
          <w:rFonts w:hint="eastAsia" w:ascii="Times New Roman" w:hAnsi="Times New Roman" w:eastAsia="微软雅黑" w:cs="Times New Roman"/>
          <w:bCs/>
          <w:kern w:val="2"/>
          <w:szCs w:val="32"/>
          <w:lang w:val="en-US" w:eastAsia="zh-CN" w:bidi="ar-SA"/>
        </w:rPr>
        <w:t xml:space="preserve"> 睡眠统计时间段设置</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default"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_Toc29841 \h </w:instrText>
      </w:r>
      <w:r>
        <w:fldChar w:fldCharType="separate"/>
      </w:r>
      <w:r>
        <w:t>45</w:t>
      </w:r>
      <w:r>
        <w:fldChar w:fldCharType="end"/>
      </w:r>
      <w:r>
        <w:fldChar w:fldCharType="end"/>
      </w:r>
    </w:p>
    <w:p w14:paraId="2C2FE2DA">
      <w:pPr>
        <w:pStyle w:val="12"/>
        <w:tabs>
          <w:tab w:val="right" w:leader="dot" w:pos="11340"/>
          <w:tab w:val="clear" w:pos="1575"/>
          <w:tab w:val="clear" w:pos="9042"/>
        </w:tabs>
      </w:pPr>
      <w:r>
        <w:fldChar w:fldCharType="begin"/>
      </w:r>
      <w:r>
        <w:instrText xml:space="preserve"> HYPERLINK \l _Toc29413 </w:instrText>
      </w:r>
      <w:r>
        <w:fldChar w:fldCharType="separate"/>
      </w:r>
      <w:r>
        <w:rPr>
          <w:rFonts w:hint="eastAsia" w:ascii="Times New Roman" w:hAnsi="Times New Roman" w:eastAsia="微软雅黑" w:cs="Times New Roman"/>
          <w:bCs/>
          <w:kern w:val="2"/>
          <w:szCs w:val="32"/>
          <w:lang w:val="en-US" w:eastAsia="zh-CN" w:bidi="ar-SA"/>
        </w:rPr>
        <w:t>5.1.1</w:t>
      </w:r>
      <w:r>
        <w:rPr>
          <w:rFonts w:hint="eastAsia" w:cs="Times New Roman"/>
          <w:bCs/>
          <w:kern w:val="2"/>
          <w:szCs w:val="32"/>
          <w:lang w:val="en-US" w:eastAsia="zh-CN" w:bidi="ar-SA"/>
        </w:rPr>
        <w:t>0</w:t>
      </w:r>
      <w:r>
        <w:rPr>
          <w:rFonts w:hint="eastAsia" w:ascii="Times New Roman" w:hAnsi="Times New Roman" w:eastAsia="微软雅黑" w:cs="Times New Roman"/>
          <w:bCs/>
          <w:kern w:val="2"/>
          <w:szCs w:val="32"/>
          <w:lang w:val="en-US" w:eastAsia="zh-CN" w:bidi="ar-SA"/>
        </w:rPr>
        <w:t xml:space="preserve"> 硬件设置（0X</w:t>
      </w:r>
      <w:r>
        <w:rPr>
          <w:rFonts w:hint="default" w:ascii="Times New Roman" w:hAnsi="Times New Roman" w:eastAsia="微软雅黑" w:cs="Times New Roman"/>
          <w:bCs/>
          <w:kern w:val="2"/>
          <w:szCs w:val="32"/>
          <w:lang w:val="en-US" w:eastAsia="zh-CN" w:bidi="ar-SA"/>
        </w:rPr>
        <w:t>CE</w:t>
      </w:r>
      <w:r>
        <w:rPr>
          <w:rFonts w:hint="eastAsia"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ascii="Times New Roman" w:hAnsi="Times New Roman" w:eastAsia="微软雅黑" w:cs="Times New Roman"/>
          <w:bCs/>
          <w:kern w:val="2"/>
          <w:szCs w:val="32"/>
          <w:lang w:val="en-US" w:eastAsia="zh-CN" w:bidi="ar-SA"/>
        </w:rPr>
        <w:t>）</w:t>
      </w:r>
      <w:r>
        <w:tab/>
      </w:r>
      <w:r>
        <w:fldChar w:fldCharType="begin"/>
      </w:r>
      <w:r>
        <w:instrText xml:space="preserve"> PAGEREF _Toc29413 \h </w:instrText>
      </w:r>
      <w:r>
        <w:fldChar w:fldCharType="separate"/>
      </w:r>
      <w:r>
        <w:t>47</w:t>
      </w:r>
      <w:r>
        <w:fldChar w:fldCharType="end"/>
      </w:r>
      <w:r>
        <w:fldChar w:fldCharType="end"/>
      </w:r>
    </w:p>
    <w:p w14:paraId="4D33BCFA">
      <w:pPr>
        <w:pStyle w:val="12"/>
        <w:tabs>
          <w:tab w:val="right" w:leader="dot" w:pos="11340"/>
          <w:tab w:val="clear" w:pos="1575"/>
          <w:tab w:val="clear" w:pos="9042"/>
        </w:tabs>
      </w:pPr>
      <w:r>
        <w:fldChar w:fldCharType="begin"/>
      </w:r>
      <w:r>
        <w:instrText xml:space="preserve"> HYPERLINK \l _Toc9357 </w:instrText>
      </w:r>
      <w:r>
        <w:fldChar w:fldCharType="separate"/>
      </w:r>
      <w:r>
        <w:rPr>
          <w:rFonts w:hint="eastAsia" w:cs="Times New Roman"/>
          <w:bCs/>
          <w:kern w:val="2"/>
          <w:szCs w:val="32"/>
          <w:lang w:val="en-US" w:eastAsia="zh-CN" w:bidi="ar-SA"/>
        </w:rPr>
        <w:t>5.1.11 设备报警设置（0XCE03）</w:t>
      </w:r>
      <w:r>
        <w:tab/>
      </w:r>
      <w:r>
        <w:fldChar w:fldCharType="begin"/>
      </w:r>
      <w:r>
        <w:instrText xml:space="preserve"> PAGEREF _Toc9357 \h </w:instrText>
      </w:r>
      <w:r>
        <w:fldChar w:fldCharType="separate"/>
      </w:r>
      <w:r>
        <w:t>47</w:t>
      </w:r>
      <w:r>
        <w:fldChar w:fldCharType="end"/>
      </w:r>
      <w:r>
        <w:fldChar w:fldCharType="end"/>
      </w:r>
    </w:p>
    <w:p w14:paraId="01FCEADF">
      <w:pPr>
        <w:pStyle w:val="12"/>
        <w:tabs>
          <w:tab w:val="right" w:leader="dot" w:pos="11340"/>
          <w:tab w:val="clear" w:pos="1575"/>
          <w:tab w:val="clear" w:pos="9042"/>
        </w:tabs>
      </w:pPr>
      <w:r>
        <w:fldChar w:fldCharType="begin"/>
      </w:r>
      <w:r>
        <w:instrText xml:space="preserve"> HYPERLINK \l _Toc13272 </w:instrText>
      </w:r>
      <w:r>
        <w:fldChar w:fldCharType="separate"/>
      </w:r>
      <w:r>
        <w:rPr>
          <w:rFonts w:hint="eastAsia" w:cs="Times New Roman"/>
          <w:bCs/>
          <w:kern w:val="2"/>
          <w:szCs w:val="32"/>
          <w:lang w:val="en-US" w:eastAsia="zh-CN" w:bidi="ar-SA"/>
        </w:rPr>
        <w:t>5.1.12 个人信息下发（0xCA）</w:t>
      </w:r>
      <w:r>
        <w:tab/>
      </w:r>
      <w:r>
        <w:fldChar w:fldCharType="begin"/>
      </w:r>
      <w:r>
        <w:instrText xml:space="preserve"> PAGEREF _Toc13272 \h </w:instrText>
      </w:r>
      <w:r>
        <w:fldChar w:fldCharType="separate"/>
      </w:r>
      <w:r>
        <w:t>48</w:t>
      </w:r>
      <w:r>
        <w:fldChar w:fldCharType="end"/>
      </w:r>
      <w:r>
        <w:fldChar w:fldCharType="end"/>
      </w:r>
    </w:p>
    <w:p w14:paraId="06B924A5">
      <w:pPr>
        <w:pStyle w:val="12"/>
        <w:tabs>
          <w:tab w:val="right" w:leader="dot" w:pos="11340"/>
          <w:tab w:val="clear" w:pos="1575"/>
          <w:tab w:val="clear" w:pos="9042"/>
        </w:tabs>
      </w:pPr>
      <w:r>
        <w:fldChar w:fldCharType="begin"/>
      </w:r>
      <w:r>
        <w:instrText xml:space="preserve"> HYPERLINK \l _Toc23202 </w:instrText>
      </w:r>
      <w:r>
        <w:fldChar w:fldCharType="separate"/>
      </w:r>
      <w:r>
        <w:rPr>
          <w:rFonts w:hint="eastAsia" w:ascii="微软雅黑" w:hAnsi="微软雅黑"/>
          <w:szCs w:val="28"/>
          <w:lang w:val="en-US" w:eastAsia="zh-CN"/>
        </w:rPr>
        <w:t>5.1.13 界面显示与隐藏(0xCE27)</w:t>
      </w:r>
      <w:r>
        <w:tab/>
      </w:r>
      <w:r>
        <w:fldChar w:fldCharType="begin"/>
      </w:r>
      <w:r>
        <w:instrText xml:space="preserve"> PAGEREF _Toc23202 \h </w:instrText>
      </w:r>
      <w:r>
        <w:fldChar w:fldCharType="separate"/>
      </w:r>
      <w:r>
        <w:t>49</w:t>
      </w:r>
      <w:r>
        <w:fldChar w:fldCharType="end"/>
      </w:r>
      <w:r>
        <w:fldChar w:fldCharType="end"/>
      </w:r>
    </w:p>
    <w:p w14:paraId="605836EA">
      <w:pPr>
        <w:pStyle w:val="23"/>
        <w:tabs>
          <w:tab w:val="right" w:leader="dot" w:pos="9042"/>
        </w:tabs>
        <w:spacing w:line="360" w:lineRule="auto"/>
        <w:ind w:left="0" w:leftChars="0"/>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fldChar w:fldCharType="end"/>
      </w:r>
      <w:bookmarkStart w:id="0" w:name="_Toc496193102"/>
      <w:bookmarkStart w:id="1" w:name="_Toc440976901"/>
    </w:p>
    <w:p w14:paraId="29260464">
      <w:pPr>
        <w:pStyle w:val="2"/>
        <w:numPr>
          <w:ilvl w:val="0"/>
          <w:numId w:val="0"/>
        </w:numPr>
        <w:spacing w:line="360" w:lineRule="auto"/>
        <w:ind w:left="425" w:leftChars="0" w:hanging="425" w:firstLineChars="0"/>
      </w:pPr>
      <w:bookmarkStart w:id="2" w:name="_Toc5299"/>
      <w:r>
        <w:rPr>
          <w:rFonts w:hint="eastAsia" w:ascii="Times New Roman" w:hAnsi="Times New Roman" w:eastAsia="微软雅黑" w:cs="Times New Roman"/>
          <w:b/>
          <w:bCs/>
          <w:color w:val="000000"/>
          <w:kern w:val="44"/>
          <w:sz w:val="44"/>
          <w:szCs w:val="44"/>
          <w:lang w:val="en-US" w:eastAsia="zh-CN" w:bidi="ar-SA"/>
        </w:rPr>
        <w:t>1.</w:t>
      </w:r>
      <w:r>
        <w:rPr>
          <w:rFonts w:hint="eastAsia"/>
        </w:rPr>
        <w:t>综述</w:t>
      </w:r>
      <w:bookmarkEnd w:id="0"/>
      <w:bookmarkEnd w:id="1"/>
      <w:bookmarkEnd w:id="2"/>
    </w:p>
    <w:p w14:paraId="5939C026">
      <w:pPr>
        <w:pStyle w:val="63"/>
        <w:numPr>
          <w:ilvl w:val="0"/>
          <w:numId w:val="0"/>
        </w:numPr>
        <w:adjustRightInd/>
        <w:spacing w:line="360" w:lineRule="auto"/>
        <w:ind w:left="425" w:leftChars="0" w:hanging="425" w:firstLineChars="0"/>
        <w:rPr>
          <w:rFonts w:ascii="微软雅黑" w:hAnsi="微软雅黑" w:cs="宋体"/>
          <w:color w:val="auto"/>
          <w:sz w:val="21"/>
          <w:szCs w:val="21"/>
        </w:rPr>
      </w:pPr>
      <w:r>
        <w:rPr>
          <w:rFonts w:hint="eastAsia" w:ascii="微软雅黑" w:hAnsi="微软雅黑" w:cs="宋体"/>
          <w:color w:val="auto"/>
          <w:sz w:val="21"/>
          <w:szCs w:val="21"/>
        </w:rPr>
        <w:t>本协议合适于4G CAT1设备，目前支持W200P，G808等产品。</w:t>
      </w:r>
    </w:p>
    <w:p w14:paraId="1015BA06">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w:t>
      </w:r>
      <w:r>
        <w:rPr>
          <w:rFonts w:ascii="微软雅黑" w:hAnsi="微软雅黑"/>
          <w:color w:val="auto"/>
          <w:sz w:val="21"/>
          <w:szCs w:val="21"/>
        </w:rPr>
        <w:t>32</w:t>
      </w:r>
      <w:r>
        <w:rPr>
          <w:rFonts w:hint="eastAsia" w:ascii="微软雅黑" w:hAnsi="微软雅黑" w:cs="宋体"/>
          <w:color w:val="auto"/>
          <w:sz w:val="21"/>
          <w:szCs w:val="21"/>
        </w:rPr>
        <w:t>位的数据头进行同步和终端识别；</w:t>
      </w:r>
    </w:p>
    <w:p w14:paraId="75E2052D">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使用低开销的校验算法实现校验保护；</w:t>
      </w:r>
    </w:p>
    <w:p w14:paraId="32AAAB6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使用报文标示符来标示不同的报文。</w:t>
      </w:r>
    </w:p>
    <w:p w14:paraId="33BA195A">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FF0000"/>
          <w:sz w:val="21"/>
          <w:szCs w:val="21"/>
        </w:rPr>
        <w:t>下述除特殊标明。一律通用</w:t>
      </w:r>
      <w:r>
        <w:rPr>
          <w:rFonts w:hint="eastAsia" w:ascii="微软雅黑" w:hAnsi="微软雅黑" w:cs="宋体"/>
          <w:color w:val="FF0000"/>
          <w:sz w:val="21"/>
          <w:szCs w:val="21"/>
          <w:lang w:val="en-US" w:eastAsia="zh-CN"/>
        </w:rPr>
        <w:t>,需根据实际上报进行解析</w:t>
      </w:r>
      <w:r>
        <w:rPr>
          <w:rFonts w:hint="eastAsia" w:ascii="微软雅黑" w:hAnsi="微软雅黑" w:cs="宋体"/>
          <w:color w:val="auto"/>
          <w:sz w:val="21"/>
          <w:szCs w:val="21"/>
        </w:rPr>
        <w:t>。</w:t>
      </w:r>
    </w:p>
    <w:p w14:paraId="45D118B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lang w:val="en-US" w:eastAsia="zh-CN"/>
        </w:rPr>
        <w:t>协议内容为4g上报内容，若需蓝牙广播数据协议，还请咨询相关对接人员</w:t>
      </w:r>
    </w:p>
    <w:p w14:paraId="646C0298">
      <w:pPr>
        <w:pStyle w:val="63"/>
        <w:numPr>
          <w:ilvl w:val="0"/>
          <w:numId w:val="0"/>
        </w:numPr>
        <w:adjustRightInd/>
        <w:spacing w:line="360" w:lineRule="auto"/>
        <w:ind w:left="533" w:leftChars="0"/>
        <w:rPr>
          <w:rFonts w:ascii="微软雅黑" w:hAnsi="微软雅黑" w:cs="宋体"/>
          <w:color w:val="auto"/>
          <w:sz w:val="21"/>
          <w:szCs w:val="21"/>
        </w:rPr>
      </w:pPr>
    </w:p>
    <w:p w14:paraId="65916B77">
      <w:pPr>
        <w:pStyle w:val="63"/>
        <w:numPr>
          <w:ilvl w:val="0"/>
          <w:numId w:val="0"/>
        </w:numPr>
        <w:adjustRightInd/>
        <w:spacing w:line="360" w:lineRule="auto"/>
        <w:outlineLvl w:val="0"/>
        <w:rPr>
          <w:rFonts w:hint="eastAsia"/>
          <w:b/>
          <w:bCs w:val="0"/>
          <w:sz w:val="44"/>
          <w:szCs w:val="44"/>
          <w:lang w:val="en-US" w:eastAsia="zh-CN"/>
        </w:rPr>
      </w:pPr>
      <w:bookmarkStart w:id="3" w:name="_Toc23564"/>
      <w:bookmarkStart w:id="4" w:name="_Toc4409"/>
      <w:bookmarkStart w:id="5" w:name="_Toc25388"/>
      <w:bookmarkStart w:id="6" w:name="_Toc32181"/>
      <w:bookmarkStart w:id="7" w:name="_Toc440976902"/>
      <w:bookmarkStart w:id="8" w:name="_Toc496193103"/>
      <w:r>
        <w:rPr>
          <w:rFonts w:hint="eastAsia" w:ascii="微软雅黑" w:hAnsi="微软雅黑" w:eastAsia="微软雅黑" w:cs="微软雅黑"/>
          <w:b/>
          <w:bCs w:val="0"/>
          <w:sz w:val="44"/>
          <w:szCs w:val="44"/>
          <w:lang w:val="en-US" w:eastAsia="zh-CN"/>
        </w:rPr>
        <w:t>2.设备使</w:t>
      </w:r>
      <w:r>
        <w:rPr>
          <w:rFonts w:hint="eastAsia"/>
          <w:b/>
          <w:bCs w:val="0"/>
          <w:sz w:val="44"/>
          <w:szCs w:val="44"/>
          <w:lang w:val="en-US" w:eastAsia="zh-CN"/>
        </w:rPr>
        <w:t>用说明</w:t>
      </w:r>
      <w:bookmarkEnd w:id="3"/>
      <w:bookmarkEnd w:id="4"/>
      <w:bookmarkEnd w:id="5"/>
      <w:bookmarkEnd w:id="6"/>
    </w:p>
    <w:p w14:paraId="2B8F41E7">
      <w:pPr>
        <w:pStyle w:val="63"/>
        <w:numPr>
          <w:ilvl w:val="0"/>
          <w:numId w:val="0"/>
        </w:numPr>
        <w:adjustRightInd/>
        <w:spacing w:line="360" w:lineRule="auto"/>
        <w:outlineLvl w:val="1"/>
        <w:rPr>
          <w:rFonts w:hint="default"/>
          <w:b/>
          <w:bCs w:val="0"/>
          <w:sz w:val="32"/>
          <w:szCs w:val="32"/>
          <w:lang w:val="en-US" w:eastAsia="zh-CN"/>
        </w:rPr>
      </w:pPr>
      <w:bookmarkStart w:id="9" w:name="_Toc26638"/>
      <w:bookmarkStart w:id="10" w:name="_Toc6614"/>
      <w:bookmarkStart w:id="11" w:name="_Toc19043"/>
      <w:bookmarkStart w:id="12" w:name="_Toc17269"/>
      <w:bookmarkStart w:id="13" w:name="_Toc29705"/>
      <w:r>
        <w:rPr>
          <w:rFonts w:hint="eastAsia"/>
          <w:b/>
          <w:bCs w:val="0"/>
          <w:sz w:val="32"/>
          <w:szCs w:val="32"/>
          <w:lang w:val="en-US" w:eastAsia="zh-CN"/>
        </w:rPr>
        <w:t>2.1 设备功能与使用说明</w:t>
      </w:r>
      <w:bookmarkEnd w:id="9"/>
      <w:bookmarkEnd w:id="10"/>
      <w:bookmarkEnd w:id="11"/>
      <w:bookmarkEnd w:id="12"/>
    </w:p>
    <w:p w14:paraId="501646F2">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通用版本：</w:t>
      </w:r>
    </w:p>
    <w:p w14:paraId="0E7AA5FF">
      <w:pPr>
        <w:numPr>
          <w:ilvl w:val="0"/>
          <w:numId w:val="2"/>
        </w:numPr>
        <w:spacing w:line="360" w:lineRule="auto"/>
        <w:rPr>
          <w:rFonts w:hint="eastAsia" w:ascii="微软雅黑" w:hAnsi="微软雅黑"/>
          <w:sz w:val="24"/>
          <w:szCs w:val="24"/>
          <w:lang w:val="en-US" w:eastAsia="zh-CN"/>
        </w:rPr>
      </w:pPr>
      <w:r>
        <w:rPr>
          <w:rFonts w:hint="eastAsia"/>
          <w:sz w:val="24"/>
          <w:szCs w:val="24"/>
          <w:lang w:val="en-US" w:eastAsia="zh-CN"/>
        </w:rPr>
        <w:t>开机：</w:t>
      </w:r>
    </w:p>
    <w:p w14:paraId="02642C29">
      <w:pPr>
        <w:numPr>
          <w:ilvl w:val="0"/>
          <w:numId w:val="0"/>
        </w:numPr>
        <w:spacing w:line="360" w:lineRule="auto"/>
        <w:ind w:left="958" w:leftChars="456" w:firstLine="0" w:firstLineChars="0"/>
        <w:rPr>
          <w:rFonts w:hint="default" w:ascii="微软雅黑" w:hAnsi="微软雅黑"/>
          <w:sz w:val="24"/>
          <w:szCs w:val="24"/>
          <w:lang w:val="en-US" w:eastAsia="zh-CN"/>
        </w:rPr>
      </w:pPr>
      <w:r>
        <w:rPr>
          <w:rFonts w:hint="eastAsia" w:ascii="微软雅黑" w:hAnsi="微软雅黑" w:eastAsia="微软雅黑"/>
          <w:sz w:val="24"/>
          <w:szCs w:val="24"/>
        </w:rPr>
        <w:t>第一次使用前请充满电</w:t>
      </w:r>
      <w:r>
        <w:rPr>
          <w:rFonts w:hint="eastAsia" w:ascii="微软雅黑" w:hAnsi="微软雅黑"/>
          <w:sz w:val="24"/>
          <w:szCs w:val="24"/>
          <w:lang w:eastAsia="zh-CN"/>
        </w:rPr>
        <w:t>，</w:t>
      </w:r>
      <w:r>
        <w:rPr>
          <w:rFonts w:hint="eastAsia" w:ascii="微软雅黑" w:hAnsi="微软雅黑"/>
          <w:sz w:val="24"/>
          <w:szCs w:val="24"/>
          <w:lang w:val="en-US" w:eastAsia="zh-CN"/>
        </w:rPr>
        <w:t>充电达到开机所需电量设备会自动开机，充电状态显示充电图标，充满电为绿色图标，</w:t>
      </w:r>
      <w:r>
        <w:rPr>
          <w:rFonts w:hint="eastAsia" w:ascii="微软雅黑" w:hAnsi="微软雅黑"/>
          <w:color w:val="FF0000"/>
          <w:sz w:val="24"/>
          <w:szCs w:val="24"/>
          <w:lang w:val="en-US" w:eastAsia="zh-CN"/>
        </w:rPr>
        <w:t>注意：不要在充电状态下查看设备信号</w:t>
      </w:r>
    </w:p>
    <w:p w14:paraId="452CDFF5">
      <w:pPr>
        <w:numPr>
          <w:ilvl w:val="0"/>
          <w:numId w:val="0"/>
        </w:numPr>
        <w:spacing w:line="360" w:lineRule="auto"/>
        <w:ind w:left="958" w:leftChars="456" w:firstLine="0" w:firstLineChars="0"/>
        <w:rPr>
          <w:rFonts w:hint="eastAsia" w:ascii="微软雅黑" w:hAnsi="微软雅黑" w:eastAsia="微软雅黑"/>
          <w:sz w:val="28"/>
          <w:szCs w:val="28"/>
        </w:rPr>
      </w:pPr>
      <w:r>
        <w:rPr>
          <w:rFonts w:hint="eastAsia" w:ascii="微软雅黑" w:hAnsi="微软雅黑"/>
          <w:sz w:val="24"/>
          <w:szCs w:val="24"/>
          <w:lang w:val="en-US" w:eastAsia="zh-CN"/>
        </w:rPr>
        <w:t>手动开机：长按上键10s后松开，界面</w:t>
      </w:r>
      <w:r>
        <w:rPr>
          <w:rFonts w:hint="eastAsia" w:ascii="微软雅黑" w:hAnsi="微软雅黑" w:eastAsia="微软雅黑"/>
          <w:sz w:val="28"/>
          <w:szCs w:val="28"/>
        </w:rPr>
        <w:t>出现“Welcome”字样</w:t>
      </w:r>
    </w:p>
    <w:p w14:paraId="0839491A">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注：开机默认佩戴状态，未测到心率上报脱落报警</w:t>
      </w:r>
    </w:p>
    <w:p w14:paraId="47B6F273">
      <w:pPr>
        <w:numPr>
          <w:ilvl w:val="0"/>
          <w:numId w:val="2"/>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关机：</w:t>
      </w:r>
    </w:p>
    <w:p w14:paraId="160536A2">
      <w:pPr>
        <w:numPr>
          <w:ilvl w:val="0"/>
          <w:numId w:val="0"/>
        </w:numPr>
        <w:spacing w:line="360" w:lineRule="auto"/>
        <w:ind w:left="420" w:leftChars="0" w:firstLine="420" w:firstLineChars="0"/>
        <w:rPr>
          <w:rFonts w:hint="default" w:ascii="微软雅黑" w:hAnsi="微软雅黑"/>
          <w:sz w:val="24"/>
          <w:szCs w:val="24"/>
          <w:lang w:val="en-US" w:eastAsia="zh-CN"/>
        </w:rPr>
      </w:pPr>
      <w:r>
        <w:rPr>
          <w:rFonts w:hint="eastAsia" w:ascii="微软雅黑" w:hAnsi="微软雅黑"/>
          <w:sz w:val="24"/>
          <w:szCs w:val="24"/>
          <w:lang w:val="en-US" w:eastAsia="zh-CN"/>
        </w:rPr>
        <w:t xml:space="preserve"> 低电关机：界面显示Byebye后熄灭屏幕</w:t>
      </w:r>
    </w:p>
    <w:p w14:paraId="0096D198">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手动关机：关机：长按按键10秒以上，界面显示面显示Byebye后熄灭屏幕</w:t>
      </w:r>
    </w:p>
    <w:p w14:paraId="72AA9387">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下行指令关机：开机状态下行关机指令，界面显示Byebye后熄灭屏幕</w:t>
      </w:r>
    </w:p>
    <w:p w14:paraId="68EB4F84">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注意：开机状态充电不关机</w:t>
      </w:r>
    </w:p>
    <w:p w14:paraId="6A225055">
      <w:pPr>
        <w:numPr>
          <w:ilvl w:val="0"/>
          <w:numId w:val="2"/>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SOS功能:</w:t>
      </w:r>
    </w:p>
    <w:p w14:paraId="59B3236E">
      <w:pPr>
        <w:numPr>
          <w:ilvl w:val="0"/>
          <w:numId w:val="0"/>
        </w:numPr>
        <w:spacing w:line="360" w:lineRule="auto"/>
        <w:ind w:left="960" w:leftChars="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触发方式：触发后设备不进休眠，长按下键3s，界面显示SOS SEND OK/</w:t>
      </w:r>
      <w:r>
        <w:rPr>
          <w:rFonts w:hint="eastAsia" w:ascii="微软雅黑" w:hAnsi="微软雅黑" w:eastAsia="微软雅黑"/>
          <w:sz w:val="28"/>
          <w:szCs w:val="28"/>
        </w:rPr>
        <w:t>SOS发送</w:t>
      </w:r>
      <w:r>
        <w:rPr>
          <w:rFonts w:hint="eastAsia" w:ascii="微软雅黑" w:hAnsi="微软雅黑"/>
          <w:sz w:val="28"/>
          <w:szCs w:val="28"/>
          <w:lang w:val="en-US" w:eastAsia="zh-CN"/>
        </w:rPr>
        <w:t>成功</w:t>
      </w:r>
      <w:r>
        <w:rPr>
          <w:rFonts w:hint="eastAsia" w:ascii="微软雅黑" w:hAnsi="微软雅黑"/>
          <w:sz w:val="24"/>
          <w:szCs w:val="24"/>
          <w:lang w:val="en-US" w:eastAsia="zh-CN"/>
        </w:rPr>
        <w:t>后，出现SOS图标</w:t>
      </w:r>
    </w:p>
    <w:p w14:paraId="27343AB2">
      <w:pPr>
        <w:spacing w:line="360" w:lineRule="auto"/>
        <w:ind w:left="96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取消方式：SOS模式下，长按下键3s,界面显示SEND CENCEL/SOS取消后，SOS图标消失</w:t>
      </w:r>
    </w:p>
    <w:p w14:paraId="4525965C">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信号状态：</w:t>
      </w:r>
    </w:p>
    <w:p w14:paraId="77406630">
      <w:pPr>
        <w:pStyle w:val="63"/>
        <w:numPr>
          <w:ilvl w:val="0"/>
          <w:numId w:val="0"/>
        </w:numPr>
        <w:adjustRightInd/>
        <w:spacing w:line="360" w:lineRule="auto"/>
        <w:ind w:leftChars="0"/>
        <w:rPr>
          <w:rFonts w:hint="default"/>
          <w:lang w:val="en-US" w:eastAsia="zh-CN"/>
        </w:rPr>
      </w:pPr>
      <w:r>
        <w:rPr>
          <w:rFonts w:hint="eastAsia"/>
          <w:lang w:val="en-US" w:eastAsia="zh-CN"/>
        </w:rPr>
        <w:t xml:space="preserve">        无信号：界面信号为一条横线  </w:t>
      </w:r>
    </w:p>
    <w:p w14:paraId="1923E11D">
      <w:pPr>
        <w:pStyle w:val="63"/>
        <w:numPr>
          <w:ilvl w:val="0"/>
          <w:numId w:val="0"/>
        </w:numPr>
        <w:adjustRightInd/>
        <w:spacing w:line="360" w:lineRule="auto"/>
        <w:ind w:leftChars="0"/>
        <w:rPr>
          <w:rFonts w:hint="default"/>
          <w:lang w:val="en-US" w:eastAsia="zh-CN"/>
        </w:rPr>
      </w:pPr>
      <w:r>
        <w:rPr>
          <w:rFonts w:hint="eastAsia"/>
          <w:lang w:val="en-US" w:eastAsia="zh-CN"/>
        </w:rPr>
        <w:t xml:space="preserve">        有信号：界面信号有阶梯柱状图形</w:t>
      </w:r>
    </w:p>
    <w:p w14:paraId="1A676CF0">
      <w:pPr>
        <w:pStyle w:val="63"/>
        <w:numPr>
          <w:ilvl w:val="0"/>
          <w:numId w:val="2"/>
        </w:numPr>
        <w:adjustRightInd/>
        <w:spacing w:line="360" w:lineRule="auto"/>
        <w:ind w:left="0" w:leftChars="0" w:firstLine="0" w:firstLineChars="0"/>
        <w:rPr>
          <w:rFonts w:hint="default"/>
          <w:lang w:val="en-US" w:eastAsia="zh-CN"/>
        </w:rPr>
      </w:pPr>
      <w:r>
        <w:rPr>
          <w:rFonts w:hint="eastAsia"/>
          <w:lang w:val="en-US" w:eastAsia="zh-CN"/>
        </w:rPr>
        <w:t>设备休眠：</w:t>
      </w:r>
    </w:p>
    <w:p w14:paraId="356F124C">
      <w:pPr>
        <w:pStyle w:val="63"/>
        <w:numPr>
          <w:ilvl w:val="0"/>
          <w:numId w:val="0"/>
        </w:numPr>
        <w:adjustRightInd/>
        <w:spacing w:line="360" w:lineRule="auto"/>
        <w:ind w:left="960" w:leftChars="0" w:hanging="960" w:hangingChars="400"/>
        <w:rPr>
          <w:rFonts w:hint="eastAsia"/>
          <w:lang w:val="en-US" w:eastAsia="zh-CN"/>
        </w:rPr>
      </w:pPr>
      <w:r>
        <w:rPr>
          <w:rFonts w:hint="eastAsia"/>
          <w:lang w:val="en-US" w:eastAsia="zh-CN"/>
        </w:rPr>
        <w:t xml:space="preserve">        触发条件：设备40分钟一动不动，进入休眠模式，不上报定位健康数据，只上报F9心跳包维持长连接</w:t>
      </w:r>
    </w:p>
    <w:p w14:paraId="01189CD3">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超长待机模式：</w:t>
      </w:r>
    </w:p>
    <w:p w14:paraId="5AB514AA">
      <w:pPr>
        <w:pStyle w:val="63"/>
        <w:numPr>
          <w:ilvl w:val="0"/>
          <w:numId w:val="0"/>
        </w:numPr>
        <w:adjustRightInd/>
        <w:spacing w:line="360" w:lineRule="auto"/>
        <w:ind w:left="1200" w:leftChars="0" w:hanging="1200" w:hangingChars="500"/>
        <w:rPr>
          <w:rFonts w:hint="eastAsia"/>
          <w:lang w:val="en-US" w:eastAsia="zh-CN"/>
        </w:rPr>
      </w:pPr>
      <w:r>
        <w:rPr>
          <w:rFonts w:hint="eastAsia"/>
          <w:lang w:val="en-US" w:eastAsia="zh-CN"/>
        </w:rPr>
        <w:t xml:space="preserve">        手动更改：切换设置-超长待机模式，点击启用，设备会切换为超长待机模式</w:t>
      </w:r>
    </w:p>
    <w:p w14:paraId="7EFEC643">
      <w:pPr>
        <w:pStyle w:val="63"/>
        <w:numPr>
          <w:ilvl w:val="0"/>
          <w:numId w:val="0"/>
        </w:numPr>
        <w:adjustRightInd/>
        <w:spacing w:line="360" w:lineRule="auto"/>
        <w:ind w:left="1200" w:leftChars="0" w:hanging="1200" w:hangingChars="500"/>
        <w:rPr>
          <w:rFonts w:hint="default"/>
          <w:lang w:val="en-US" w:eastAsia="zh-CN"/>
        </w:rPr>
      </w:pPr>
      <w:r>
        <w:rPr>
          <w:rFonts w:hint="eastAsia"/>
          <w:lang w:val="en-US" w:eastAsia="zh-CN"/>
        </w:rPr>
        <w:t xml:space="preserve">        远程指令下发：下发切换超长待机模式，设备会切换为超长待机模式</w:t>
      </w:r>
    </w:p>
    <w:p w14:paraId="62BF911E">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效果：时间界面电量图标下方有黄色长条，短连接，每10分钟检测健康和位置，健康数据正常、位置没有变时，每1小时上报数据；否则每10分钟上报</w:t>
      </w:r>
    </w:p>
    <w:p w14:paraId="2A7F380D">
      <w:pPr>
        <w:pStyle w:val="63"/>
        <w:numPr>
          <w:ilvl w:val="0"/>
          <w:numId w:val="0"/>
        </w:numPr>
        <w:adjustRightInd/>
        <w:spacing w:line="360" w:lineRule="auto"/>
        <w:rPr>
          <w:rFonts w:hint="eastAsia"/>
          <w:lang w:val="en-US" w:eastAsia="zh-CN"/>
        </w:rPr>
      </w:pPr>
      <w:r>
        <w:rPr>
          <w:rFonts w:hint="eastAsia"/>
          <w:lang w:val="en-US" w:eastAsia="zh-CN"/>
        </w:rPr>
        <w:t>(7)设备参数：</w:t>
      </w:r>
    </w:p>
    <w:p w14:paraId="7A4DB09E">
      <w:pPr>
        <w:pStyle w:val="63"/>
        <w:numPr>
          <w:ilvl w:val="0"/>
          <w:numId w:val="0"/>
        </w:numPr>
        <w:adjustRightInd/>
        <w:spacing w:line="360" w:lineRule="auto"/>
        <w:ind w:leftChars="-400"/>
        <w:rPr>
          <w:rFonts w:hint="default"/>
          <w:lang w:val="en-US" w:eastAsia="zh-CN"/>
        </w:rPr>
      </w:pPr>
      <w:r>
        <w:rPr>
          <w:rFonts w:hint="eastAsia"/>
          <w:lang w:val="en-US" w:eastAsia="zh-CN"/>
        </w:rPr>
        <w:t xml:space="preserve">              设置-参数界面：一共三页，可通过下滑屏幕切换</w:t>
      </w:r>
    </w:p>
    <w:p w14:paraId="115A0C93">
      <w:pPr>
        <w:pStyle w:val="63"/>
        <w:numPr>
          <w:ilvl w:val="0"/>
          <w:numId w:val="0"/>
        </w:numPr>
        <w:adjustRightInd/>
        <w:spacing w:line="360" w:lineRule="auto"/>
        <w:ind w:leftChars="-400" w:firstLine="1680" w:firstLineChars="700"/>
        <w:rPr>
          <w:rFonts w:hint="eastAsia"/>
          <w:lang w:val="en-US" w:eastAsia="zh-CN"/>
        </w:rPr>
      </w:pPr>
      <w:r>
        <w:rPr>
          <w:rFonts w:hint="eastAsia"/>
          <w:lang w:val="en-US" w:eastAsia="zh-CN"/>
        </w:rPr>
        <w:t>sos(是)：是--表示设备可通过按键触发sos，sos(否)--表示不能通过按键触发sos</w:t>
      </w:r>
    </w:p>
    <w:p w14:paraId="4ADA2796">
      <w:pPr>
        <w:pStyle w:val="63"/>
        <w:numPr>
          <w:ilvl w:val="0"/>
          <w:numId w:val="0"/>
        </w:numPr>
        <w:adjustRightInd/>
        <w:spacing w:line="360" w:lineRule="auto"/>
        <w:ind w:left="1080" w:leftChars="-400" w:hanging="1920" w:hangingChars="800"/>
        <w:rPr>
          <w:rFonts w:hint="eastAsia"/>
          <w:lang w:val="en-US" w:eastAsia="zh-CN"/>
        </w:rPr>
      </w:pPr>
      <w:r>
        <w:rPr>
          <w:rFonts w:hint="eastAsia"/>
          <w:lang w:val="en-US" w:eastAsia="zh-CN"/>
        </w:rPr>
        <w:t xml:space="preserve">              健康(10min): 表示设备已开启健康上报功能,，10min--表示当前健康数据上报频率为10分钟，健康(否)--表示已关闭设备健康上报功能</w:t>
      </w:r>
    </w:p>
    <w:p w14:paraId="40547C5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1080" w:leftChars="-400" w:hanging="1920" w:hangingChars="800"/>
        <w:textAlignment w:val="auto"/>
        <w:rPr>
          <w:rFonts w:hint="eastAsia"/>
          <w:lang w:val="en-US" w:eastAsia="zh-CN"/>
        </w:rPr>
      </w:pPr>
      <w:r>
        <w:rPr>
          <w:rFonts w:hint="eastAsia"/>
          <w:lang w:val="en-US" w:eastAsia="zh-CN"/>
        </w:rPr>
        <w:t xml:space="preserve">              定位(BWG,10min)：表示设备已开启定位上报功能, BWG--表示定位优先级蓝牙&gt;wifi&gt;gps,10min--表示当前定位上报频率为10分钟，定位(否)--表示已关闭设备定位上报功能</w:t>
      </w:r>
    </w:p>
    <w:p w14:paraId="3CF96728">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跌落(中,1.5m):表示设备已开启跌落报警触发功能，中--表示设备跌落报警触发灵敏度为中， 1.5m--表示设备跌落报警触发高度为1.5m ，跌落(否)--表示设备已关闭跌落报警触发功能</w:t>
      </w:r>
    </w:p>
    <w:p w14:paraId="2C3F7304">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久坐(2min):表示设备已开启久坐停留报警触发功能，,2min--表示触发久坐停留报警的时间为2分钟静止不动,久坐(否)--表示设备已关闭久坐停留报警触发功能             </w:t>
      </w:r>
    </w:p>
    <w:p w14:paraId="7C9B1496">
      <w:pPr>
        <w:pStyle w:val="63"/>
        <w:numPr>
          <w:ilvl w:val="0"/>
          <w:numId w:val="0"/>
        </w:numPr>
        <w:adjustRightInd/>
        <w:spacing w:line="360" w:lineRule="auto"/>
        <w:ind w:left="843" w:leftChars="287" w:hanging="240" w:hangingChars="100"/>
        <w:rPr>
          <w:rFonts w:hint="default"/>
          <w:lang w:val="en-US" w:eastAsia="zh-CN"/>
        </w:rPr>
      </w:pPr>
      <w:r>
        <w:rPr>
          <w:rFonts w:hint="eastAsia"/>
          <w:lang w:val="en-US" w:eastAsia="zh-CN"/>
        </w:rPr>
        <w:t>健康广播(是)--表示设备已开启蓝牙广播健康数据，健康广播(否)--表示设备已关闭蓝牙广播健康数据</w:t>
      </w:r>
    </w:p>
    <w:p w14:paraId="40C79A50">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睡眠统计上报时间：(21:00-08:00)，表示睡眠统计上报时间为晚上21点到第二天8点</w:t>
      </w:r>
    </w:p>
    <w:p w14:paraId="22CCBDB6">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全局震动时长(1.500s)：当前设备震动时长为1.5秒</w:t>
      </w:r>
    </w:p>
    <w:p w14:paraId="72FB518E">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健康报警阈值：如心率阈值(90,100)BPM,表示心率正常范围是90-100，正常范围以外的会上报健康异常报警 ，心率阈值(否)--表示关闭心率阈值</w:t>
      </w:r>
    </w:p>
    <w:p w14:paraId="6CE85CAE">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允许工作休眠(是)：是--表示设备已开启休眠功能，否--表示设备已关闭休眠功能</w:t>
      </w:r>
    </w:p>
    <w:p w14:paraId="27D2AE7B">
      <w:pPr>
        <w:pStyle w:val="63"/>
        <w:numPr>
          <w:ilvl w:val="0"/>
          <w:numId w:val="0"/>
        </w:numPr>
        <w:adjustRightInd/>
        <w:spacing w:line="360" w:lineRule="auto"/>
        <w:ind w:left="843" w:leftChars="173" w:hanging="480" w:hangingChars="200"/>
        <w:rPr>
          <w:rFonts w:hint="default"/>
          <w:lang w:val="en-US" w:eastAsia="zh-CN"/>
        </w:rPr>
      </w:pPr>
      <w:r>
        <w:rPr>
          <w:rFonts w:hint="eastAsia"/>
          <w:lang w:val="en-US" w:eastAsia="zh-CN"/>
        </w:rPr>
        <w:t xml:space="preserve">    注：休眠功能是指是设备脱落状态不上报数据，设备40分钟静止不动不上报数据</w:t>
      </w:r>
    </w:p>
    <w:p w14:paraId="4E670E2B">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网络长连接(是):是--表示当前设备tcp连接模式：长连接（一直维持连接状态，可实时收到下行指令），否--表示短连接(上报完成后断开连接，设备上报数据时接受下行指令)</w:t>
      </w:r>
    </w:p>
    <w:p w14:paraId="64123DA0">
      <w:pPr>
        <w:pStyle w:val="63"/>
        <w:numPr>
          <w:ilvl w:val="0"/>
          <w:numId w:val="0"/>
        </w:numPr>
        <w:tabs>
          <w:tab w:val="left" w:pos="2484"/>
        </w:tabs>
        <w:adjustRightInd/>
        <w:spacing w:line="360" w:lineRule="auto"/>
        <w:ind w:left="840" w:leftChars="-400" w:hanging="1680" w:hangingChars="700"/>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GPS常开开关(否)：是--</w:t>
      </w:r>
      <w:r>
        <w:rPr>
          <w:rFonts w:hint="eastAsia"/>
          <w:color w:val="000000" w:themeColor="text1"/>
          <w:lang w:val="en-US" w:eastAsia="zh-CN"/>
          <w14:textFill>
            <w14:solidFill>
              <w14:schemeClr w14:val="tx1"/>
            </w14:solidFill>
          </w14:textFill>
        </w:rPr>
        <w:t>内部接口常开采集GPS，一般环境下可以加快gps定位时间，功耗会变大，默认为否，正常环境下不需要开启</w:t>
      </w:r>
    </w:p>
    <w:p w14:paraId="4A25FF4B">
      <w:pPr>
        <w:pStyle w:val="63"/>
        <w:numPr>
          <w:ilvl w:val="0"/>
          <w:numId w:val="0"/>
        </w:numPr>
        <w:adjustRightInd/>
        <w:spacing w:line="360" w:lineRule="auto"/>
        <w:ind w:leftChars="0"/>
        <w:rPr>
          <w:rFonts w:hint="eastAsia"/>
          <w:lang w:val="en-US" w:eastAsia="zh-CN"/>
        </w:rPr>
      </w:pPr>
      <w:r>
        <w:rPr>
          <w:rFonts w:hint="eastAsia"/>
          <w:lang w:val="en-US" w:eastAsia="zh-CN"/>
        </w:rPr>
        <w:t>(8)震动：</w:t>
      </w:r>
    </w:p>
    <w:p w14:paraId="26311766">
      <w:pPr>
        <w:pStyle w:val="63"/>
        <w:numPr>
          <w:ilvl w:val="0"/>
          <w:numId w:val="0"/>
        </w:numPr>
        <w:adjustRightInd/>
        <w:spacing w:line="360" w:lineRule="auto"/>
        <w:ind w:leftChars="0"/>
        <w:rPr>
          <w:rFonts w:hint="default"/>
          <w:lang w:val="en-US" w:eastAsia="zh-CN"/>
        </w:rPr>
      </w:pPr>
      <w:r>
        <w:rPr>
          <w:rFonts w:hint="eastAsia"/>
          <w:lang w:val="en-US" w:eastAsia="zh-CN"/>
        </w:rPr>
        <w:t xml:space="preserve">      接收到下行的文字消息，健康阈值报警（界面有文字提醒并震动）</w:t>
      </w:r>
    </w:p>
    <w:p w14:paraId="1C31A8AB">
      <w:pPr>
        <w:pStyle w:val="63"/>
        <w:numPr>
          <w:ilvl w:val="0"/>
          <w:numId w:val="0"/>
        </w:numPr>
        <w:adjustRightInd/>
        <w:spacing w:line="360" w:lineRule="auto"/>
        <w:ind w:leftChars="0"/>
        <w:rPr>
          <w:rFonts w:hint="default"/>
          <w:lang w:val="en-US" w:eastAsia="zh-CN"/>
        </w:rPr>
      </w:pPr>
      <w:r>
        <w:rPr>
          <w:rFonts w:hint="eastAsia"/>
          <w:lang w:val="en-US" w:eastAsia="zh-CN"/>
        </w:rPr>
        <w:t xml:space="preserve">      ，震动时长可下行控制（见2.3节）</w:t>
      </w:r>
    </w:p>
    <w:p w14:paraId="56EA4DC8">
      <w:pPr>
        <w:pStyle w:val="63"/>
        <w:numPr>
          <w:ilvl w:val="0"/>
          <w:numId w:val="0"/>
        </w:numPr>
        <w:adjustRightInd/>
        <w:spacing w:line="360" w:lineRule="auto"/>
        <w:ind w:left="840" w:leftChars="-400" w:hanging="1680" w:hangingChars="700"/>
        <w:rPr>
          <w:rFonts w:hint="default"/>
          <w:lang w:val="en-US" w:eastAsia="zh-CN"/>
        </w:rPr>
      </w:pPr>
    </w:p>
    <w:p w14:paraId="7DDD1F32">
      <w:pPr>
        <w:pStyle w:val="63"/>
        <w:numPr>
          <w:ilvl w:val="0"/>
          <w:numId w:val="0"/>
        </w:numPr>
        <w:adjustRightInd/>
        <w:spacing w:line="360" w:lineRule="auto"/>
        <w:ind w:leftChars="0"/>
        <w:outlineLvl w:val="1"/>
        <w:rPr>
          <w:rFonts w:hint="eastAsia"/>
          <w:b/>
          <w:bCs w:val="0"/>
          <w:sz w:val="32"/>
          <w:szCs w:val="32"/>
          <w:lang w:val="en-US" w:eastAsia="zh-CN"/>
        </w:rPr>
      </w:pPr>
      <w:bookmarkStart w:id="14" w:name="_Toc6452"/>
      <w:bookmarkStart w:id="15" w:name="_Toc8073"/>
      <w:bookmarkStart w:id="16" w:name="_Toc18256"/>
      <w:r>
        <w:rPr>
          <w:rFonts w:hint="eastAsia"/>
          <w:b/>
          <w:bCs w:val="0"/>
          <w:sz w:val="32"/>
          <w:szCs w:val="32"/>
          <w:lang w:val="en-US" w:eastAsia="zh-CN"/>
        </w:rPr>
        <w:t>2.2 设备默认上报逻辑</w:t>
      </w:r>
      <w:bookmarkEnd w:id="13"/>
      <w:bookmarkEnd w:id="14"/>
      <w:bookmarkEnd w:id="15"/>
      <w:bookmarkEnd w:id="16"/>
    </w:p>
    <w:p w14:paraId="0C5A19B0">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通用版本：</w:t>
      </w:r>
    </w:p>
    <w:p w14:paraId="44337BA5">
      <w:pPr>
        <w:pStyle w:val="63"/>
        <w:numPr>
          <w:ilvl w:val="0"/>
          <w:numId w:val="3"/>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连接相关上报</w:t>
      </w:r>
    </w:p>
    <w:p w14:paraId="66D04EA4">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F0请求：设备是长链接的，服务器正常连接和网络正常情况下，开机会上报一次</w:t>
      </w:r>
    </w:p>
    <w:p w14:paraId="79BD8D7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F9/F6：心跳包上报，默认4分钟上报一次,（以前固件）定位和健康上报时后也会跟着报一条</w:t>
      </w:r>
    </w:p>
    <w:p w14:paraId="7887B8C0">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定位相关上报</w:t>
      </w:r>
    </w:p>
    <w:p w14:paraId="34B12841">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gps/wifi/蓝牙信标：默认上报频率10分钟，默认定位优先级：wifi&gt;gps，wifi定位优先，定位不到切换gps定位</w:t>
      </w:r>
    </w:p>
    <w:p w14:paraId="0638B853">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基站(0x15)：wifi定位失败后自动向模组请求获取的通信基站经纬度，精度不高用于辅助参考，一般环境无此上报，不能下发定位优先级和wifi定位绑定</w:t>
      </w:r>
    </w:p>
    <w:p w14:paraId="137DBAD1">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报警相关上报</w:t>
      </w:r>
    </w:p>
    <w:p w14:paraId="5476394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SOS报警(0x02)：使用者主动触发,触发方式见上一节</w:t>
      </w:r>
    </w:p>
    <w:p w14:paraId="34000B21">
      <w:pPr>
        <w:rPr>
          <w:rFonts w:hint="eastAsia"/>
          <w:b w:val="0"/>
          <w:bCs/>
          <w:sz w:val="24"/>
          <w:szCs w:val="24"/>
          <w:lang w:val="en-US" w:eastAsia="zh-CN"/>
        </w:rPr>
      </w:pPr>
      <w:r>
        <w:rPr>
          <w:rFonts w:hint="eastAsia"/>
          <w:b w:val="0"/>
          <w:bCs/>
          <w:sz w:val="24"/>
          <w:szCs w:val="24"/>
          <w:lang w:val="en-US" w:eastAsia="zh-CN"/>
        </w:rPr>
        <w:t xml:space="preserve">     SOS取消(0x02)：使用者主动触发取消,触发方式见上一节</w:t>
      </w:r>
    </w:p>
    <w:p w14:paraId="40ACE9FA">
      <w:pPr>
        <w:rPr>
          <w:rFonts w:hint="eastAsia"/>
          <w:b w:val="0"/>
          <w:bCs/>
          <w:sz w:val="24"/>
          <w:szCs w:val="24"/>
          <w:lang w:val="en-US" w:eastAsia="zh-CN"/>
        </w:rPr>
      </w:pPr>
      <w:r>
        <w:rPr>
          <w:rFonts w:hint="eastAsia"/>
          <w:b w:val="0"/>
          <w:bCs/>
          <w:sz w:val="24"/>
          <w:szCs w:val="24"/>
          <w:lang w:val="en-US" w:eastAsia="zh-CN"/>
        </w:rPr>
        <w:t xml:space="preserve">     关机报警(0x21)：设备主动关机或低电关机,触发方式见上一节</w:t>
      </w:r>
    </w:p>
    <w:p w14:paraId="14D5DAEA">
      <w:pPr>
        <w:ind w:left="720" w:hanging="720" w:hangingChars="300"/>
        <w:rPr>
          <w:rFonts w:hint="eastAsia"/>
          <w:b w:val="0"/>
          <w:bCs/>
          <w:sz w:val="24"/>
          <w:szCs w:val="24"/>
          <w:lang w:val="en-US" w:eastAsia="zh-CN"/>
        </w:rPr>
      </w:pPr>
      <w:r>
        <w:rPr>
          <w:rFonts w:hint="eastAsia"/>
          <w:b w:val="0"/>
          <w:bCs/>
          <w:sz w:val="24"/>
          <w:szCs w:val="24"/>
          <w:lang w:val="en-US" w:eastAsia="zh-CN"/>
        </w:rPr>
        <w:t xml:space="preserve">     佩戴脱落报警(0x02)：设备按健康采样上报频率判断佩戴，测到心率上报佩戴报警，没有测到心率上报脱落报警</w:t>
      </w:r>
    </w:p>
    <w:p w14:paraId="22FCBCD5">
      <w:pPr>
        <w:ind w:left="720" w:hanging="720" w:hangingChars="300"/>
        <w:rPr>
          <w:rFonts w:hint="eastAsia"/>
          <w:b w:val="0"/>
          <w:bCs/>
          <w:sz w:val="24"/>
          <w:szCs w:val="24"/>
          <w:lang w:val="en-US" w:eastAsia="zh-CN"/>
        </w:rPr>
      </w:pPr>
      <w:r>
        <w:rPr>
          <w:rFonts w:hint="eastAsia"/>
          <w:b w:val="0"/>
          <w:bCs/>
          <w:sz w:val="24"/>
          <w:szCs w:val="24"/>
          <w:lang w:val="en-US" w:eastAsia="zh-CN"/>
        </w:rPr>
        <w:t xml:space="preserve">     久坐停留报警(0x02):默认15分钟一动不动触发上报</w:t>
      </w:r>
    </w:p>
    <w:p w14:paraId="1858A55F">
      <w:pPr>
        <w:ind w:left="720" w:hanging="720" w:hangingChars="300"/>
        <w:rPr>
          <w:rFonts w:hint="eastAsia"/>
          <w:b w:val="0"/>
          <w:bCs/>
          <w:sz w:val="24"/>
          <w:szCs w:val="24"/>
          <w:lang w:val="en-US" w:eastAsia="zh-CN"/>
        </w:rPr>
      </w:pPr>
      <w:r>
        <w:rPr>
          <w:rFonts w:hint="eastAsia"/>
          <w:b w:val="0"/>
          <w:bCs/>
          <w:sz w:val="24"/>
          <w:szCs w:val="24"/>
          <w:lang w:val="en-US" w:eastAsia="zh-CN"/>
        </w:rPr>
        <w:t xml:space="preserve">     跌落报警(0x02)：设备在一定高度自由落体，满足跌落算法触发</w:t>
      </w:r>
    </w:p>
    <w:p w14:paraId="7EB8FA9D">
      <w:pPr>
        <w:ind w:left="720" w:hanging="720" w:hangingChars="300"/>
        <w:rPr>
          <w:rFonts w:hint="eastAsia"/>
          <w:b w:val="0"/>
          <w:bCs/>
          <w:sz w:val="24"/>
          <w:szCs w:val="24"/>
          <w:lang w:val="en-US" w:eastAsia="zh-CN"/>
        </w:rPr>
      </w:pPr>
      <w:r>
        <w:rPr>
          <w:rFonts w:hint="eastAsia"/>
          <w:b w:val="0"/>
          <w:bCs/>
          <w:sz w:val="24"/>
          <w:szCs w:val="24"/>
          <w:lang w:val="en-US" w:eastAsia="zh-CN"/>
        </w:rPr>
        <w:t xml:space="preserve">     低电量报警(0x02)：设备当前 电量等级 小于等于0时触发</w:t>
      </w:r>
    </w:p>
    <w:p w14:paraId="5913778D">
      <w:pPr>
        <w:ind w:left="720" w:hanging="720" w:hangingChars="300"/>
        <w:rPr>
          <w:rFonts w:hint="eastAsia"/>
          <w:b w:val="0"/>
          <w:bCs/>
          <w:sz w:val="24"/>
          <w:szCs w:val="24"/>
          <w:lang w:val="en-US" w:eastAsia="zh-CN"/>
        </w:rPr>
      </w:pPr>
      <w:r>
        <w:rPr>
          <w:rFonts w:hint="eastAsia"/>
          <w:b w:val="0"/>
          <w:bCs/>
          <w:sz w:val="24"/>
          <w:szCs w:val="24"/>
          <w:lang w:val="en-US" w:eastAsia="zh-CN"/>
        </w:rPr>
        <w:t xml:space="preserve">     异常温度报警(0x16)：当设备检测温度超过40摄氏度时上报</w:t>
      </w:r>
    </w:p>
    <w:p w14:paraId="1790C075">
      <w:pPr>
        <w:ind w:left="720" w:hanging="720" w:hangingChars="300"/>
        <w:rPr>
          <w:rFonts w:hint="eastAsia"/>
          <w:b w:val="0"/>
          <w:bCs/>
          <w:sz w:val="24"/>
          <w:szCs w:val="24"/>
          <w:lang w:val="en-US" w:eastAsia="zh-CN"/>
        </w:rPr>
      </w:pPr>
      <w:r>
        <w:rPr>
          <w:rFonts w:hint="eastAsia"/>
          <w:b w:val="0"/>
          <w:bCs/>
          <w:sz w:val="24"/>
          <w:szCs w:val="24"/>
          <w:lang w:val="en-US" w:eastAsia="zh-CN"/>
        </w:rPr>
        <w:t xml:space="preserve">     健康阈值报警(0x2105):默认不报警，下行健康阈值后，健康数据不在阈值范围内，上报报警</w:t>
      </w:r>
    </w:p>
    <w:p w14:paraId="01B7B92E">
      <w:pPr>
        <w:ind w:left="720" w:hanging="720" w:hangingChars="300"/>
        <w:rPr>
          <w:rFonts w:hint="default"/>
          <w:b w:val="0"/>
          <w:bCs/>
          <w:sz w:val="24"/>
          <w:szCs w:val="24"/>
          <w:lang w:val="en-US" w:eastAsia="zh-CN"/>
        </w:rPr>
      </w:pPr>
      <w:r>
        <w:rPr>
          <w:rFonts w:hint="eastAsia"/>
          <w:b w:val="0"/>
          <w:bCs/>
          <w:sz w:val="24"/>
          <w:szCs w:val="24"/>
          <w:lang w:val="en-US" w:eastAsia="zh-CN"/>
        </w:rPr>
        <w:t xml:space="preserve">       </w:t>
      </w:r>
      <w:r>
        <w:rPr>
          <w:rFonts w:hint="eastAsia"/>
          <w:b w:val="0"/>
          <w:bCs/>
          <w:color w:val="FF0000"/>
          <w:sz w:val="24"/>
          <w:szCs w:val="24"/>
          <w:lang w:val="en-US" w:eastAsia="zh-CN"/>
        </w:rPr>
        <w:t>注意：健康阈值报警上报时，设备震动，同时界面会显示异常值</w:t>
      </w:r>
    </w:p>
    <w:p w14:paraId="5AD2DA69">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健康相关上报</w:t>
      </w:r>
    </w:p>
    <w:p w14:paraId="1307F3C2">
      <w:pPr>
        <w:pStyle w:val="63"/>
        <w:numPr>
          <w:ilvl w:val="0"/>
          <w:numId w:val="0"/>
        </w:numPr>
        <w:adjustRightInd/>
        <w:spacing w:line="360" w:lineRule="auto"/>
        <w:ind w:firstLine="420" w:firstLineChars="0"/>
        <w:outlineLvl w:val="9"/>
        <w:rPr>
          <w:rFonts w:hint="eastAsia"/>
          <w:b w:val="0"/>
          <w:bCs/>
          <w:sz w:val="24"/>
          <w:szCs w:val="24"/>
          <w:lang w:val="en-US" w:eastAsia="zh-CN"/>
        </w:rPr>
      </w:pPr>
      <w:r>
        <w:rPr>
          <w:rFonts w:hint="eastAsia"/>
          <w:b w:val="0"/>
          <w:bCs/>
          <w:sz w:val="24"/>
          <w:szCs w:val="24"/>
          <w:lang w:val="en-US" w:eastAsia="zh-CN"/>
        </w:rPr>
        <w:t xml:space="preserve">  计步，心率，体温&amp;腕温，血压，血氧(0x32)：默认上报频率10分钟</w:t>
      </w:r>
    </w:p>
    <w:p w14:paraId="691C71C6">
      <w:pPr>
        <w:pStyle w:val="63"/>
        <w:numPr>
          <w:ilvl w:val="0"/>
          <w:numId w:val="0"/>
        </w:numPr>
        <w:adjustRightInd/>
        <w:spacing w:line="360" w:lineRule="auto"/>
        <w:ind w:firstLine="420" w:firstLineChars="0"/>
        <w:outlineLvl w:val="9"/>
        <w:rPr>
          <w:rFonts w:hint="default"/>
          <w:b w:val="0"/>
          <w:bCs/>
          <w:sz w:val="24"/>
          <w:szCs w:val="24"/>
          <w:lang w:val="en-US" w:eastAsia="zh-CN"/>
        </w:rPr>
      </w:pPr>
      <w:r>
        <w:rPr>
          <w:rFonts w:hint="eastAsia"/>
          <w:b w:val="0"/>
          <w:bCs/>
          <w:sz w:val="24"/>
          <w:szCs w:val="24"/>
          <w:lang w:val="en-US" w:eastAsia="zh-CN"/>
        </w:rPr>
        <w:t xml:space="preserve">  睡眠(0xC5)：统计时间段21：00-08：00，该时间段会根据状态上报睡眠数据</w:t>
      </w:r>
    </w:p>
    <w:p w14:paraId="36603537">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设备信息及状态上报</w:t>
      </w:r>
    </w:p>
    <w:p w14:paraId="20D12D81">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软件版本和型号(0xBB)/状态参数(0xA9)：开机会上报一笔</w:t>
      </w:r>
    </w:p>
    <w:p w14:paraId="4524CCC7">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SIM卡ICCID(0xF3)：开机上报一笔</w:t>
      </w:r>
    </w:p>
    <w:p w14:paraId="36008575">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设备状态(0xE9):开机上报一笔，有上报频率有更改时上报一笔</w:t>
      </w:r>
    </w:p>
    <w:p w14:paraId="4F20F702">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充电状态(0xC3)：开始充电，结束充电，已充满时上报</w:t>
      </w:r>
    </w:p>
    <w:p w14:paraId="62FD6BD8">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下行反馈</w:t>
      </w:r>
    </w:p>
    <w:p w14:paraId="5CEF38A8">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下行反馈(0xC0):服务器下行指令设备收到后上报</w:t>
      </w:r>
    </w:p>
    <w:p w14:paraId="02FA8DE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消息状态反馈(0x28):下行文字消息后，设备点击接受或者拒绝</w:t>
      </w:r>
    </w:p>
    <w:p w14:paraId="75FEFFF0">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eastAsia"/>
          <w:b w:val="0"/>
          <w:bCs/>
          <w:color w:val="FF0000"/>
          <w:sz w:val="24"/>
          <w:szCs w:val="24"/>
          <w:lang w:val="en-US" w:eastAsia="zh-CN"/>
        </w:rPr>
        <w:t>注：设备上报有并包上报的情况，也就是一个数据包里面含有多个完整的报文，注意不要遗漏，报文为完整报文，不会出现中间断开在下一个数据包的现象</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452C7408">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此数据包里含有(0xD6)蓝牙定位和(0xF9)电量信号的报文</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(0xD6)蓝牙定位:bdbdbdbdd6000119a9cf610445270387bf452708a1bc44279d18b74427e518b7f9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(0xF9)电量信号:bdbdbdbdf9010000006400002800000019a9cf61ca</w:t>
      </w:r>
    </w:p>
    <w:p w14:paraId="49589641">
      <w:pPr>
        <w:pStyle w:val="63"/>
        <w:numPr>
          <w:ilvl w:val="0"/>
          <w:numId w:val="0"/>
        </w:numPr>
        <w:adjustRightInd/>
        <w:spacing w:line="360" w:lineRule="auto"/>
        <w:ind w:left="720" w:hanging="720" w:hangingChars="300"/>
        <w:outlineLvl w:val="9"/>
        <w:rPr>
          <w:rFonts w:hint="default"/>
          <w:b w:val="0"/>
          <w:bCs/>
          <w:sz w:val="24"/>
          <w:szCs w:val="24"/>
          <w:lang w:val="en-US" w:eastAsia="zh-CN"/>
        </w:rPr>
      </w:pPr>
    </w:p>
    <w:p w14:paraId="32BA85F1">
      <w:pPr>
        <w:pStyle w:val="63"/>
        <w:numPr>
          <w:ilvl w:val="0"/>
          <w:numId w:val="0"/>
        </w:numPr>
        <w:adjustRightInd/>
        <w:spacing w:line="360" w:lineRule="auto"/>
        <w:outlineLvl w:val="1"/>
        <w:rPr>
          <w:rFonts w:hint="eastAsia"/>
          <w:b/>
          <w:bCs w:val="0"/>
          <w:sz w:val="32"/>
          <w:szCs w:val="32"/>
          <w:lang w:val="en-US" w:eastAsia="zh-CN"/>
        </w:rPr>
      </w:pPr>
      <w:bookmarkStart w:id="17" w:name="_Toc1311"/>
      <w:bookmarkStart w:id="18" w:name="_Toc21586"/>
      <w:bookmarkStart w:id="19" w:name="_Toc7087"/>
      <w:r>
        <w:rPr>
          <w:rFonts w:hint="eastAsia"/>
          <w:b/>
          <w:bCs w:val="0"/>
          <w:sz w:val="32"/>
          <w:szCs w:val="32"/>
          <w:lang w:val="en-US" w:eastAsia="zh-CN"/>
        </w:rPr>
        <w:t>2.3 设备下行说明</w:t>
      </w:r>
      <w:bookmarkEnd w:id="17"/>
      <w:bookmarkEnd w:id="18"/>
      <w:bookmarkEnd w:id="19"/>
    </w:p>
    <w:p w14:paraId="666AB6FC">
      <w:pPr>
        <w:pStyle w:val="63"/>
        <w:numPr>
          <w:ilvl w:val="0"/>
          <w:numId w:val="0"/>
        </w:numPr>
        <w:adjustRightInd/>
        <w:spacing w:line="360" w:lineRule="auto"/>
        <w:ind w:firstLine="640"/>
        <w:outlineLvl w:val="9"/>
        <w:rPr>
          <w:rFonts w:hint="eastAsia"/>
          <w:b w:val="0"/>
          <w:bCs/>
          <w:sz w:val="32"/>
          <w:szCs w:val="32"/>
          <w:lang w:val="en-US" w:eastAsia="zh-CN"/>
        </w:rPr>
      </w:pPr>
      <w:r>
        <w:rPr>
          <w:rFonts w:hint="eastAsia"/>
          <w:b w:val="0"/>
          <w:bCs/>
          <w:sz w:val="32"/>
          <w:szCs w:val="32"/>
          <w:lang w:val="en-US" w:eastAsia="zh-CN"/>
        </w:rPr>
        <w:t>通用版本</w:t>
      </w:r>
    </w:p>
    <w:p w14:paraId="3E3A39CC">
      <w:pPr>
        <w:pStyle w:val="63"/>
        <w:numPr>
          <w:ilvl w:val="0"/>
          <w:numId w:val="4"/>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设备定位上报频率下发(0x17)：</w:t>
      </w:r>
    </w:p>
    <w:p w14:paraId="5AEA7FEB">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默认上报频率10分钟，最高1分钟，最低1440分钟，下行指令设备收到后，设备按下发指令的时间段和频率</w:t>
      </w:r>
    </w:p>
    <w:p w14:paraId="5259766F">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上报数据，时间段外按默认上报频率上报，如：00：00-18：00  2分钟定位上报，那么</w:t>
      </w:r>
    </w:p>
    <w:p w14:paraId="2D46CC79">
      <w:pPr>
        <w:pStyle w:val="63"/>
        <w:numPr>
          <w:ilvl w:val="0"/>
          <w:numId w:val="0"/>
        </w:numPr>
        <w:adjustRightInd/>
        <w:spacing w:line="360" w:lineRule="auto"/>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时间段外按默认10分钟上报频率上报</w:t>
      </w:r>
    </w:p>
    <w:p w14:paraId="2AD05F92">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文字消息下发(0x28)：</w:t>
      </w:r>
    </w:p>
    <w:p w14:paraId="5EEC3172">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GB2312编码，最多40个汉字，一个汉字占2个字节，一个英文字母占1个字节</w:t>
      </w:r>
    </w:p>
    <w:p w14:paraId="1178C897">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消息列表-历史消息最多保存50条（注：没有消息列表的固件最多20条）</w:t>
      </w:r>
    </w:p>
    <w:p w14:paraId="6ACCE2BC">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设备定位优先级下发(0xCE01):</w:t>
      </w:r>
    </w:p>
    <w:p w14:paraId="25C84E2E">
      <w:pPr>
        <w:outlineLvl w:val="9"/>
        <w:rPr>
          <w:rFonts w:hint="eastAsia" w:ascii="微软雅黑" w:hAnsi="微软雅黑" w:eastAsia="微软雅黑" w:cs="Times New Roman"/>
          <w:bCs/>
          <w:color w:val="000000"/>
          <w:kern w:val="2"/>
          <w:sz w:val="24"/>
          <w:szCs w:val="24"/>
          <w:lang w:val="en-US" w:eastAsia="zh-CN" w:bidi="ar-SA"/>
        </w:rPr>
      </w:pPr>
      <w:r>
        <w:rPr>
          <w:rFonts w:hint="eastAsia"/>
          <w:lang w:val="en-US" w:eastAsia="zh-CN"/>
        </w:rPr>
        <w:t xml:space="preserve">     </w:t>
      </w:r>
      <w:r>
        <w:rPr>
          <w:rFonts w:hint="eastAsia" w:ascii="微软雅黑" w:hAnsi="微软雅黑" w:eastAsia="微软雅黑" w:cs="Times New Roman"/>
          <w:bCs/>
          <w:color w:val="000000"/>
          <w:kern w:val="2"/>
          <w:sz w:val="24"/>
          <w:szCs w:val="24"/>
          <w:lang w:val="en-US" w:eastAsia="zh-CN" w:bidi="ar-SA"/>
        </w:rPr>
        <w:t xml:space="preserve"> </w:t>
      </w:r>
      <w:r>
        <w:rPr>
          <w:rFonts w:hint="eastAsia" w:ascii="微软雅黑" w:hAnsi="微软雅黑" w:cs="Times New Roman"/>
          <w:bCs/>
          <w:color w:val="000000"/>
          <w:kern w:val="2"/>
          <w:sz w:val="24"/>
          <w:szCs w:val="24"/>
          <w:lang w:val="en-US" w:eastAsia="zh-CN" w:bidi="ar-SA"/>
        </w:rPr>
        <w:t>默认定位优先级wifi&gt;gps,</w:t>
      </w:r>
      <w:r>
        <w:rPr>
          <w:rFonts w:hint="eastAsia" w:ascii="微软雅黑" w:hAnsi="微软雅黑" w:eastAsia="微软雅黑" w:cs="Times New Roman"/>
          <w:bCs/>
          <w:color w:val="000000"/>
          <w:kern w:val="2"/>
          <w:sz w:val="24"/>
          <w:szCs w:val="24"/>
          <w:lang w:val="en-US" w:eastAsia="zh-CN" w:bidi="ar-SA"/>
        </w:rPr>
        <w:t>定位优先级</w:t>
      </w:r>
    </w:p>
    <w:p w14:paraId="74AF2970">
      <w:pPr>
        <w:ind w:firstLine="720" w:firstLineChars="300"/>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如</w:t>
      </w:r>
      <w:r>
        <w:rPr>
          <w:rFonts w:hint="eastAsia" w:ascii="微软雅黑" w:hAnsi="微软雅黑" w:cs="Times New Roman"/>
          <w:bCs/>
          <w:color w:val="000000"/>
          <w:kern w:val="2"/>
          <w:sz w:val="24"/>
          <w:szCs w:val="24"/>
          <w:lang w:val="en-US" w:eastAsia="zh-CN" w:bidi="ar-SA"/>
        </w:rPr>
        <w:t>下发定位优先级为</w:t>
      </w:r>
      <w:r>
        <w:rPr>
          <w:rFonts w:hint="eastAsia" w:ascii="微软雅黑" w:hAnsi="微软雅黑" w:eastAsia="微软雅黑" w:cs="Times New Roman"/>
          <w:bCs/>
          <w:color w:val="000000"/>
          <w:kern w:val="2"/>
          <w:sz w:val="24"/>
          <w:szCs w:val="24"/>
          <w:lang w:val="en-US" w:eastAsia="zh-CN" w:bidi="ar-SA"/>
        </w:rPr>
        <w:t>：wifi&gt;gps&gt;蓝牙信标，则wifi定位不到切换gps,gps定位不到切换</w:t>
      </w:r>
    </w:p>
    <w:p w14:paraId="20FDCD95">
      <w:pPr>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蓝牙信标，当定位成功时，不会切换下个定位优先级</w:t>
      </w:r>
      <w:r>
        <w:rPr>
          <w:rFonts w:hint="eastAsia" w:ascii="微软雅黑" w:hAnsi="微软雅黑" w:cs="Times New Roman"/>
          <w:bCs/>
          <w:color w:val="000000"/>
          <w:kern w:val="2"/>
          <w:sz w:val="24"/>
          <w:szCs w:val="24"/>
          <w:lang w:val="en-US" w:eastAsia="zh-CN" w:bidi="ar-SA"/>
        </w:rPr>
        <w:t>产生定位</w:t>
      </w:r>
    </w:p>
    <w:p w14:paraId="4B4F0B0E">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设备健康采样频率下发(0xCE02):</w:t>
      </w:r>
    </w:p>
    <w:p w14:paraId="462B39E6">
      <w:pPr>
        <w:numPr>
          <w:ilvl w:val="0"/>
          <w:numId w:val="0"/>
        </w:numPr>
        <w:ind w:leftChars="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健康采样频率默认10分钟,最低2分钟上报</w:t>
      </w:r>
    </w:p>
    <w:p w14:paraId="7EDACF48">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修改ip和端口指令下发(0xC3):</w:t>
      </w:r>
    </w:p>
    <w:p w14:paraId="00345C5E">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默认通用版本指向为智慧云平台：118.178.184.219:8825,如需更改，可咨询相关对接人员或访问官网</w:t>
      </w:r>
    </w:p>
    <w:p w14:paraId="2A10343A">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久坐停留报警触发时间下发(0xCC):</w:t>
      </w:r>
    </w:p>
    <w:p w14:paraId="1F82CD7A">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取值范围：2分钟-60分钟，如：下行为10分钟触发时间，那么设备10分钟一动不动就会触发上报久坐停留报警</w:t>
      </w:r>
    </w:p>
    <w:p w14:paraId="2BE43830">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设备关机和重启下发(0x77):</w:t>
      </w:r>
    </w:p>
    <w:p w14:paraId="14984E82">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注意，此指令必须设备开机状态才能生效，关机后不能接收</w:t>
      </w:r>
    </w:p>
    <w:p w14:paraId="7ABFAD18">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关机下发：开机状态下行该指令，设备关机，关机后不能接收下行</w:t>
      </w:r>
    </w:p>
    <w:p w14:paraId="19CD033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重启下发：开机状态下行该指令，设备重新开机</w:t>
      </w:r>
    </w:p>
    <w:p w14:paraId="4EEAE065">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跌落灵敏度和高度下发(0xCE15):</w:t>
      </w:r>
    </w:p>
    <w:p w14:paraId="16A3DA1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灵敏度：指满足跌落算法的程度，提供5个设置等级（0 - 4）：低 - 中低 - 中 - 中高 - 高。</w:t>
      </w:r>
    </w:p>
    <w:p w14:paraId="78C78909">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高度：指满足触发跌落报警的高度，提供5个设置等级（0 - 4）：0.5m - 1.0m - 1.5m - 2.0m </w:t>
      </w:r>
    </w:p>
    <w:p w14:paraId="785FD3C4">
      <w:pPr>
        <w:numPr>
          <w:ilvl w:val="0"/>
          <w:numId w:val="0"/>
        </w:numPr>
        <w:ind w:leftChars="0"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- 2.5m。</w:t>
      </w:r>
    </w:p>
    <w:p w14:paraId="1D5EE8B4">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(9)远程OTA下发(0xA9):</w:t>
      </w:r>
    </w:p>
    <w:p w14:paraId="34A78E5C">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远程更新消耗流量，且受网络影响，设备sim卡为每月30M,不能更新太过多次，否则会造成流量不足的情况，此功能需设备硬件支持远程更新,以前设备不支持</w:t>
      </w:r>
    </w:p>
    <w:p w14:paraId="2709BC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(10)按键关机开关指令下发(0xCE16):</w:t>
      </w:r>
    </w:p>
    <w:p w14:paraId="42633A50">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默认设备可通过按键进行关机，下行关闭后设备不能通过按键进行关机</w:t>
      </w:r>
    </w:p>
    <w:p w14:paraId="1AE2688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(11)控制设备触发休眠开关下发(0xCE18):</w:t>
      </w:r>
    </w:p>
    <w:p w14:paraId="221935D2">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默认为开启状态，设备40分钟不动进入休眠，下行关闭后，设备不进休眠</w:t>
      </w:r>
    </w:p>
    <w:p w14:paraId="3673C41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(12)跌落报警开关(0xCE07):</w:t>
      </w:r>
    </w:p>
    <w:p w14:paraId="0B05E6FE">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默认跌落报警开启状态，关闭后设备不上报跌落报警</w:t>
      </w:r>
    </w:p>
    <w:p w14:paraId="6CA11E2F">
      <w:pPr>
        <w:pStyle w:val="63"/>
        <w:numPr>
          <w:ilvl w:val="0"/>
          <w:numId w:val="0"/>
        </w:numPr>
        <w:adjustRightInd/>
        <w:spacing w:line="360" w:lineRule="auto"/>
        <w:outlineLvl w:val="9"/>
        <w:rPr>
          <w:rFonts w:hint="eastAsia" w:ascii="微软雅黑" w:hAnsi="微软雅黑" w:cs="微软雅黑"/>
          <w:i w:val="0"/>
          <w:iCs w:val="0"/>
          <w:caps w:val="0"/>
          <w:color w:val="000000"/>
          <w:spacing w:val="0"/>
          <w:sz w:val="21"/>
          <w:szCs w:val="21"/>
          <w:shd w:val="clear" w:fill="FFFFFF"/>
          <w:lang w:val="en-US" w:eastAsia="zh-CN"/>
        </w:rPr>
      </w:pPr>
      <w:r>
        <w:rPr>
          <w:rFonts w:hint="eastAsia"/>
          <w:color w:val="000000" w:themeColor="text1"/>
          <w:lang w:val="en-US" w:eastAsia="zh-CN"/>
          <w14:textFill>
            <w14:solidFill>
              <w14:schemeClr w14:val="tx1"/>
            </w14:solidFill>
          </w14:textFill>
        </w:rPr>
        <w:t>(13)按键触发sos启动开关(0xCE19)</w:t>
      </w:r>
    </w:p>
    <w:p w14:paraId="7A51D949">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ascii="微软雅黑" w:hAnsi="微软雅黑" w:cs="微软雅黑"/>
          <w:i w:val="0"/>
          <w:iCs w:val="0"/>
          <w:caps w:val="0"/>
          <w:color w:val="000000"/>
          <w:spacing w:val="0"/>
          <w:sz w:val="21"/>
          <w:szCs w:val="21"/>
          <w:shd w:val="clear" w:fill="FFFFFF"/>
          <w:lang w:val="en-US" w:eastAsia="zh-CN"/>
        </w:rPr>
        <w:t xml:space="preserve">      </w:t>
      </w:r>
      <w:r>
        <w:rPr>
          <w:rFonts w:hint="eastAsia"/>
          <w:color w:val="000000" w:themeColor="text1"/>
          <w:lang w:val="en-US" w:eastAsia="zh-CN"/>
          <w14:textFill>
            <w14:solidFill>
              <w14:schemeClr w14:val="tx1"/>
            </w14:solidFill>
          </w14:textFill>
        </w:rPr>
        <w:t>默认为开启状态，长按充电线按键可触发sos，关闭后，长按充电线按键不会触发上报sos</w:t>
      </w:r>
    </w:p>
    <w:p w14:paraId="2F874CF5">
      <w:pPr>
        <w:pStyle w:val="63"/>
        <w:numPr>
          <w:ilvl w:val="0"/>
          <w:numId w:val="0"/>
        </w:numPr>
        <w:adjustRightInd/>
        <w:spacing w:line="360" w:lineRule="auto"/>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(14)设备健康和定位上报开关(0xCE20)</w:t>
      </w:r>
    </w:p>
    <w:p w14:paraId="557A29A8">
      <w:pPr>
        <w:pStyle w:val="63"/>
        <w:numPr>
          <w:ilvl w:val="0"/>
          <w:numId w:val="0"/>
        </w:numPr>
        <w:adjustRightInd/>
        <w:spacing w:line="360" w:lineRule="auto"/>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默认健康上报为开启状态，默认定位上报为开启状态，可分别设置定位/健康开启和关闭状态，关闭后，设备不上报健康/定位</w:t>
      </w:r>
    </w:p>
    <w:p w14:paraId="606DF184">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(15)长连接短连接模式切换(0xCE22)</w:t>
      </w:r>
    </w:p>
    <w:p w14:paraId="79B3E54A">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默认为长连接，可下行切换长短连接指令，设备收到后重启,变为长/短连接，注意长连接模式比短连接功耗略大，默认状态每4分钟上报一次心跳包(0xF9)</w:t>
      </w:r>
    </w:p>
    <w:p w14:paraId="6585EF3E">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ascii="微软雅黑" w:hAnsi="微软雅黑" w:cs="Times New Roman"/>
          <w:bCs/>
          <w:color w:val="000000"/>
          <w:kern w:val="2"/>
          <w:sz w:val="24"/>
          <w:szCs w:val="24"/>
          <w:lang w:val="en-US" w:eastAsia="zh-CN" w:bidi="ar-SA"/>
        </w:rPr>
        <w:t>(16)健康阈值设置</w:t>
      </w:r>
      <w:r>
        <w:rPr>
          <w:rFonts w:hint="eastAsia"/>
          <w:color w:val="000000" w:themeColor="text1"/>
          <w:lang w:val="en-US" w:eastAsia="zh-CN"/>
          <w14:textFill>
            <w14:solidFill>
              <w14:schemeClr w14:val="tx1"/>
            </w14:solidFill>
          </w14:textFill>
        </w:rPr>
        <w:t>(0xCE0300)</w:t>
      </w:r>
    </w:p>
    <w:p w14:paraId="00278AA5">
      <w:pPr>
        <w:pStyle w:val="63"/>
        <w:numPr>
          <w:ilvl w:val="0"/>
          <w:numId w:val="0"/>
        </w:numPr>
        <w:adjustRightInd/>
        <w:spacing w:line="360" w:lineRule="auto"/>
        <w:ind w:firstLine="48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健康阈值下发，下行指令，设备收到后，下发的是健康阈值正常范围，在这个范围外的健康数据会上报报警</w:t>
      </w:r>
    </w:p>
    <w:p w14:paraId="6C2CAFE9">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(17)设备震动设置(0xCE23)</w:t>
      </w:r>
    </w:p>
    <w:p w14:paraId="575FCCCA">
      <w:pPr>
        <w:pStyle w:val="63"/>
        <w:numPr>
          <w:ilvl w:val="0"/>
          <w:numId w:val="0"/>
        </w:numPr>
        <w:adjustRightInd/>
        <w:spacing w:line="360" w:lineRule="auto"/>
        <w:ind w:leftChars="0" w:firstLine="48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下行指令后，设备收到后，设备震动时长变为下行的时长，范围0-60秒</w:t>
      </w:r>
    </w:p>
    <w:p w14:paraId="46C81312">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(18)立刻上报定位(0xCE0A)</w:t>
      </w:r>
    </w:p>
    <w:p w14:paraId="66BABD1C">
      <w:pPr>
        <w:pStyle w:val="63"/>
        <w:numPr>
          <w:ilvl w:val="0"/>
          <w:numId w:val="0"/>
        </w:numPr>
        <w:adjustRightInd/>
        <w:spacing w:line="360" w:lineRule="auto"/>
        <w:ind w:leftChars="0" w:firstLine="480" w:firstLineChars="2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下行指令后，设备收到后，设备立刻开始定位并上报</w:t>
      </w:r>
    </w:p>
    <w:p w14:paraId="60882E7F">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(19)立刻上报健康(0xCE0B)</w:t>
      </w:r>
    </w:p>
    <w:p w14:paraId="5E1F21BC">
      <w:pPr>
        <w:pStyle w:val="63"/>
        <w:numPr>
          <w:ilvl w:val="0"/>
          <w:numId w:val="0"/>
        </w:numPr>
        <w:adjustRightInd/>
        <w:spacing w:line="360" w:lineRule="auto"/>
        <w:ind w:leftChars="0" w:firstLine="480" w:firstLineChars="2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下行指令后，设备收到后，设备立刻开始健康采样并上报</w:t>
      </w:r>
    </w:p>
    <w:p w14:paraId="45CC960F">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(20)睡眠统计时间段下发(0x1D)</w:t>
      </w:r>
    </w:p>
    <w:p w14:paraId="348A2D15">
      <w:pPr>
        <w:pStyle w:val="63"/>
        <w:numPr>
          <w:ilvl w:val="0"/>
          <w:numId w:val="0"/>
        </w:numPr>
        <w:adjustRightInd/>
        <w:spacing w:line="360" w:lineRule="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可下发不同时间段，如：13：00-14：00，则睡眠统计数据会在该时间段内统计并上报</w:t>
      </w:r>
    </w:p>
    <w:p w14:paraId="4D67024F">
      <w:pPr>
        <w:pStyle w:val="63"/>
        <w:numPr>
          <w:ilvl w:val="0"/>
          <w:numId w:val="5"/>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GPS常开开关（0xCE24）:</w:t>
      </w:r>
    </w:p>
    <w:p w14:paraId="622B20C6">
      <w:pPr>
        <w:pStyle w:val="63"/>
        <w:numPr>
          <w:ilvl w:val="0"/>
          <w:numId w:val="0"/>
        </w:numPr>
        <w:adjustRightInd/>
        <w:spacing w:line="360" w:lineRule="auto"/>
        <w:ind w:leftChars="-3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开启后，内部接口常开采集GPS，一般环境下可以加快gps定位时间，功耗会变大，默认为关闭</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(22)切换超长待机模式(0xCE17):</w:t>
      </w:r>
    </w:p>
    <w:p w14:paraId="175D37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开启后，设备切换超长待机模式，</w:t>
      </w:r>
      <w:r>
        <w:rPr>
          <w:rFonts w:hint="eastAsia"/>
          <w:lang w:val="en-US" w:eastAsia="zh-CN"/>
        </w:rPr>
        <w:t>时间界面电量图标下方有黄色长条，短连接，每10分钟检测健康和位置，健康数据正常、位置没有变时，每1小时上报数据；否则每10分钟上报</w:t>
      </w:r>
    </w:p>
    <w:p w14:paraId="26B5F233">
      <w:pPr>
        <w:pStyle w:val="63"/>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手表健康相关界面隐藏和显示(0xCE27):</w:t>
      </w:r>
    </w:p>
    <w:p w14:paraId="207B549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默认手表可控界面为：心率，血压，体温，血氧，计步，运动，HRV(通用版本无此功能和界面)</w:t>
      </w:r>
    </w:p>
    <w:p w14:paraId="580712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默认状态都显示全部界面，下行隐藏界面指令后，手表界面不显示该界面</w:t>
      </w:r>
    </w:p>
    <w:p w14:paraId="28F9134E">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(24)个人信息下发(0xCA)</w:t>
      </w:r>
    </w:p>
    <w:p w14:paraId="37247DB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默认无个人信息，可下行中文姓名，英文姓名，血型，联系电话，GB2312编码，最多字节数：名字40字节，英文名40字节，电话40字节，血型10字节</w:t>
      </w:r>
    </w:p>
    <w:p w14:paraId="6B57B7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(25)久坐停留报警开关(0xCE08)</w:t>
      </w:r>
    </w:p>
    <w:p w14:paraId="5B1C6D3E">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默认开启，触发时间为15分钟，下行关闭后，设备不上报久坐停留报警</w:t>
      </w:r>
    </w:p>
    <w:p w14:paraId="0A3B28B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default"/>
          <w:color w:val="000000" w:themeColor="text1"/>
          <w:lang w:val="en-US" w:eastAsia="zh-CN"/>
          <w14:textFill>
            <w14:solidFill>
              <w14:schemeClr w14:val="tx1"/>
            </w14:solidFill>
          </w14:textFill>
        </w:rPr>
      </w:pPr>
    </w:p>
    <w:p w14:paraId="5B22B285">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p>
    <w:p w14:paraId="440964BE">
      <w:pPr>
        <w:pStyle w:val="2"/>
        <w:numPr>
          <w:ilvl w:val="0"/>
          <w:numId w:val="0"/>
        </w:numPr>
        <w:spacing w:line="360" w:lineRule="auto"/>
        <w:ind w:leftChars="0"/>
      </w:pPr>
      <w:bookmarkStart w:id="20" w:name="_Toc19832"/>
      <w:bookmarkStart w:id="21" w:name="_Toc24621"/>
      <w:r>
        <w:rPr>
          <w:rFonts w:hint="eastAsia"/>
          <w:lang w:val="en-US" w:eastAsia="zh-CN"/>
        </w:rPr>
        <w:t>3.</w:t>
      </w:r>
      <w:r>
        <w:rPr>
          <w:rFonts w:hint="eastAsia"/>
        </w:rPr>
        <w:t>协议数据包结构</w:t>
      </w:r>
      <w:bookmarkEnd w:id="7"/>
      <w:bookmarkEnd w:id="8"/>
      <w:bookmarkEnd w:id="20"/>
      <w:bookmarkEnd w:id="21"/>
    </w:p>
    <w:p w14:paraId="6E005E02">
      <w:pPr>
        <w:spacing w:line="360" w:lineRule="auto"/>
        <w:ind w:firstLine="420"/>
        <w:rPr>
          <w:rFonts w:ascii="微软雅黑" w:hAnsi="微软雅黑"/>
          <w:szCs w:val="21"/>
        </w:rPr>
      </w:pPr>
      <w:r>
        <w:rPr>
          <w:rFonts w:hint="eastAsia" w:ascii="微软雅黑" w:hAnsi="微软雅黑"/>
          <w:szCs w:val="21"/>
        </w:rPr>
        <w:t>一条基本的协议数据包结构如图</w:t>
      </w:r>
      <w:r>
        <w:rPr>
          <w:rFonts w:ascii="微软雅黑" w:hAnsi="微软雅黑" w:cs="Calibri"/>
          <w:szCs w:val="21"/>
        </w:rPr>
        <w:t>1</w:t>
      </w:r>
      <w:r>
        <w:rPr>
          <w:rFonts w:hint="eastAsia" w:ascii="微软雅黑" w:hAnsi="微软雅黑"/>
          <w:szCs w:val="21"/>
        </w:rPr>
        <w:t>所示：</w:t>
      </w:r>
    </w:p>
    <w:p w14:paraId="428DD7A5">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49BC558">
      <w:pPr>
        <w:spacing w:line="360" w:lineRule="auto"/>
        <w:jc w:val="center"/>
        <w:rPr>
          <w:rFonts w:ascii="微软雅黑" w:hAnsi="微软雅黑"/>
          <w:sz w:val="18"/>
          <w:szCs w:val="18"/>
        </w:rPr>
      </w:pPr>
      <w:r>
        <w:rPr>
          <w:rFonts w:hint="eastAsia" w:ascii="微软雅黑" w:hAnsi="微软雅黑"/>
          <w:sz w:val="18"/>
          <w:szCs w:val="18"/>
        </w:rPr>
        <w:t>图</w:t>
      </w:r>
      <w:r>
        <w:rPr>
          <w:rFonts w:ascii="微软雅黑" w:hAnsi="微软雅黑" w:cs="Calibri"/>
          <w:b/>
          <w:bCs w:val="0"/>
          <w:sz w:val="18"/>
          <w:szCs w:val="18"/>
        </w:rPr>
        <w:t xml:space="preserve">1 </w:t>
      </w:r>
      <w:r>
        <w:rPr>
          <w:rFonts w:hint="eastAsia" w:ascii="微软雅黑" w:hAnsi="微软雅黑"/>
          <w:sz w:val="18"/>
          <w:szCs w:val="18"/>
        </w:rPr>
        <w:t>协议数据包结构图</w:t>
      </w:r>
    </w:p>
    <w:p w14:paraId="3B0718CA">
      <w:pPr>
        <w:pStyle w:val="3"/>
        <w:numPr>
          <w:ilvl w:val="1"/>
          <w:numId w:val="0"/>
        </w:numPr>
        <w:tabs>
          <w:tab w:val="left" w:pos="993"/>
        </w:tabs>
        <w:spacing w:line="360" w:lineRule="auto"/>
        <w:ind w:left="1418" w:leftChars="0" w:hanging="567" w:firstLineChars="0"/>
      </w:pPr>
      <w:bookmarkStart w:id="22" w:name="_Toc440976903"/>
      <w:bookmarkStart w:id="23" w:name="_Toc24563"/>
      <w:bookmarkStart w:id="24" w:name="_Toc496193104"/>
      <w:bookmarkStart w:id="25" w:name="_Toc1495"/>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.1.</w:t>
      </w:r>
      <w:r>
        <w:rPr>
          <w:rFonts w:hint="eastAsia"/>
        </w:rPr>
        <w:t>数据头</w:t>
      </w:r>
      <w:bookmarkEnd w:id="22"/>
      <w:bookmarkEnd w:id="23"/>
      <w:bookmarkEnd w:id="24"/>
      <w:bookmarkEnd w:id="25"/>
    </w:p>
    <w:p w14:paraId="656ECF9C">
      <w:pPr>
        <w:spacing w:line="360" w:lineRule="auto"/>
        <w:ind w:firstLine="420"/>
        <w:rPr>
          <w:rFonts w:ascii="微软雅黑" w:hAnsi="微软雅黑"/>
          <w:szCs w:val="21"/>
        </w:rPr>
      </w:pPr>
      <w:r>
        <w:rPr>
          <w:rFonts w:hint="eastAsia" w:ascii="微软雅黑" w:hAnsi="微软雅黑"/>
          <w:szCs w:val="21"/>
        </w:rPr>
        <w:t>每个数据包均以</w:t>
      </w:r>
      <w:r>
        <w:rPr>
          <w:rFonts w:ascii="微软雅黑" w:hAnsi="微软雅黑"/>
          <w:szCs w:val="21"/>
        </w:rPr>
        <w:t>4</w:t>
      </w:r>
      <w:r>
        <w:rPr>
          <w:rFonts w:hint="eastAsia" w:ascii="微软雅黑" w:hAnsi="微软雅黑"/>
          <w:szCs w:val="21"/>
        </w:rPr>
        <w:t>个字节的</w:t>
      </w:r>
      <w:r>
        <w:rPr>
          <w:rFonts w:ascii="微软雅黑" w:hAnsi="微软雅黑"/>
          <w:szCs w:val="21"/>
        </w:rPr>
        <w:t>Header</w:t>
      </w:r>
      <w:r>
        <w:rPr>
          <w:rFonts w:hint="eastAsia" w:ascii="微软雅黑" w:hAnsi="微软雅黑"/>
          <w:szCs w:val="21"/>
        </w:rPr>
        <w:t>或者</w:t>
      </w:r>
      <w:r>
        <w:rPr>
          <w:rFonts w:ascii="微软雅黑" w:hAnsi="微软雅黑"/>
          <w:szCs w:val="21"/>
        </w:rPr>
        <w:t>token</w:t>
      </w:r>
      <w:r>
        <w:rPr>
          <w:rFonts w:hint="eastAsia" w:ascii="微软雅黑" w:hAnsi="微软雅黑"/>
          <w:szCs w:val="21"/>
        </w:rPr>
        <w:t>开头（在某些回复报文中，</w:t>
      </w:r>
      <w:r>
        <w:rPr>
          <w:rFonts w:ascii="微软雅黑" w:hAnsi="微软雅黑"/>
          <w:szCs w:val="21"/>
        </w:rPr>
        <w:t>timestamp</w:t>
      </w:r>
      <w:r>
        <w:rPr>
          <w:rFonts w:hint="eastAsia" w:ascii="微软雅黑" w:hAnsi="微软雅黑"/>
          <w:szCs w:val="21"/>
        </w:rPr>
        <w:t>代替）：</w:t>
      </w:r>
    </w:p>
    <w:p w14:paraId="6BF886E9">
      <w:pPr>
        <w:spacing w:line="360" w:lineRule="auto"/>
        <w:ind w:firstLine="420"/>
        <w:rPr>
          <w:rFonts w:ascii="微软雅黑" w:hAnsi="微软雅黑"/>
          <w:szCs w:val="21"/>
        </w:rPr>
      </w:pPr>
      <w:r>
        <w:rPr>
          <w:rFonts w:hint="eastAsia" w:ascii="微软雅黑" w:hAnsi="微软雅黑"/>
          <w:szCs w:val="21"/>
        </w:rPr>
        <w:t>目前欧孚设备上传token固定为BDBDBDBD</w:t>
      </w:r>
    </w:p>
    <w:p w14:paraId="26906BC4">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Header: 0xBD 0xBD0xBD0xBD</w:t>
      </w:r>
      <w:r>
        <w:rPr>
          <w:rFonts w:hint="eastAsia" w:ascii="微软雅黑" w:hAnsi="微软雅黑" w:cs="宋体"/>
          <w:color w:val="auto"/>
          <w:sz w:val="21"/>
          <w:szCs w:val="21"/>
        </w:rPr>
        <w:t>；</w:t>
      </w:r>
    </w:p>
    <w:p w14:paraId="02D3CDBC">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Timestamp: 32bits</w:t>
      </w:r>
      <w:r>
        <w:rPr>
          <w:rFonts w:hint="eastAsia" w:ascii="微软雅黑" w:hAnsi="微软雅黑" w:cs="宋体"/>
          <w:color w:val="auto"/>
          <w:sz w:val="21"/>
          <w:szCs w:val="21"/>
        </w:rPr>
        <w:t>，由服务器产生</w:t>
      </w:r>
    </w:p>
    <w:p w14:paraId="3E6E6112">
      <w:pPr>
        <w:pStyle w:val="3"/>
        <w:numPr>
          <w:ilvl w:val="1"/>
          <w:numId w:val="0"/>
        </w:numPr>
        <w:tabs>
          <w:tab w:val="left" w:pos="993"/>
        </w:tabs>
        <w:spacing w:line="360" w:lineRule="auto"/>
        <w:ind w:left="1418" w:leftChars="0" w:hanging="567" w:firstLineChars="0"/>
      </w:pPr>
      <w:bookmarkStart w:id="26" w:name="_Toc30312"/>
      <w:bookmarkStart w:id="27" w:name="_Toc8606"/>
      <w:bookmarkStart w:id="28" w:name="_Toc496193105"/>
      <w:bookmarkStart w:id="29" w:name="_Toc440976904"/>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.2.</w:t>
      </w:r>
      <w:r>
        <w:rPr>
          <w:rFonts w:hint="eastAsia"/>
        </w:rPr>
        <w:t>报文标示符</w:t>
      </w:r>
      <w:r>
        <w:t>(Message ID)</w:t>
      </w:r>
      <w:bookmarkEnd w:id="26"/>
      <w:bookmarkEnd w:id="27"/>
      <w:bookmarkEnd w:id="28"/>
      <w:bookmarkEnd w:id="29"/>
    </w:p>
    <w:p w14:paraId="3AB6920B">
      <w:pPr>
        <w:pStyle w:val="10"/>
      </w:pPr>
      <w:r>
        <w:rPr>
          <w:rFonts w:hint="eastAsia"/>
        </w:rPr>
        <w:t xml:space="preserve">   MessgeId 代表的内容如第3章。</w:t>
      </w:r>
    </w:p>
    <w:p w14:paraId="418B6C08">
      <w:pPr>
        <w:pStyle w:val="10"/>
        <w:ind w:firstLine="480"/>
        <w:rPr>
          <w:rFonts w:hint="eastAsia"/>
        </w:rPr>
      </w:pPr>
      <w:r>
        <w:rPr>
          <w:rFonts w:hint="eastAsia"/>
        </w:rPr>
        <w:t>TCP每次链接的时候设备端都会先上报0xF0 报文，里面有设备唯一标识符IMEI，服务器端需要记录该imei作为标识。并回复0xf1报文，设备端才会认为此链接成功，否则会断开链接</w:t>
      </w:r>
    </w:p>
    <w:p w14:paraId="1B3B6350">
      <w:pPr>
        <w:pStyle w:val="10"/>
        <w:ind w:firstLine="480"/>
        <w:rPr>
          <w:rFonts w:hint="default"/>
          <w:lang w:val="en-US" w:eastAsia="zh-CN"/>
        </w:rPr>
      </w:pPr>
      <w:r>
        <w:rPr>
          <w:rFonts w:hint="eastAsia"/>
          <w:lang w:val="en-US" w:eastAsia="zh-CN"/>
        </w:rPr>
        <w:t>设备正常通信，默认每4分钟上报一次0xF9心跳包，0xF9心跳包在健康定位上报后会上报一次，两者上报不受对方影响。</w:t>
      </w:r>
    </w:p>
    <w:p w14:paraId="5AF54235">
      <w:pPr>
        <w:pStyle w:val="3"/>
        <w:numPr>
          <w:ilvl w:val="1"/>
          <w:numId w:val="0"/>
        </w:numPr>
        <w:tabs>
          <w:tab w:val="left" w:pos="993"/>
        </w:tabs>
        <w:spacing w:line="360" w:lineRule="auto"/>
        <w:ind w:left="1418" w:leftChars="0" w:hanging="567" w:firstLineChars="0"/>
      </w:pPr>
      <w:bookmarkStart w:id="30" w:name="_Toc496193106"/>
      <w:bookmarkStart w:id="31" w:name="_Toc13674"/>
      <w:bookmarkStart w:id="32" w:name="_Toc440976905"/>
      <w:bookmarkStart w:id="33" w:name="_Toc12873"/>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.3.</w:t>
      </w:r>
      <w:r>
        <w:t>Token</w:t>
      </w:r>
      <w:r>
        <w:rPr>
          <w:rFonts w:hint="eastAsia"/>
        </w:rPr>
        <w:t>生成机制</w:t>
      </w:r>
      <w:bookmarkEnd w:id="30"/>
      <w:bookmarkEnd w:id="31"/>
      <w:bookmarkEnd w:id="32"/>
      <w:bookmarkEnd w:id="33"/>
    </w:p>
    <w:p w14:paraId="45F576AF">
      <w:pPr>
        <w:spacing w:line="360" w:lineRule="auto"/>
        <w:ind w:left="840" w:firstLine="420"/>
        <w:rPr>
          <w:rFonts w:ascii="微软雅黑" w:hAnsi="微软雅黑"/>
          <w:szCs w:val="21"/>
        </w:rPr>
      </w:pPr>
      <w:r>
        <w:rPr>
          <w:rFonts w:hint="eastAsia" w:ascii="微软雅黑" w:hAnsi="微软雅黑"/>
          <w:szCs w:val="21"/>
        </w:rPr>
        <w:t>目前固定为BDBDBDBD</w:t>
      </w:r>
    </w:p>
    <w:p w14:paraId="28ED470E">
      <w:pPr>
        <w:pStyle w:val="3"/>
        <w:numPr>
          <w:ilvl w:val="1"/>
          <w:numId w:val="0"/>
        </w:numPr>
        <w:tabs>
          <w:tab w:val="left" w:pos="993"/>
        </w:tabs>
        <w:spacing w:line="360" w:lineRule="auto"/>
        <w:ind w:left="1418" w:leftChars="0" w:hanging="567" w:firstLineChars="0"/>
      </w:pPr>
      <w:bookmarkStart w:id="34" w:name="_Toc440976906"/>
      <w:bookmarkStart w:id="35" w:name="_Toc23630"/>
      <w:bookmarkStart w:id="36" w:name="_Toc1559"/>
      <w:bookmarkStart w:id="37" w:name="_Toc496193107"/>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.4.</w:t>
      </w:r>
      <w:r>
        <w:rPr>
          <w:rFonts w:hint="eastAsia"/>
        </w:rPr>
        <w:t>有效负载</w:t>
      </w:r>
      <w:r>
        <w:t>(Payload)</w:t>
      </w:r>
      <w:bookmarkEnd w:id="34"/>
      <w:bookmarkEnd w:id="35"/>
      <w:bookmarkEnd w:id="36"/>
      <w:bookmarkEnd w:id="37"/>
    </w:p>
    <w:p w14:paraId="6AA0EEDF">
      <w:r>
        <w:rPr>
          <w:rFonts w:hint="eastAsia"/>
        </w:rPr>
        <w:t>我们下面的payload 指的是协议中除了head token及校验码外的有效正文内容。后面加注的是正文长度。</w:t>
      </w:r>
    </w:p>
    <w:p w14:paraId="2709D721">
      <w:pPr>
        <w:spacing w:line="360" w:lineRule="auto"/>
        <w:ind w:firstLine="420"/>
        <w:rPr>
          <w:rFonts w:ascii="微软雅黑" w:hAnsi="微软雅黑"/>
          <w:szCs w:val="21"/>
        </w:rPr>
      </w:pPr>
      <w:r>
        <w:rPr>
          <w:rFonts w:hint="eastAsia" w:ascii="微软雅黑" w:hAnsi="微软雅黑"/>
          <w:szCs w:val="21"/>
        </w:rPr>
        <w:t>有效负载中所用的数据格式如下表所示：</w:t>
      </w:r>
    </w:p>
    <w:p w14:paraId="60C36BFE">
      <w:pPr>
        <w:spacing w:line="360" w:lineRule="auto"/>
        <w:ind w:firstLine="420"/>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Calibri"/>
          <w:kern w:val="0"/>
          <w:sz w:val="18"/>
          <w:szCs w:val="18"/>
        </w:rPr>
        <w:t>U-unsigned</w:t>
      </w:r>
      <w:r>
        <w:rPr>
          <w:rFonts w:hint="eastAsia" w:ascii="微软雅黑" w:hAnsi="微软雅黑" w:cs="宋体"/>
          <w:kern w:val="0"/>
          <w:sz w:val="18"/>
          <w:szCs w:val="18"/>
        </w:rPr>
        <w:t>；</w:t>
      </w:r>
      <w:r>
        <w:rPr>
          <w:rFonts w:ascii="微软雅黑" w:hAnsi="微软雅黑" w:cs="Calibri"/>
          <w:kern w:val="0"/>
          <w:sz w:val="18"/>
          <w:szCs w:val="18"/>
        </w:rPr>
        <w:t>I-signed</w:t>
      </w:r>
      <w:r>
        <w:rPr>
          <w:rFonts w:hint="eastAsia" w:ascii="微软雅黑" w:hAnsi="微软雅黑" w:cs="宋体"/>
          <w:kern w:val="0"/>
          <w:sz w:val="18"/>
          <w:szCs w:val="18"/>
        </w:rPr>
        <w:t>；</w:t>
      </w:r>
      <w:r>
        <w:rPr>
          <w:rFonts w:ascii="微软雅黑" w:hAnsi="微软雅黑" w:cs="Calibri"/>
          <w:kern w:val="0"/>
          <w:sz w:val="18"/>
          <w:szCs w:val="18"/>
        </w:rPr>
        <w:t>X-bitfield</w:t>
      </w:r>
      <w:r>
        <w:rPr>
          <w:rFonts w:hint="eastAsia" w:ascii="微软雅黑" w:hAnsi="微软雅黑" w:cs="宋体"/>
          <w:kern w:val="0"/>
          <w:sz w:val="18"/>
          <w:szCs w:val="18"/>
        </w:rPr>
        <w:t>；数字</w:t>
      </w:r>
      <w:r>
        <w:rPr>
          <w:rFonts w:ascii="微软雅黑" w:hAnsi="微软雅黑" w:cs="Calibri"/>
          <w:kern w:val="0"/>
          <w:sz w:val="18"/>
          <w:szCs w:val="18"/>
        </w:rPr>
        <w:t>-</w:t>
      </w:r>
      <w:r>
        <w:rPr>
          <w:rFonts w:hint="eastAsia" w:ascii="微软雅黑" w:hAnsi="微软雅黑" w:cs="宋体"/>
          <w:kern w:val="0"/>
          <w:sz w:val="18"/>
          <w:szCs w:val="18"/>
        </w:rPr>
        <w:t xml:space="preserve">所占字节数】 </w:t>
      </w:r>
    </w:p>
    <w:p w14:paraId="7964FE9B">
      <w:pPr>
        <w:spacing w:line="360" w:lineRule="auto"/>
        <w:ind w:firstLine="420"/>
        <w:rPr>
          <w:rFonts w:ascii="微软雅黑" w:hAnsi="微软雅黑"/>
          <w:color w:val="FF0000"/>
          <w:sz w:val="18"/>
          <w:szCs w:val="18"/>
        </w:rPr>
      </w:pPr>
      <w:r>
        <w:rPr>
          <w:rFonts w:hint="eastAsia" w:ascii="微软雅黑" w:hAnsi="微软雅黑" w:cs="宋体"/>
          <w:color w:val="FF0000"/>
          <w:kern w:val="0"/>
          <w:sz w:val="18"/>
          <w:szCs w:val="18"/>
        </w:rPr>
        <w:t>以下协议中使用除ch，u8，i8，x8外 都采用小端优先</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778"/>
      </w:tblGrid>
      <w:tr w14:paraId="1548EE8E">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7F9C604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2CD64AC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0AD30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0C40A6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49C0E752">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4514542A">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说明</w:t>
            </w:r>
          </w:p>
        </w:tc>
      </w:tr>
      <w:tr w14:paraId="4E6B749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E3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0DCA7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6F75D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EEDB2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35CCE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09EF97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字符</w:t>
            </w:r>
          </w:p>
        </w:tc>
      </w:tr>
      <w:tr w14:paraId="7645FA1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D51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351FE7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0DCA9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760CAB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2A29B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2981FE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2E1916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ECB4ED9">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AEED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4EF423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EC542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46444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706AC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6225A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2DF484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0D353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498FE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67A878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C3B5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A9F5C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F8570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w:t>
            </w:r>
          </w:p>
        </w:tc>
      </w:tr>
      <w:tr w14:paraId="61D7E8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2328B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B6DE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7C7B61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2F82C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52B69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35A93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无符号整形</w:t>
            </w:r>
          </w:p>
        </w:tc>
      </w:tr>
      <w:tr w14:paraId="3C4D8D7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56DA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E7604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0BE1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5DD4F6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3E376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03CE9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整形</w:t>
            </w:r>
          </w:p>
        </w:tc>
      </w:tr>
      <w:tr w14:paraId="094CDBA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7E411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4843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22ACF9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9CA6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3024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572A0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位（bit）2</w:t>
            </w:r>
          </w:p>
        </w:tc>
      </w:tr>
      <w:tr w14:paraId="49AD55C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1244B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0B9CA7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758C2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086AF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552398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9EB0C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1B0F49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2FD9646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D176C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47D87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27969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DA637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3F26B0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122B6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7056267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6B6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1A3C8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32FFA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7EFE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101ED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FD96D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无符号64位长整形</w:t>
            </w:r>
          </w:p>
        </w:tc>
      </w:tr>
      <w:tr w14:paraId="743A1A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94A1D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CEAD4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04B73F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43EB7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1B719C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1B24AC7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浮点型</w:t>
            </w:r>
          </w:p>
        </w:tc>
      </w:tr>
    </w:tbl>
    <w:p w14:paraId="4D008C0A">
      <w:pPr>
        <w:pStyle w:val="3"/>
        <w:numPr>
          <w:ilvl w:val="1"/>
          <w:numId w:val="0"/>
        </w:numPr>
        <w:tabs>
          <w:tab w:val="left" w:pos="993"/>
        </w:tabs>
        <w:spacing w:line="360" w:lineRule="auto"/>
        <w:ind w:left="1418" w:leftChars="0" w:hanging="567" w:firstLineChars="0"/>
      </w:pPr>
      <w:bookmarkStart w:id="38" w:name="_Toc9417"/>
      <w:bookmarkStart w:id="39" w:name="_Toc496193108"/>
      <w:bookmarkStart w:id="40" w:name="_Toc14775"/>
      <w:bookmarkStart w:id="41" w:name="_Toc440976907"/>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.5.</w:t>
      </w:r>
      <w:r>
        <w:rPr>
          <w:rFonts w:hint="eastAsia"/>
        </w:rPr>
        <w:t>校验和</w:t>
      </w:r>
      <w:r>
        <w:t>(Checksum)</w:t>
      </w:r>
      <w:bookmarkEnd w:id="38"/>
      <w:bookmarkEnd w:id="39"/>
      <w:bookmarkEnd w:id="40"/>
      <w:bookmarkEnd w:id="41"/>
    </w:p>
    <w:p w14:paraId="144AFE87">
      <w:pPr>
        <w:spacing w:line="360" w:lineRule="auto"/>
        <w:ind w:firstLine="420"/>
        <w:rPr>
          <w:rFonts w:ascii="微软雅黑" w:hAnsi="微软雅黑"/>
          <w:szCs w:val="21"/>
        </w:rPr>
      </w:pPr>
      <w:r>
        <w:rPr>
          <w:rFonts w:hint="eastAsia" w:ascii="微软雅黑" w:hAnsi="微软雅黑"/>
          <w:szCs w:val="21"/>
        </w:rPr>
        <w:t>校验和所加内容包括</w:t>
      </w:r>
      <w:r>
        <w:rPr>
          <w:rFonts w:ascii="微软雅黑" w:hAnsi="微软雅黑"/>
          <w:szCs w:val="21"/>
        </w:rPr>
        <w:t>payload</w:t>
      </w:r>
      <w:r>
        <w:rPr>
          <w:rFonts w:hint="eastAsia" w:ascii="微软雅黑" w:hAnsi="微软雅黑"/>
          <w:szCs w:val="21"/>
        </w:rPr>
        <w:t>，如图</w:t>
      </w:r>
      <w:r>
        <w:rPr>
          <w:rFonts w:ascii="微软雅黑" w:hAnsi="微软雅黑"/>
          <w:szCs w:val="21"/>
        </w:rPr>
        <w:t>1</w:t>
      </w:r>
      <w:r>
        <w:rPr>
          <w:rFonts w:hint="eastAsia" w:ascii="微软雅黑" w:hAnsi="微软雅黑"/>
          <w:szCs w:val="21"/>
        </w:rPr>
        <w:t>所示。其算法如下所示，其中</w:t>
      </w:r>
      <w:r>
        <w:rPr>
          <w:rFonts w:ascii="微软雅黑" w:hAnsi="微软雅黑"/>
          <w:szCs w:val="21"/>
        </w:rPr>
        <w:t>Buffer[N]</w:t>
      </w:r>
      <w:r>
        <w:rPr>
          <w:rFonts w:hint="eastAsia" w:ascii="微软雅黑" w:hAnsi="微软雅黑"/>
          <w:szCs w:val="21"/>
        </w:rPr>
        <w:t>表示需要累加的数据。</w:t>
      </w:r>
    </w:p>
    <w:p w14:paraId="160FE796">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3F0E35B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2170D3D0">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6ABC33B8">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453C8FAD">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665137A9">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34F77516">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7951D203">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573872A9">
      <w:pPr>
        <w:spacing w:line="360" w:lineRule="auto"/>
        <w:rPr>
          <w:rFonts w:ascii="微软雅黑" w:hAnsi="微软雅黑" w:cs="宋体"/>
          <w:kern w:val="0"/>
          <w:szCs w:val="21"/>
        </w:rPr>
      </w:pPr>
      <w:r>
        <w:rPr>
          <w:rFonts w:hint="eastAsia" w:ascii="微软雅黑" w:hAnsi="微软雅黑" w:cs="宋体"/>
          <w:kern w:val="0"/>
          <w:szCs w:val="21"/>
        </w:rPr>
        <w:t>其中，</w:t>
      </w:r>
      <w:r>
        <w:rPr>
          <w:rFonts w:ascii="微软雅黑" w:hAnsi="微软雅黑" w:cs="Calibri"/>
          <w:kern w:val="0"/>
          <w:szCs w:val="21"/>
        </w:rPr>
        <w:t>ck_sum</w:t>
      </w:r>
      <w:r>
        <w:rPr>
          <w:rFonts w:hint="eastAsia" w:ascii="微软雅黑" w:hAnsi="微软雅黑" w:cs="宋体"/>
          <w:kern w:val="0"/>
          <w:szCs w:val="21"/>
        </w:rPr>
        <w:t>不能超过</w:t>
      </w:r>
      <w:r>
        <w:rPr>
          <w:rFonts w:ascii="微软雅黑" w:hAnsi="微软雅黑" w:cs="Calibri"/>
          <w:kern w:val="0"/>
          <w:szCs w:val="21"/>
        </w:rPr>
        <w:t>0xFF</w:t>
      </w:r>
      <w:r>
        <w:rPr>
          <w:rFonts w:hint="eastAsia" w:ascii="微软雅黑" w:hAnsi="微软雅黑" w:cs="宋体"/>
          <w:kern w:val="0"/>
          <w:szCs w:val="21"/>
        </w:rPr>
        <w:t>，故每次循环之后都要模</w:t>
      </w:r>
      <w:r>
        <w:rPr>
          <w:rFonts w:ascii="微软雅黑" w:hAnsi="微软雅黑" w:cs="Calibri"/>
          <w:kern w:val="0"/>
          <w:szCs w:val="21"/>
        </w:rPr>
        <w:t>0x100</w:t>
      </w:r>
      <w:r>
        <w:rPr>
          <w:rFonts w:hint="eastAsia" w:ascii="微软雅黑" w:hAnsi="微软雅黑" w:cs="宋体"/>
          <w:kern w:val="0"/>
          <w:szCs w:val="21"/>
        </w:rPr>
        <w:t>后取余。</w:t>
      </w:r>
    </w:p>
    <w:p w14:paraId="165D7FB6">
      <w:pPr>
        <w:rPr>
          <w:rFonts w:ascii="微软雅黑" w:hAnsi="微软雅黑" w:cs="宋体"/>
          <w:kern w:val="0"/>
          <w:szCs w:val="21"/>
        </w:rPr>
      </w:pPr>
      <w:r>
        <w:rPr>
          <w:rFonts w:ascii="微软雅黑" w:hAnsi="微软雅黑" w:cs="宋体"/>
          <w:kern w:val="0"/>
          <w:szCs w:val="21"/>
        </w:rPr>
        <w:br w:type="page"/>
      </w:r>
    </w:p>
    <w:p w14:paraId="5CDF1675">
      <w:pPr>
        <w:pStyle w:val="2"/>
        <w:numPr>
          <w:ilvl w:val="0"/>
          <w:numId w:val="0"/>
        </w:numPr>
        <w:spacing w:line="360" w:lineRule="auto"/>
        <w:ind w:leftChars="0"/>
      </w:pPr>
      <w:bookmarkStart w:id="42" w:name="_Toc113"/>
      <w:bookmarkStart w:id="43" w:name="_Toc10512"/>
      <w:bookmarkStart w:id="44" w:name="_Toc7958"/>
      <w:bookmarkStart w:id="45" w:name="_Toc440976908"/>
      <w:bookmarkStart w:id="46" w:name="_Toc496193109"/>
      <w:r>
        <w:rPr>
          <w:rFonts w:hint="eastAsia"/>
          <w:lang w:val="en-US" w:eastAsia="zh-CN"/>
        </w:rPr>
        <w:t>4.</w:t>
      </w:r>
      <w:r>
        <w:t>messages</w:t>
      </w:r>
      <w:r>
        <w:rPr>
          <w:rFonts w:hint="eastAsia"/>
        </w:rPr>
        <w:t>报文</w:t>
      </w:r>
      <w:bookmarkEnd w:id="42"/>
      <w:bookmarkEnd w:id="43"/>
      <w:bookmarkEnd w:id="44"/>
      <w:bookmarkEnd w:id="45"/>
      <w:bookmarkEnd w:id="46"/>
    </w:p>
    <w:p w14:paraId="7560BAFF">
      <w:pPr>
        <w:pStyle w:val="3"/>
        <w:numPr>
          <w:ilvl w:val="0"/>
          <w:numId w:val="0"/>
        </w:numPr>
        <w:ind w:left="321" w:leftChars="0"/>
      </w:pPr>
      <w:bookmarkStart w:id="47" w:name="_Toc20435"/>
      <w:bookmarkStart w:id="48" w:name="_Toc27596"/>
      <w:bookmarkStart w:id="49" w:name="_Toc12053"/>
      <w:r>
        <w:rPr>
          <w:rFonts w:hint="eastAsia"/>
          <w:lang w:val="en-US" w:eastAsia="zh-CN"/>
        </w:rPr>
        <w:t>4.1连接相关上报</w:t>
      </w:r>
      <w:bookmarkEnd w:id="47"/>
      <w:bookmarkEnd w:id="48"/>
      <w:bookmarkEnd w:id="49"/>
    </w:p>
    <w:p w14:paraId="04539C24">
      <w:pPr>
        <w:pStyle w:val="4"/>
        <w:numPr>
          <w:ilvl w:val="2"/>
          <w:numId w:val="0"/>
        </w:numPr>
        <w:ind w:left="1560" w:leftChars="0" w:hanging="720" w:firstLineChars="0"/>
      </w:pPr>
      <w:bookmarkStart w:id="50" w:name="_Toc440976909"/>
      <w:bookmarkStart w:id="51" w:name="_Toc496193110"/>
      <w:bookmarkStart w:id="52" w:name="_Toc30125"/>
      <w:bookmarkStart w:id="53" w:name="_Toc2213"/>
      <w:bookmarkStart w:id="54" w:name="_Toc118997626"/>
      <w:bookmarkStart w:id="55" w:name="_Toc24419"/>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.1.1</w:t>
      </w:r>
      <w:r>
        <w:rPr>
          <w:rFonts w:hint="eastAsia" w:cs="Times New Roman"/>
          <w:b/>
          <w:bCs/>
          <w:color w:val="000000"/>
          <w:kern w:val="2"/>
          <w:sz w:val="32"/>
          <w:szCs w:val="32"/>
          <w:lang w:val="en-US" w:eastAsia="zh-CN" w:bidi="ar-SA"/>
        </w:rPr>
        <w:t xml:space="preserve"> </w:t>
      </w:r>
      <w:r>
        <w:t>LNK-LIN (0xF0)</w:t>
      </w:r>
      <w:r>
        <w:rPr>
          <w:rFonts w:hint="eastAsia"/>
        </w:rPr>
        <w:t>请求连接</w:t>
      </w:r>
      <w:bookmarkEnd w:id="50"/>
      <w:bookmarkEnd w:id="51"/>
      <w:r>
        <w:rPr>
          <w:rFonts w:hint="eastAsia"/>
        </w:rPr>
        <w:t>（TCP专用）</w:t>
      </w:r>
      <w:bookmarkEnd w:id="52"/>
      <w:bookmarkEnd w:id="53"/>
      <w:bookmarkEnd w:id="54"/>
      <w:bookmarkEnd w:id="55"/>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0E3CB7FB">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BD5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0FAD55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3C04525">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E8CE72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06197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276B267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6518A6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4F5941D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FF1C2FA">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793F6A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5C0CA1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8124E">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323E18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53D22B6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D0DC137">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140F52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053A0E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299934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7D172E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257FF9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EC5FB47">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2730A8A">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6E43C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489D3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652E2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C8280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AB887CB">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3D0C226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98699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1350AA2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220EB1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E0550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1943F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0BE173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189BCAF">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1EA6A5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6DAC83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65EE0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22C24C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E208F0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1F646A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（小端模式）</w:t>
            </w:r>
          </w:p>
        </w:tc>
      </w:tr>
      <w:tr w14:paraId="374DAF2C">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65DEDAD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5E7648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7CB89DD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7F39966E">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4B80FB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0205BC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2D54F79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4691E73">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D928067">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4D5DF12">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64C29A1">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30CE441">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0E5C4532">
            <w:pPr>
              <w:widowControl/>
              <w:spacing w:line="360" w:lineRule="auto"/>
              <w:jc w:val="left"/>
              <w:rPr>
                <w:rFonts w:ascii="微软雅黑" w:hAnsi="微软雅黑" w:cs="宋体"/>
                <w:kern w:val="0"/>
                <w:sz w:val="18"/>
                <w:szCs w:val="18"/>
              </w:rPr>
            </w:pPr>
          </w:p>
        </w:tc>
      </w:tr>
    </w:tbl>
    <w:p w14:paraId="26A01050">
      <w:pPr>
        <w:spacing w:line="360" w:lineRule="auto"/>
        <w:ind w:firstLine="200" w:firstLineChars="100"/>
        <w:rPr>
          <w:rFonts w:hint="eastAsia" w:ascii="微软雅黑" w:hAnsi="微软雅黑" w:cs="Courier New"/>
          <w:color w:val="FF0000"/>
          <w:kern w:val="0"/>
          <w:sz w:val="20"/>
          <w:szCs w:val="20"/>
        </w:rPr>
      </w:pPr>
      <w:r>
        <w:rPr>
          <w:rFonts w:hint="eastAsia" w:ascii="微软雅黑" w:hAnsi="微软雅黑" w:cs="Courier New"/>
          <w:color w:val="FF0000"/>
          <w:kern w:val="0"/>
          <w:sz w:val="20"/>
          <w:szCs w:val="20"/>
          <w:lang w:val="en-US" w:eastAsia="zh-CN"/>
        </w:rPr>
        <w:t>设备上报F0</w:t>
      </w:r>
      <w:r>
        <w:rPr>
          <w:rFonts w:hint="eastAsia" w:ascii="微软雅黑" w:hAnsi="微软雅黑" w:cs="Courier New"/>
          <w:color w:val="FF0000"/>
          <w:kern w:val="0"/>
          <w:sz w:val="20"/>
          <w:szCs w:val="20"/>
        </w:rPr>
        <w:t>请求一定得有</w:t>
      </w:r>
      <w:r>
        <w:rPr>
          <w:rFonts w:hint="eastAsia" w:ascii="微软雅黑" w:hAnsi="微软雅黑" w:cs="Courier New"/>
          <w:color w:val="FF0000"/>
          <w:kern w:val="0"/>
          <w:sz w:val="20"/>
          <w:szCs w:val="20"/>
          <w:lang w:val="en-US" w:eastAsia="zh-CN"/>
        </w:rPr>
        <w:t>服务器下行</w:t>
      </w:r>
      <w:r>
        <w:rPr>
          <w:rFonts w:hint="eastAsia" w:ascii="微软雅黑" w:hAnsi="微软雅黑" w:cs="Courier New"/>
          <w:color w:val="FF0000"/>
          <w:kern w:val="0"/>
          <w:sz w:val="20"/>
          <w:szCs w:val="20"/>
        </w:rPr>
        <w:t>0XF1</w:t>
      </w:r>
      <w:r>
        <w:rPr>
          <w:rFonts w:hint="eastAsia" w:ascii="微软雅黑" w:hAnsi="微软雅黑" w:cs="Courier New"/>
          <w:color w:val="FF0000"/>
          <w:kern w:val="0"/>
          <w:sz w:val="20"/>
          <w:szCs w:val="20"/>
          <w:lang w:val="en-US" w:eastAsia="zh-CN"/>
        </w:rPr>
        <w:t>报文（具体格式见下一节）</w:t>
      </w:r>
      <w:r>
        <w:rPr>
          <w:rFonts w:hint="eastAsia" w:ascii="微软雅黑" w:hAnsi="微软雅黑" w:cs="Courier New"/>
          <w:color w:val="FF0000"/>
          <w:kern w:val="0"/>
          <w:sz w:val="20"/>
          <w:szCs w:val="20"/>
        </w:rPr>
        <w:t>回复，否则登录失败</w:t>
      </w:r>
    </w:p>
    <w:p w14:paraId="5B25B334">
      <w:pPr>
        <w:spacing w:line="360" w:lineRule="auto"/>
        <w:ind w:firstLine="200" w:firstLineChars="100"/>
        <w:rPr>
          <w:rFonts w:hint="eastAsia" w:ascii="微软雅黑" w:hAnsi="微软雅黑"/>
          <w:szCs w:val="21"/>
        </w:rPr>
      </w:pPr>
      <w:r>
        <w:rPr>
          <w:rFonts w:hint="eastAsia" w:ascii="微软雅黑" w:hAnsi="微软雅黑" w:cs="Courier New"/>
          <w:kern w:val="0"/>
          <w:sz w:val="20"/>
          <w:szCs w:val="20"/>
        </w:rPr>
        <w:t>例：</w:t>
      </w:r>
      <w:r>
        <w:rPr>
          <w:rFonts w:hint="eastAsia" w:ascii="微软雅黑" w:hAnsi="微软雅黑"/>
          <w:szCs w:val="21"/>
        </w:rPr>
        <w:t>bdbdbdbdf0</w:t>
      </w:r>
      <w:r>
        <w:rPr>
          <w:rFonts w:hint="eastAsia" w:ascii="微软雅黑" w:hAnsi="微软雅黑"/>
          <w:szCs w:val="21"/>
          <w:lang w:val="en-US" w:eastAsia="zh-CN"/>
        </w:rPr>
        <w:t xml:space="preserve"> </w:t>
      </w:r>
      <w:r>
        <w:rPr>
          <w:rFonts w:hint="eastAsia" w:ascii="微软雅黑" w:hAnsi="微软雅黑"/>
          <w:szCs w:val="21"/>
        </w:rPr>
        <w:t>9b51731bc6160300</w:t>
      </w:r>
      <w:r>
        <w:rPr>
          <w:rFonts w:hint="eastAsia" w:ascii="微软雅黑" w:hAnsi="微软雅黑"/>
          <w:szCs w:val="21"/>
          <w:lang w:val="en-US" w:eastAsia="zh-CN"/>
        </w:rPr>
        <w:t xml:space="preserve"> </w:t>
      </w:r>
      <w:r>
        <w:rPr>
          <w:rFonts w:hint="eastAsia" w:ascii="微软雅黑" w:hAnsi="微软雅黑"/>
          <w:szCs w:val="21"/>
        </w:rPr>
        <w:t>00</w:t>
      </w:r>
      <w:r>
        <w:rPr>
          <w:rFonts w:hint="eastAsia" w:ascii="微软雅黑" w:hAnsi="微软雅黑"/>
          <w:szCs w:val="21"/>
          <w:lang w:val="en-US" w:eastAsia="zh-CN"/>
        </w:rPr>
        <w:t xml:space="preserve">00 </w:t>
      </w:r>
      <w:r>
        <w:rPr>
          <w:rFonts w:hint="eastAsia" w:ascii="微软雅黑" w:hAnsi="微软雅黑"/>
          <w:szCs w:val="21"/>
        </w:rPr>
        <w:t>14  （imei是869465050010011）</w:t>
      </w:r>
    </w:p>
    <w:p w14:paraId="6EDE170A">
      <w:pPr>
        <w:autoSpaceDE w:val="0"/>
        <w:autoSpaceDN w:val="0"/>
        <w:spacing w:line="360" w:lineRule="auto"/>
        <w:ind w:firstLine="420"/>
        <w:jc w:val="left"/>
        <w:rPr>
          <w:rFonts w:ascii="微软雅黑" w:hAnsi="微软雅黑"/>
          <w:szCs w:val="21"/>
        </w:rPr>
      </w:pPr>
      <w:r>
        <w:rPr>
          <w:rFonts w:ascii="微软雅黑" w:hAnsi="微软雅黑"/>
          <w:szCs w:val="21"/>
        </w:rPr>
        <w:t>BDBDBDBD</w:t>
      </w:r>
      <w:r>
        <w:rPr>
          <w:rFonts w:hint="eastAsia" w:ascii="微软雅黑" w:hAnsi="微软雅黑"/>
          <w:szCs w:val="21"/>
        </w:rPr>
        <w:t>：</w:t>
      </w:r>
      <w:r>
        <w:rPr>
          <w:rFonts w:ascii="微软雅黑" w:hAnsi="微软雅黑"/>
          <w:szCs w:val="21"/>
        </w:rPr>
        <w:t>4</w:t>
      </w:r>
      <w:r>
        <w:rPr>
          <w:rFonts w:hint="eastAsia" w:ascii="微软雅黑" w:hAnsi="微软雅黑"/>
          <w:szCs w:val="21"/>
        </w:rPr>
        <w:t>个字节消息头</w:t>
      </w:r>
    </w:p>
    <w:p w14:paraId="205E8DC6">
      <w:pPr>
        <w:autoSpaceDE w:val="0"/>
        <w:autoSpaceDN w:val="0"/>
        <w:spacing w:line="360" w:lineRule="auto"/>
        <w:ind w:firstLine="420"/>
        <w:jc w:val="left"/>
        <w:rPr>
          <w:rFonts w:ascii="微软雅黑" w:hAnsi="微软雅黑"/>
          <w:szCs w:val="21"/>
        </w:rPr>
      </w:pPr>
      <w:r>
        <w:rPr>
          <w:rFonts w:ascii="微软雅黑" w:hAnsi="微软雅黑"/>
          <w:szCs w:val="21"/>
        </w:rPr>
        <w:t>F0</w:t>
      </w:r>
      <w:r>
        <w:rPr>
          <w:rFonts w:hint="eastAsia" w:ascii="微软雅黑" w:hAnsi="微软雅黑"/>
          <w:szCs w:val="21"/>
        </w:rPr>
        <w:t>：消息</w:t>
      </w:r>
      <w:r>
        <w:rPr>
          <w:rFonts w:ascii="微软雅黑" w:hAnsi="微软雅黑"/>
          <w:szCs w:val="21"/>
        </w:rPr>
        <w:t>id</w:t>
      </w:r>
    </w:p>
    <w:p w14:paraId="7AA34231">
      <w:pPr>
        <w:autoSpaceDE w:val="0"/>
        <w:autoSpaceDN w:val="0"/>
        <w:spacing w:line="360" w:lineRule="auto"/>
        <w:ind w:firstLine="420"/>
        <w:jc w:val="left"/>
        <w:rPr>
          <w:rFonts w:ascii="微软雅黑" w:hAnsi="微软雅黑"/>
          <w:szCs w:val="21"/>
        </w:rPr>
      </w:pPr>
      <w:r>
        <w:rPr>
          <w:rFonts w:hint="eastAsia" w:ascii="微软雅黑" w:hAnsi="微软雅黑"/>
          <w:szCs w:val="21"/>
        </w:rPr>
        <w:t>9b51731bc6160300：</w:t>
      </w:r>
      <w:r>
        <w:rPr>
          <w:rFonts w:ascii="微软雅黑" w:hAnsi="微软雅黑"/>
          <w:szCs w:val="21"/>
        </w:rPr>
        <w:t>imei number  (</w:t>
      </w:r>
      <w:r>
        <w:rPr>
          <w:rFonts w:hint="eastAsia" w:ascii="微软雅黑" w:hAnsi="微软雅黑"/>
          <w:szCs w:val="21"/>
        </w:rPr>
        <w:t>小端模式</w:t>
      </w:r>
      <w:r>
        <w:rPr>
          <w:rFonts w:ascii="微软雅黑" w:hAnsi="微软雅黑"/>
          <w:szCs w:val="21"/>
        </w:rPr>
        <w:t>)</w:t>
      </w:r>
      <w:r>
        <w:rPr>
          <w:rFonts w:hint="eastAsia" w:ascii="微软雅黑" w:hAnsi="微软雅黑"/>
          <w:szCs w:val="21"/>
        </w:rPr>
        <w:t>，imei 十进制是869465050010011，十六进制就是0x000316C6 1B73 519B, 小端模式即9b51731bc6160300</w:t>
      </w:r>
    </w:p>
    <w:p w14:paraId="57EF7925">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szCs w:val="21"/>
          <w:lang w:val="en-US" w:eastAsia="zh-CN"/>
        </w:rPr>
        <w:t>0000</w:t>
      </w:r>
      <w:r>
        <w:rPr>
          <w:rFonts w:hint="eastAsia" w:ascii="微软雅黑" w:hAnsi="微软雅黑"/>
          <w:szCs w:val="21"/>
        </w:rPr>
        <w:t>：</w:t>
      </w:r>
      <w:r>
        <w:rPr>
          <w:rFonts w:ascii="微软雅黑" w:hAnsi="微软雅黑" w:cs="宋体"/>
          <w:kern w:val="0"/>
          <w:sz w:val="18"/>
          <w:szCs w:val="18"/>
        </w:rPr>
        <w:t>version</w:t>
      </w:r>
    </w:p>
    <w:p w14:paraId="632F9703">
      <w:pPr>
        <w:autoSpaceDE w:val="0"/>
        <w:autoSpaceDN w:val="0"/>
        <w:spacing w:line="360" w:lineRule="auto"/>
        <w:ind w:firstLine="420"/>
        <w:jc w:val="left"/>
        <w:rPr>
          <w:rFonts w:hint="eastAsia" w:ascii="微软雅黑" w:hAnsi="微软雅黑"/>
          <w:szCs w:val="21"/>
        </w:rPr>
      </w:pPr>
      <w:r>
        <w:rPr>
          <w:rFonts w:hint="eastAsia" w:ascii="微软雅黑" w:hAnsi="微软雅黑"/>
          <w:szCs w:val="21"/>
          <w:lang w:val="en-US" w:eastAsia="zh-CN"/>
        </w:rPr>
        <w:t>14</w:t>
      </w:r>
      <w:r>
        <w:rPr>
          <w:rFonts w:hint="eastAsia" w:ascii="微软雅黑" w:hAnsi="微软雅黑"/>
          <w:szCs w:val="21"/>
        </w:rPr>
        <w:t>：校验码</w:t>
      </w:r>
    </w:p>
    <w:p w14:paraId="52C3F443">
      <w:pPr>
        <w:autoSpaceDE w:val="0"/>
        <w:autoSpaceDN w:val="0"/>
        <w:spacing w:line="360" w:lineRule="auto"/>
        <w:ind w:firstLine="420"/>
        <w:jc w:val="left"/>
        <w:rPr>
          <w:rFonts w:hint="eastAsia" w:ascii="微软雅黑" w:hAnsi="微软雅黑"/>
          <w:szCs w:val="21"/>
          <w:lang w:val="en-US" w:eastAsia="zh-CN"/>
        </w:rPr>
      </w:pPr>
      <w:r>
        <w:rPr>
          <w:rFonts w:hint="eastAsia" w:ascii="微软雅黑" w:hAnsi="微软雅黑"/>
          <w:szCs w:val="21"/>
        </w:rPr>
        <w:t>tcp每次创建一个新的连接的时候会先上报F0 请求，f0里带imei，然后服务器记录下这个imei,  之后这个链接里所有的数据都是这个imei</w:t>
      </w:r>
      <w:r>
        <w:rPr>
          <w:rFonts w:hint="eastAsia" w:ascii="微软雅黑" w:hAnsi="微软雅黑"/>
          <w:szCs w:val="21"/>
          <w:lang w:val="en-US" w:eastAsia="zh-CN"/>
        </w:rPr>
        <w:t>的</w:t>
      </w:r>
    </w:p>
    <w:p w14:paraId="58B7CE8B">
      <w:pPr>
        <w:autoSpaceDE w:val="0"/>
        <w:autoSpaceDN w:val="0"/>
        <w:spacing w:line="360" w:lineRule="auto"/>
        <w:ind w:firstLine="420"/>
        <w:jc w:val="left"/>
        <w:rPr>
          <w:rFonts w:hint="default" w:ascii="微软雅黑" w:hAnsi="微软雅黑"/>
          <w:szCs w:val="21"/>
          <w:lang w:val="en-US" w:eastAsia="zh-CN"/>
        </w:rPr>
      </w:pPr>
      <w:r>
        <w:rPr>
          <w:rFonts w:hint="eastAsia" w:ascii="微软雅黑" w:hAnsi="微软雅黑"/>
          <w:szCs w:val="21"/>
          <w:lang w:val="en-US" w:eastAsia="zh-CN"/>
        </w:rPr>
        <w:t>注：若没有收到F0或者F0通信异常，可以用第三方网络测试工具，验证一下服务器通信是否正常</w:t>
      </w:r>
    </w:p>
    <w:p w14:paraId="7F17488D">
      <w:pPr>
        <w:pStyle w:val="4"/>
        <w:numPr>
          <w:ilvl w:val="2"/>
          <w:numId w:val="0"/>
        </w:numPr>
        <w:ind w:left="1560" w:leftChars="0" w:hanging="720" w:firstLineChars="0"/>
      </w:pPr>
      <w:bookmarkStart w:id="56" w:name="_Toc440976910"/>
      <w:bookmarkStart w:id="57" w:name="_Toc496193111"/>
      <w:bookmarkStart w:id="58" w:name="_Toc118997627"/>
      <w:bookmarkStart w:id="59" w:name="_Toc3087"/>
      <w:bookmarkStart w:id="60" w:name="_Toc9700"/>
      <w:bookmarkStart w:id="61" w:name="_Toc3211"/>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.1.2</w:t>
      </w:r>
      <w:r>
        <w:t xml:space="preserve">LNK-RPL(0xF1) </w:t>
      </w:r>
      <w:r>
        <w:rPr>
          <w:rFonts w:hint="eastAsia"/>
        </w:rPr>
        <w:t>连接回复</w:t>
      </w:r>
      <w:bookmarkEnd w:id="56"/>
      <w:bookmarkEnd w:id="57"/>
      <w:r>
        <w:rPr>
          <w:rFonts w:hint="eastAsia"/>
        </w:rPr>
        <w:t>（TCP专用）</w:t>
      </w:r>
      <w:bookmarkEnd w:id="58"/>
      <w:r>
        <w:rPr>
          <w:rFonts w:hint="eastAsia"/>
          <w:lang w:val="en-US" w:eastAsia="zh-CN"/>
        </w:rPr>
        <w:t>-</w:t>
      </w:r>
      <w:r>
        <w:rPr>
          <w:rFonts w:hint="eastAsia"/>
          <w:color w:val="FF0000"/>
          <w:lang w:val="en-US" w:eastAsia="zh-CN"/>
        </w:rPr>
        <w:t>重要</w:t>
      </w:r>
      <w:bookmarkEnd w:id="59"/>
      <w:bookmarkEnd w:id="60"/>
      <w:bookmarkEnd w:id="61"/>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42EC5D55">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46CB68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1819FC5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66904A46">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55E59E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2759ED0B">
            <w:pPr>
              <w:widowControl/>
              <w:spacing w:line="360" w:lineRule="auto"/>
              <w:jc w:val="left"/>
              <w:rPr>
                <w:rFonts w:ascii="微软雅黑" w:hAnsi="微软雅黑" w:cs="宋体"/>
                <w:kern w:val="0"/>
                <w:sz w:val="18"/>
                <w:szCs w:val="18"/>
              </w:rPr>
            </w:pPr>
          </w:p>
        </w:tc>
      </w:tr>
      <w:tr w14:paraId="2FFECBE3">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7E7399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5772039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AD756A4">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F4817A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325399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4D5907D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4B171F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14EED32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1274457D">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014A07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52F90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78A1B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CAF41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4083BE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2D3F329">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2F73E27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29586F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306624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2B6FC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5008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7CCC2C">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5C1E18A6">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0EC824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75A919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4E8169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A673A4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5A2234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2EBA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68560386">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A4BA2F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0D1F86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913D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2571D6E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70C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B2EBE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固定为BDBDBDBD</w:t>
            </w:r>
          </w:p>
        </w:tc>
      </w:tr>
    </w:tbl>
    <w:p w14:paraId="406647EC">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rPr>
        <w:t>例：</w:t>
      </w:r>
      <w:r>
        <w:rPr>
          <w:rFonts w:ascii="微软雅黑" w:hAnsi="微软雅黑" w:cs="宋体"/>
          <w:color w:val="auto"/>
          <w:sz w:val="21"/>
          <w:szCs w:val="21"/>
        </w:rPr>
        <w:t>07FD8860</w:t>
      </w:r>
      <w:r>
        <w:rPr>
          <w:rFonts w:hint="eastAsia" w:ascii="微软雅黑" w:hAnsi="微软雅黑"/>
          <w:sz w:val="24"/>
          <w:szCs w:val="24"/>
          <w:lang w:val="en-US" w:eastAsia="zh-CN"/>
        </w:rPr>
        <w:t xml:space="preserve">  </w:t>
      </w:r>
      <w:r>
        <w:rPr>
          <w:rFonts w:ascii="微软雅黑" w:hAnsi="微软雅黑"/>
          <w:sz w:val="24"/>
          <w:szCs w:val="24"/>
        </w:rPr>
        <w:t>F1</w:t>
      </w:r>
      <w:r>
        <w:rPr>
          <w:rFonts w:hint="eastAsia" w:ascii="微软雅黑" w:hAnsi="微软雅黑"/>
          <w:sz w:val="24"/>
          <w:szCs w:val="24"/>
          <w:lang w:val="en-US" w:eastAsia="zh-CN"/>
        </w:rPr>
        <w:t xml:space="preserve"> </w:t>
      </w:r>
      <w:r>
        <w:rPr>
          <w:rFonts w:hint="eastAsia" w:ascii="微软雅黑" w:hAnsi="微软雅黑" w:cs="宋体"/>
          <w:kern w:val="0"/>
          <w:sz w:val="24"/>
          <w:szCs w:val="24"/>
        </w:rPr>
        <w:t>BDBDBDBD</w:t>
      </w:r>
      <w:r>
        <w:rPr>
          <w:rFonts w:hint="eastAsia" w:ascii="微软雅黑" w:hAnsi="微软雅黑" w:cs="宋体"/>
          <w:kern w:val="0"/>
          <w:sz w:val="24"/>
          <w:szCs w:val="24"/>
          <w:lang w:val="en-US" w:eastAsia="zh-CN"/>
        </w:rPr>
        <w:t xml:space="preserve"> EB</w:t>
      </w:r>
    </w:p>
    <w:p w14:paraId="3865E306">
      <w:pPr>
        <w:pStyle w:val="63"/>
        <w:adjustRightInd/>
        <w:spacing w:line="360" w:lineRule="auto"/>
        <w:ind w:left="210" w:leftChars="100" w:firstLine="210" w:firstLineChars="100"/>
        <w:jc w:val="left"/>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例子：</w:t>
      </w: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w:t>
      </w:r>
      <w:r>
        <w:rPr>
          <w:rFonts w:hint="eastAsia" w:ascii="微软雅黑" w:hAnsi="微软雅黑" w:cs="宋体"/>
          <w:color w:val="auto"/>
          <w:sz w:val="21"/>
          <w:szCs w:val="21"/>
          <w:lang w:val="en-US" w:eastAsia="zh-CN"/>
        </w:rPr>
        <w:t>实</w:t>
      </w:r>
      <w:r>
        <w:rPr>
          <w:rFonts w:hint="eastAsia" w:ascii="微软雅黑" w:hAnsi="微软雅黑" w:cs="宋体"/>
          <w:color w:val="auto"/>
          <w:sz w:val="21"/>
          <w:szCs w:val="21"/>
        </w:rPr>
        <w:t>值 6088FD07 =1619590407</w:t>
      </w:r>
      <w:r>
        <w:rPr>
          <w:rFonts w:hint="eastAsia" w:ascii="微软雅黑" w:hAnsi="微软雅黑" w:cs="宋体"/>
          <w:color w:val="auto"/>
          <w:sz w:val="21"/>
          <w:szCs w:val="21"/>
          <w:lang w:val="en-US" w:eastAsia="zh-CN"/>
        </w:rPr>
        <w:t>秒</w:t>
      </w:r>
      <w:r>
        <w:rPr>
          <w:rFonts w:hint="eastAsia" w:ascii="微软雅黑" w:hAnsi="微软雅黑" w:cs="宋体"/>
          <w:color w:val="auto"/>
          <w:sz w:val="21"/>
          <w:szCs w:val="21"/>
        </w:rPr>
        <w:t xml:space="preserve"> 这个是以1970-01-01 00:00:00 加</w:t>
      </w:r>
      <w:r>
        <w:rPr>
          <w:rFonts w:hint="eastAsia" w:ascii="微软雅黑" w:hAnsi="微软雅黑" w:cs="宋体"/>
          <w:color w:val="auto"/>
          <w:sz w:val="21"/>
          <w:szCs w:val="21"/>
          <w:lang w:val="en-US" w:eastAsia="zh-CN"/>
        </w:rPr>
        <w:t>上</w:t>
      </w:r>
    </w:p>
    <w:p w14:paraId="459DBB80">
      <w:pPr>
        <w:pStyle w:val="63"/>
        <w:adjustRightInd/>
        <w:spacing w:line="360" w:lineRule="auto"/>
        <w:ind w:left="210" w:leftChars="100" w:firstLine="210" w:firstLineChars="100"/>
        <w:jc w:val="left"/>
        <w:rPr>
          <w:rFonts w:hint="eastAsia" w:ascii="微软雅黑" w:hAnsi="微软雅黑" w:cs="宋体"/>
          <w:kern w:val="0"/>
          <w:sz w:val="18"/>
          <w:szCs w:val="18"/>
          <w:lang w:val="en-US" w:eastAsia="zh-CN"/>
        </w:rPr>
      </w:pPr>
      <w:r>
        <w:rPr>
          <w:rFonts w:hint="eastAsia" w:ascii="微软雅黑" w:hAnsi="微软雅黑" w:cs="宋体"/>
          <w:color w:val="auto"/>
          <w:sz w:val="21"/>
          <w:szCs w:val="21"/>
        </w:rPr>
        <w:t>1619590407 秒</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就是设备上报时间</w:t>
      </w:r>
      <w:r>
        <w:rPr>
          <w:rFonts w:hint="eastAsia" w:ascii="微软雅黑" w:hAnsi="微软雅黑" w:cs="宋体"/>
          <w:color w:val="auto"/>
          <w:sz w:val="21"/>
          <w:szCs w:val="21"/>
          <w:lang w:eastAsia="zh-CN"/>
        </w:rPr>
        <w:t>：</w:t>
      </w:r>
      <w:r>
        <w:rPr>
          <w:rFonts w:ascii="微软雅黑" w:hAnsi="微软雅黑" w:cs="宋体"/>
          <w:color w:val="auto"/>
          <w:sz w:val="21"/>
          <w:szCs w:val="21"/>
        </w:rPr>
        <w:t>2021/4/28 6:13:27</w:t>
      </w:r>
    </w:p>
    <w:p w14:paraId="7CBC2817">
      <w:pPr>
        <w:spacing w:line="360" w:lineRule="auto"/>
        <w:ind w:firstLine="210" w:firstLineChars="100"/>
        <w:rPr>
          <w:rFonts w:hint="default" w:ascii="微软雅黑" w:hAnsi="微软雅黑"/>
          <w:color w:val="FF0000"/>
          <w:szCs w:val="21"/>
          <w:lang w:val="en-US" w:eastAsia="zh-CN"/>
        </w:rPr>
      </w:pPr>
      <w:r>
        <w:rPr>
          <w:rFonts w:hint="eastAsia" w:ascii="微软雅黑" w:hAnsi="微软雅黑"/>
          <w:color w:val="FF0000"/>
          <w:szCs w:val="21"/>
          <w:lang w:val="en-US" w:eastAsia="zh-CN"/>
        </w:rPr>
        <w:t>回复需在当前通道回复</w:t>
      </w:r>
    </w:p>
    <w:p w14:paraId="5C6EF9FA">
      <w:pPr>
        <w:spacing w:line="360" w:lineRule="auto"/>
        <w:ind w:firstLine="210" w:firstLineChars="100"/>
        <w:rPr>
          <w:rFonts w:hint="default" w:ascii="微软雅黑" w:hAnsi="微软雅黑" w:eastAsia="微软雅黑"/>
          <w:color w:val="FF0000"/>
          <w:szCs w:val="21"/>
          <w:lang w:val="en-US" w:eastAsia="zh-CN"/>
        </w:rPr>
      </w:pPr>
      <w:r>
        <w:rPr>
          <w:rFonts w:hint="eastAsia" w:ascii="微软雅黑" w:hAnsi="微软雅黑"/>
          <w:color w:val="FF0000"/>
          <w:szCs w:val="21"/>
        </w:rPr>
        <w:t>前面4个字节为时间戳，设备端根据此同步时间，所以必须为正确的时间戳值，小端模式</w:t>
      </w:r>
      <w:r>
        <w:rPr>
          <w:rFonts w:hint="eastAsia" w:ascii="微软雅黑" w:hAnsi="微软雅黑"/>
          <w:color w:val="FF0000"/>
          <w:szCs w:val="21"/>
          <w:lang w:eastAsia="zh-CN"/>
        </w:rPr>
        <w:t>，</w:t>
      </w:r>
      <w:r>
        <w:rPr>
          <w:rFonts w:hint="eastAsia" w:ascii="微软雅黑" w:hAnsi="微软雅黑"/>
          <w:color w:val="FF0000"/>
          <w:szCs w:val="21"/>
          <w:lang w:val="en-US" w:eastAsia="zh-CN"/>
        </w:rPr>
        <w:t>回复是一个字节一个字节回复，如：BD算一个字节</w:t>
      </w:r>
    </w:p>
    <w:p w14:paraId="67E53B50">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时间戳 是指当前时间距离1970-1-1 0点的秒数或者毫秒数 毫秒数在java里好转换一点 我们协议用的是秒数 长整形 我们采用小端优先的方式 就变成了当前这种样式 28D4DE55 --》55 DE D4 28 是其实际值 然后把这个值转成长整形 这个值加上1970-1-1 0点就是当前时间数</w:t>
      </w:r>
    </w:p>
    <w:p w14:paraId="328DE313">
      <w:pPr>
        <w:spacing w:line="360" w:lineRule="auto"/>
        <w:rPr>
          <w:rFonts w:hint="eastAsia" w:ascii="微软雅黑" w:hAnsi="微软雅黑"/>
          <w:color w:val="FF0000"/>
          <w:szCs w:val="21"/>
        </w:rPr>
      </w:pPr>
    </w:p>
    <w:p w14:paraId="552B8F06">
      <w:pPr>
        <w:pStyle w:val="4"/>
        <w:numPr>
          <w:ilvl w:val="2"/>
          <w:numId w:val="0"/>
        </w:numPr>
        <w:ind w:left="1560" w:leftChars="0" w:hanging="720" w:firstLineChars="0"/>
      </w:pPr>
      <w:bookmarkStart w:id="62" w:name="_Toc9547"/>
      <w:bookmarkStart w:id="63" w:name="_Toc9025"/>
      <w:bookmarkStart w:id="64" w:name="_Toc5320"/>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w:t>
      </w:r>
      <w:r>
        <w:rPr>
          <w:rFonts w:hint="eastAsia"/>
          <w:color w:val="FF0000"/>
          <w:lang w:val="en-US" w:eastAsia="zh-CN"/>
        </w:rPr>
        <w:t>重要</w:t>
      </w:r>
      <w:bookmarkEnd w:id="62"/>
      <w:bookmarkEnd w:id="63"/>
      <w:bookmarkEnd w:id="64"/>
    </w:p>
    <w:p w14:paraId="242C5DE4">
      <w:pPr>
        <w:pStyle w:val="63"/>
        <w:adjustRightInd/>
        <w:spacing w:line="360" w:lineRule="auto"/>
        <w:ind w:left="425" w:firstLine="284"/>
        <w:rPr>
          <w:rFonts w:ascii="微软雅黑" w:hAnsi="微软雅黑" w:cs="宋体"/>
          <w:color w:val="auto"/>
          <w:sz w:val="21"/>
          <w:szCs w:val="21"/>
        </w:rPr>
      </w:pPr>
      <w:r>
        <w:rPr>
          <w:rFonts w:hint="eastAsia" w:ascii="微软雅黑" w:hAnsi="微软雅黑" w:cs="宋体"/>
          <w:color w:val="auto"/>
          <w:sz w:val="21"/>
          <w:szCs w:val="21"/>
        </w:rPr>
        <w:t>终端连上服务器后，固定间隔周期上传服务器心跳包</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AB8D179">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3DAA9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0C397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E8CE90B">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B3CB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19D6836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心跳</w:t>
            </w:r>
          </w:p>
        </w:tc>
      </w:tr>
      <w:tr w14:paraId="2E53F8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5ED5D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C9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F01096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4E296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83EEE4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2DE0B69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FFE2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2798C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B2614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78DC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34C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2CCC621">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50AFEA5A">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14BD5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5FF7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3390BB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652D6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39393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C73821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145FE3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3D0D1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2456E7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59BC6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7AB07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1D109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5D02A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0E8A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57A775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7BE421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594714F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1A556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7EA99B">
            <w:pPr>
              <w:widowControl/>
              <w:spacing w:line="360" w:lineRule="auto"/>
              <w:jc w:val="center"/>
              <w:rPr>
                <w:sz w:val="18"/>
                <w:szCs w:val="18"/>
              </w:rPr>
            </w:pPr>
            <w:r>
              <w:rPr>
                <w:rFonts w:hint="eastAsia"/>
                <w:sz w:val="18"/>
                <w:szCs w:val="18"/>
              </w:rPr>
              <w:t>电量类型</w:t>
            </w:r>
          </w:p>
          <w:p w14:paraId="36E64C7A">
            <w:pPr>
              <w:widowControl/>
              <w:spacing w:line="360" w:lineRule="auto"/>
              <w:jc w:val="center"/>
              <w:rPr>
                <w:sz w:val="18"/>
                <w:szCs w:val="18"/>
              </w:rPr>
            </w:pPr>
            <w:r>
              <w:rPr>
                <w:rFonts w:hint="eastAsia"/>
                <w:sz w:val="18"/>
                <w:szCs w:val="18"/>
              </w:rPr>
              <w:t>0：4级制</w:t>
            </w:r>
          </w:p>
          <w:p w14:paraId="7038765D">
            <w:pPr>
              <w:widowControl/>
              <w:spacing w:line="360" w:lineRule="auto"/>
              <w:jc w:val="center"/>
              <w:rPr>
                <w:sz w:val="18"/>
                <w:szCs w:val="18"/>
              </w:rPr>
            </w:pPr>
            <w:r>
              <w:rPr>
                <w:rFonts w:hint="eastAsia"/>
                <w:sz w:val="18"/>
                <w:szCs w:val="18"/>
              </w:rPr>
              <w:t>1：5级制</w:t>
            </w:r>
          </w:p>
          <w:p w14:paraId="65819300">
            <w:pPr>
              <w:widowControl/>
              <w:spacing w:line="360" w:lineRule="auto"/>
              <w:jc w:val="center"/>
              <w:rPr>
                <w:sz w:val="18"/>
                <w:szCs w:val="18"/>
              </w:rPr>
            </w:pPr>
            <w:r>
              <w:rPr>
                <w:rFonts w:hint="eastAsia"/>
                <w:sz w:val="18"/>
                <w:szCs w:val="18"/>
              </w:rPr>
              <w:t>2：百分比</w:t>
            </w:r>
          </w:p>
          <w:p w14:paraId="72335CCE">
            <w:pPr>
              <w:widowControl/>
              <w:spacing w:line="360" w:lineRule="auto"/>
              <w:jc w:val="center"/>
              <w:rPr>
                <w:sz w:val="18"/>
                <w:szCs w:val="18"/>
              </w:rPr>
            </w:pPr>
            <w:r>
              <w:rPr>
                <w:rFonts w:hint="eastAsia"/>
                <w:sz w:val="18"/>
                <w:szCs w:val="18"/>
              </w:rPr>
              <w:t>3：电压值</w:t>
            </w:r>
          </w:p>
        </w:tc>
      </w:tr>
      <w:tr w14:paraId="08FF4811">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93DEED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04CF2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AE6F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337F474">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B7915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4AFB30CD">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电量值</w:t>
            </w:r>
          </w:p>
          <w:p w14:paraId="1B7E178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at_type为0：</w:t>
            </w:r>
          </w:p>
          <w:p w14:paraId="21D4EF14">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则电量值范围为0-3</w:t>
            </w:r>
          </w:p>
          <w:p w14:paraId="17C85940">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（0为25%，3为100%）</w:t>
            </w:r>
          </w:p>
          <w:p w14:paraId="50F05981">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at_type为1：</w:t>
            </w:r>
          </w:p>
          <w:p w14:paraId="05455A7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则电量值范围为0-4</w:t>
            </w:r>
          </w:p>
          <w:p w14:paraId="15730CE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（0为20%，4为100%）</w:t>
            </w:r>
          </w:p>
          <w:p w14:paraId="31CCE93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at_type为2：</w:t>
            </w:r>
          </w:p>
          <w:p w14:paraId="7647CCBF">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则电量值范围为0-100</w:t>
            </w:r>
          </w:p>
          <w:p w14:paraId="0F1D0F20">
            <w:pPr>
              <w:widowControl/>
              <w:spacing w:line="240" w:lineRule="atLeast"/>
              <w:jc w:val="left"/>
              <w:rPr>
                <w:rFonts w:ascii="微软雅黑" w:hAnsi="微软雅黑" w:cs="宋体"/>
                <w:kern w:val="0"/>
                <w:sz w:val="18"/>
                <w:szCs w:val="18"/>
              </w:rPr>
            </w:pPr>
          </w:p>
          <w:p w14:paraId="69E9CFAF">
            <w:pPr>
              <w:widowControl/>
              <w:spacing w:line="240" w:lineRule="atLeast"/>
              <w:jc w:val="left"/>
              <w:rPr>
                <w:rFonts w:ascii="微软雅黑" w:hAnsi="微软雅黑" w:cs="宋体"/>
                <w:kern w:val="0"/>
                <w:sz w:val="18"/>
                <w:szCs w:val="18"/>
              </w:rPr>
            </w:pPr>
          </w:p>
        </w:tc>
      </w:tr>
      <w:tr w14:paraId="5E0BD6F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DBE4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5AEE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B26B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4F298D5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DA4FA0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FF695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信号类型</w:t>
            </w:r>
          </w:p>
          <w:p w14:paraId="4BFA15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0：百分比 </w:t>
            </w:r>
          </w:p>
          <w:p w14:paraId="52A21E5B">
            <w:pPr>
              <w:widowControl/>
              <w:spacing w:line="360" w:lineRule="auto"/>
              <w:ind w:firstLine="720" w:firstLineChars="400"/>
              <w:rPr>
                <w:rFonts w:ascii="微软雅黑" w:hAnsi="微软雅黑" w:cs="宋体"/>
                <w:kern w:val="0"/>
                <w:sz w:val="18"/>
                <w:szCs w:val="18"/>
              </w:rPr>
            </w:pPr>
            <w:r>
              <w:rPr>
                <w:rFonts w:hint="eastAsia" w:ascii="微软雅黑" w:hAnsi="微软雅黑" w:cs="宋体"/>
                <w:kern w:val="0"/>
                <w:sz w:val="18"/>
                <w:szCs w:val="18"/>
              </w:rPr>
              <w:t xml:space="preserve"> 1：5级制</w:t>
            </w:r>
          </w:p>
          <w:p w14:paraId="4BE7AF47">
            <w:pPr>
              <w:widowControl/>
              <w:spacing w:line="360" w:lineRule="auto"/>
              <w:jc w:val="center"/>
              <w:rPr>
                <w:sz w:val="18"/>
                <w:szCs w:val="18"/>
              </w:rPr>
            </w:pPr>
            <w:r>
              <w:rPr>
                <w:rFonts w:hint="eastAsia" w:ascii="微软雅黑" w:hAnsi="微软雅黑" w:cs="宋体"/>
                <w:kern w:val="0"/>
                <w:sz w:val="18"/>
                <w:szCs w:val="18"/>
              </w:rPr>
              <w:t>2：CSQ值</w:t>
            </w:r>
          </w:p>
        </w:tc>
      </w:tr>
      <w:tr w14:paraId="6BA427B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DB9E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553E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E0A0E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262D676E">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3AEF5C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CA02EA">
            <w:pPr>
              <w:widowControl/>
              <w:spacing w:line="360" w:lineRule="auto"/>
              <w:jc w:val="center"/>
              <w:rPr>
                <w:sz w:val="18"/>
                <w:szCs w:val="18"/>
              </w:rPr>
            </w:pPr>
            <w:r>
              <w:rPr>
                <w:rFonts w:hint="eastAsia"/>
                <w:sz w:val="18"/>
                <w:szCs w:val="18"/>
              </w:rPr>
              <w:t>信号强度</w:t>
            </w:r>
          </w:p>
        </w:tc>
      </w:tr>
      <w:tr w14:paraId="59B77A0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77C5DE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CBD57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94B8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2AA6B7D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920B4C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EF15A2A">
            <w:pPr>
              <w:widowControl/>
              <w:spacing w:line="360" w:lineRule="auto"/>
              <w:jc w:val="center"/>
              <w:rPr>
                <w:sz w:val="18"/>
                <w:szCs w:val="18"/>
              </w:rPr>
            </w:pPr>
            <w:r>
              <w:rPr>
                <w:rFonts w:hint="eastAsia"/>
                <w:sz w:val="18"/>
                <w:szCs w:val="18"/>
              </w:rPr>
              <w:t>扩展类型</w:t>
            </w:r>
          </w:p>
          <w:p w14:paraId="6085F650">
            <w:pPr>
              <w:widowControl/>
              <w:spacing w:line="360" w:lineRule="auto"/>
              <w:jc w:val="center"/>
              <w:rPr>
                <w:sz w:val="18"/>
                <w:szCs w:val="18"/>
              </w:rPr>
            </w:pPr>
            <w:r>
              <w:rPr>
                <w:rFonts w:hint="eastAsia"/>
                <w:sz w:val="18"/>
                <w:szCs w:val="18"/>
              </w:rPr>
              <w:t>0：全量记步</w:t>
            </w:r>
          </w:p>
          <w:p w14:paraId="1C09288D">
            <w:pPr>
              <w:widowControl/>
              <w:spacing w:line="360" w:lineRule="auto"/>
              <w:jc w:val="center"/>
              <w:rPr>
                <w:sz w:val="18"/>
                <w:szCs w:val="18"/>
              </w:rPr>
            </w:pPr>
            <w:r>
              <w:rPr>
                <w:rFonts w:hint="eastAsia"/>
                <w:sz w:val="18"/>
                <w:szCs w:val="18"/>
              </w:rPr>
              <w:t xml:space="preserve"> 1：增量记步</w:t>
            </w:r>
          </w:p>
          <w:p w14:paraId="793F4743">
            <w:pPr>
              <w:widowControl/>
              <w:spacing w:line="360" w:lineRule="auto"/>
              <w:jc w:val="center"/>
              <w:rPr>
                <w:sz w:val="18"/>
                <w:szCs w:val="18"/>
              </w:rPr>
            </w:pPr>
            <w:r>
              <w:rPr>
                <w:rFonts w:hint="eastAsia"/>
                <w:sz w:val="18"/>
                <w:szCs w:val="18"/>
              </w:rPr>
              <w:t>2：震动</w:t>
            </w:r>
          </w:p>
        </w:tc>
      </w:tr>
      <w:tr w14:paraId="72E10F9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E6641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6B06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5F87FF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70B74FD5">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F7B20DB">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A37FE4F">
            <w:pPr>
              <w:widowControl/>
              <w:spacing w:line="360" w:lineRule="auto"/>
              <w:jc w:val="center"/>
              <w:rPr>
                <w:sz w:val="18"/>
                <w:szCs w:val="18"/>
              </w:rPr>
            </w:pPr>
            <w:r>
              <w:rPr>
                <w:rFonts w:hint="eastAsia"/>
                <w:sz w:val="18"/>
                <w:szCs w:val="18"/>
              </w:rPr>
              <w:t>扩展值</w:t>
            </w:r>
          </w:p>
        </w:tc>
      </w:tr>
      <w:tr w14:paraId="24BB1DC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030D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136F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02943B6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2C973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2FFB418B">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222301EC">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utc时间戳</w:t>
            </w:r>
          </w:p>
        </w:tc>
      </w:tr>
    </w:tbl>
    <w:p w14:paraId="7192CCA4">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bdbdbdbdf9  0104000050000095000000e377bd67 aa</w:t>
      </w:r>
    </w:p>
    <w:p w14:paraId="42BA965A">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心跳包必须有回复 ，设备端只要收到回复就认为链接还存在。</w:t>
      </w:r>
    </w:p>
    <w:p w14:paraId="1DA12F50">
      <w:pPr>
        <w:pStyle w:val="63"/>
        <w:adjustRightInd/>
        <w:spacing w:line="360" w:lineRule="auto"/>
        <w:ind w:left="425"/>
        <w:rPr>
          <w:rFonts w:hint="default" w:ascii="微软雅黑" w:hAnsi="微软雅黑" w:eastAsia="微软雅黑" w:cs="宋体"/>
          <w:color w:val="FF0000"/>
          <w:sz w:val="21"/>
          <w:szCs w:val="21"/>
          <w:lang w:val="en-US" w:eastAsia="zh-CN"/>
        </w:rPr>
      </w:pPr>
      <w:r>
        <w:rPr>
          <w:rFonts w:hint="eastAsia" w:ascii="微软雅黑" w:hAnsi="微软雅黑" w:cs="宋体"/>
          <w:color w:val="FF0000"/>
          <w:sz w:val="21"/>
          <w:szCs w:val="21"/>
          <w:lang w:val="en-US" w:eastAsia="zh-CN"/>
        </w:rPr>
        <w:t>可固定回复示例:   BDBDBDBDF301</w:t>
      </w:r>
    </w:p>
    <w:p w14:paraId="5F7F6A69"/>
    <w:p w14:paraId="47D36C0A">
      <w:pPr>
        <w:numPr>
          <w:ilvl w:val="1"/>
          <w:numId w:val="0"/>
        </w:numPr>
        <w:ind w:left="1041" w:leftChars="0" w:hanging="720" w:firstLineChars="0"/>
        <w:outlineLvl w:val="1"/>
        <w:rPr>
          <w:rFonts w:hint="eastAsia" w:ascii="微软雅黑" w:hAnsi="微软雅黑"/>
          <w:sz w:val="20"/>
          <w:szCs w:val="20"/>
        </w:rPr>
      </w:pPr>
      <w:bookmarkStart w:id="65" w:name="_Toc10209"/>
      <w:bookmarkStart w:id="66" w:name="_Toc23163"/>
      <w:bookmarkStart w:id="67" w:name="_Toc12083"/>
      <w:r>
        <w:rPr>
          <w:rFonts w:hint="eastAsia" w:cs="Times New Roman"/>
          <w:b/>
          <w:bCs/>
          <w:color w:val="000000"/>
          <w:kern w:val="2"/>
          <w:sz w:val="28"/>
          <w:szCs w:val="28"/>
          <w:lang w:val="en-US" w:eastAsia="zh-CN" w:bidi="ar-SA"/>
        </w:rPr>
        <w:t>4</w:t>
      </w:r>
      <w:r>
        <w:rPr>
          <w:rFonts w:hint="default" w:ascii="Times New Roman" w:hAnsi="Times New Roman" w:eastAsia="微软雅黑" w:cs="Times New Roman"/>
          <w:b/>
          <w:bCs/>
          <w:color w:val="000000"/>
          <w:kern w:val="2"/>
          <w:sz w:val="28"/>
          <w:szCs w:val="28"/>
          <w:lang w:val="en-US" w:eastAsia="zh-CN" w:bidi="ar-SA"/>
        </w:rPr>
        <w:t>.2</w:t>
      </w:r>
      <w:r>
        <w:rPr>
          <w:rFonts w:hint="eastAsia" w:ascii="Calibri" w:hAnsi="Calibri" w:eastAsia="宋体" w:cs="Times New Roman"/>
          <w:b/>
          <w:bCs/>
          <w:color w:val="000000"/>
          <w:kern w:val="2"/>
          <w:sz w:val="32"/>
          <w:szCs w:val="32"/>
          <w:lang w:val="en-US" w:eastAsia="zh-CN" w:bidi="ar-SA"/>
        </w:rPr>
        <w:t>报警相关上报</w:t>
      </w:r>
      <w:bookmarkEnd w:id="65"/>
      <w:bookmarkEnd w:id="66"/>
      <w:bookmarkEnd w:id="67"/>
    </w:p>
    <w:p w14:paraId="29379EB3">
      <w:pPr>
        <w:pStyle w:val="4"/>
        <w:numPr>
          <w:ilvl w:val="2"/>
          <w:numId w:val="0"/>
        </w:numPr>
        <w:ind w:left="1287" w:leftChars="0" w:hanging="720" w:firstLineChars="0"/>
      </w:pPr>
      <w:bookmarkStart w:id="68" w:name="_Toc496193132"/>
      <w:bookmarkStart w:id="69" w:name="_Toc440976931"/>
      <w:bookmarkStart w:id="70" w:name="_Toc268"/>
      <w:bookmarkStart w:id="71" w:name="_Toc14778"/>
      <w:bookmarkStart w:id="72" w:name="_Toc1918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.2.1</w:t>
      </w:r>
      <w:r>
        <w:rPr>
          <w:rFonts w:hint="eastAsia"/>
        </w:rPr>
        <w:t>报警数据上传</w:t>
      </w:r>
      <w:bookmarkEnd w:id="68"/>
      <w:bookmarkEnd w:id="69"/>
      <w:r>
        <w:rPr>
          <w:rFonts w:hint="eastAsia"/>
        </w:rPr>
        <w:t>(0x02)</w:t>
      </w:r>
      <w:bookmarkEnd w:id="70"/>
      <w:bookmarkEnd w:id="71"/>
      <w:bookmarkEnd w:id="7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B17761F">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889693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07C597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5E811C9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BA39D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559925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37411861">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18B1A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53C406E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CE0B94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740C5B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36DDE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6D1398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B02EC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BA81F6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1017869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7F24CF3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0B32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07070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056F0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FEB6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66C352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4A8ECB98">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7B890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4CC02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1ABF4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5D42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9DE728E">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5E74980">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210D03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D632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75766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C79FB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6E5172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F96F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0EDECFE3">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663A92B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67AF8F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48AD5BB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7CE651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4A25C0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29BBCCC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CDC7695">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1F49745">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5A3D7EC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2DB4DA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07D28D56">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32D3696">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A5CF5E8">
            <w:pPr>
              <w:widowControl/>
              <w:spacing w:line="360" w:lineRule="auto"/>
              <w:jc w:val="center"/>
              <w:rPr>
                <w:color w:val="FF0000"/>
              </w:rPr>
            </w:pPr>
            <w:r>
              <w:rPr>
                <w:rFonts w:hint="eastAsia" w:ascii="微软雅黑" w:hAnsi="微软雅黑" w:cs="宋体"/>
                <w:color w:val="FF0000"/>
                <w:kern w:val="0"/>
                <w:sz w:val="18"/>
                <w:szCs w:val="18"/>
              </w:rPr>
              <w:t>时间戳(补传时会在后面加时间戳)</w:t>
            </w:r>
          </w:p>
        </w:tc>
      </w:tr>
      <w:tr w14:paraId="18D8C21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7B600796">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05816FD7">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A8F063C">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05B00203">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835F8DD">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441325F3">
            <w:pPr>
              <w:widowControl/>
              <w:spacing w:line="360" w:lineRule="auto"/>
              <w:jc w:val="left"/>
              <w:rPr>
                <w:rFonts w:ascii="微软雅黑" w:hAnsi="微软雅黑" w:cs="宋体"/>
                <w:kern w:val="0"/>
                <w:sz w:val="18"/>
                <w:szCs w:val="18"/>
              </w:rPr>
            </w:pPr>
          </w:p>
        </w:tc>
      </w:tr>
    </w:tbl>
    <w:p w14:paraId="28678773">
      <w:pPr>
        <w:spacing w:line="360" w:lineRule="auto"/>
      </w:pPr>
    </w:p>
    <w:p w14:paraId="2451B6B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07E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7B3BE012">
            <w:pPr>
              <w:spacing w:line="360" w:lineRule="auto"/>
              <w:jc w:val="left"/>
            </w:pPr>
            <w:r>
              <w:rPr>
                <w:rFonts w:hint="eastAsia"/>
              </w:rPr>
              <w:t>15</w:t>
            </w:r>
          </w:p>
        </w:tc>
        <w:tc>
          <w:tcPr>
            <w:tcW w:w="579" w:type="dxa"/>
            <w:shd w:val="clear" w:color="auto" w:fill="auto"/>
          </w:tcPr>
          <w:p w14:paraId="53DF5697">
            <w:pPr>
              <w:spacing w:line="360" w:lineRule="auto"/>
              <w:jc w:val="left"/>
            </w:pPr>
          </w:p>
        </w:tc>
        <w:tc>
          <w:tcPr>
            <w:tcW w:w="579" w:type="dxa"/>
            <w:shd w:val="clear" w:color="auto" w:fill="auto"/>
          </w:tcPr>
          <w:p w14:paraId="6A8C24A2">
            <w:pPr>
              <w:spacing w:line="360" w:lineRule="auto"/>
              <w:jc w:val="left"/>
            </w:pPr>
          </w:p>
        </w:tc>
        <w:tc>
          <w:tcPr>
            <w:tcW w:w="579" w:type="dxa"/>
            <w:shd w:val="clear" w:color="auto" w:fill="auto"/>
          </w:tcPr>
          <w:p w14:paraId="599E903E">
            <w:pPr>
              <w:spacing w:line="360" w:lineRule="auto"/>
              <w:jc w:val="left"/>
            </w:pPr>
          </w:p>
        </w:tc>
        <w:tc>
          <w:tcPr>
            <w:tcW w:w="579" w:type="dxa"/>
            <w:shd w:val="clear" w:color="auto" w:fill="auto"/>
          </w:tcPr>
          <w:p w14:paraId="31EB75B6">
            <w:pPr>
              <w:spacing w:line="360" w:lineRule="auto"/>
              <w:jc w:val="left"/>
            </w:pPr>
          </w:p>
        </w:tc>
        <w:tc>
          <w:tcPr>
            <w:tcW w:w="579" w:type="dxa"/>
            <w:shd w:val="clear" w:color="auto" w:fill="auto"/>
          </w:tcPr>
          <w:p w14:paraId="496AE151">
            <w:pPr>
              <w:spacing w:line="360" w:lineRule="auto"/>
              <w:jc w:val="left"/>
            </w:pPr>
          </w:p>
        </w:tc>
        <w:tc>
          <w:tcPr>
            <w:tcW w:w="579" w:type="dxa"/>
            <w:shd w:val="clear" w:color="auto" w:fill="auto"/>
          </w:tcPr>
          <w:p w14:paraId="6C69B026">
            <w:pPr>
              <w:spacing w:line="360" w:lineRule="auto"/>
              <w:jc w:val="left"/>
            </w:pPr>
          </w:p>
        </w:tc>
        <w:tc>
          <w:tcPr>
            <w:tcW w:w="579" w:type="dxa"/>
            <w:shd w:val="clear" w:color="auto" w:fill="auto"/>
          </w:tcPr>
          <w:p w14:paraId="2463280E">
            <w:pPr>
              <w:spacing w:line="360" w:lineRule="auto"/>
              <w:jc w:val="left"/>
            </w:pPr>
          </w:p>
        </w:tc>
        <w:tc>
          <w:tcPr>
            <w:tcW w:w="579" w:type="dxa"/>
            <w:shd w:val="clear" w:color="auto" w:fill="auto"/>
          </w:tcPr>
          <w:p w14:paraId="42487C78">
            <w:pPr>
              <w:spacing w:line="360" w:lineRule="auto"/>
              <w:jc w:val="left"/>
            </w:pPr>
          </w:p>
        </w:tc>
        <w:tc>
          <w:tcPr>
            <w:tcW w:w="579" w:type="dxa"/>
            <w:shd w:val="clear" w:color="auto" w:fill="auto"/>
          </w:tcPr>
          <w:p w14:paraId="632E9A43">
            <w:pPr>
              <w:spacing w:line="360" w:lineRule="auto"/>
              <w:jc w:val="left"/>
            </w:pPr>
          </w:p>
        </w:tc>
        <w:tc>
          <w:tcPr>
            <w:tcW w:w="579" w:type="dxa"/>
            <w:shd w:val="clear" w:color="auto" w:fill="auto"/>
          </w:tcPr>
          <w:p w14:paraId="55F43502">
            <w:pPr>
              <w:spacing w:line="360" w:lineRule="auto"/>
              <w:jc w:val="left"/>
            </w:pPr>
          </w:p>
        </w:tc>
        <w:tc>
          <w:tcPr>
            <w:tcW w:w="579" w:type="dxa"/>
            <w:shd w:val="clear" w:color="auto" w:fill="D9D9D9"/>
          </w:tcPr>
          <w:p w14:paraId="0411D9CD">
            <w:pPr>
              <w:spacing w:line="360" w:lineRule="auto"/>
              <w:jc w:val="left"/>
            </w:pPr>
            <w:r>
              <w:t>4</w:t>
            </w:r>
          </w:p>
        </w:tc>
        <w:tc>
          <w:tcPr>
            <w:tcW w:w="580" w:type="dxa"/>
            <w:shd w:val="clear" w:color="auto" w:fill="auto"/>
          </w:tcPr>
          <w:p w14:paraId="2474A8B4">
            <w:pPr>
              <w:spacing w:line="360" w:lineRule="auto"/>
              <w:jc w:val="left"/>
            </w:pPr>
          </w:p>
        </w:tc>
        <w:tc>
          <w:tcPr>
            <w:tcW w:w="580" w:type="dxa"/>
            <w:shd w:val="clear" w:color="auto" w:fill="auto"/>
          </w:tcPr>
          <w:p w14:paraId="5FF913F6">
            <w:pPr>
              <w:spacing w:line="360" w:lineRule="auto"/>
              <w:jc w:val="left"/>
            </w:pPr>
          </w:p>
        </w:tc>
        <w:tc>
          <w:tcPr>
            <w:tcW w:w="580" w:type="dxa"/>
            <w:shd w:val="clear" w:color="auto" w:fill="CCCCCC"/>
          </w:tcPr>
          <w:p w14:paraId="14ECECA0">
            <w:pPr>
              <w:spacing w:line="360" w:lineRule="auto"/>
              <w:jc w:val="left"/>
            </w:pPr>
            <w:r>
              <w:t>1</w:t>
            </w:r>
          </w:p>
        </w:tc>
        <w:tc>
          <w:tcPr>
            <w:tcW w:w="580" w:type="dxa"/>
            <w:shd w:val="clear" w:color="auto" w:fill="CCCCCC"/>
          </w:tcPr>
          <w:p w14:paraId="46D96019">
            <w:pPr>
              <w:spacing w:line="360" w:lineRule="auto"/>
              <w:jc w:val="left"/>
            </w:pPr>
            <w:r>
              <w:t>0</w:t>
            </w:r>
          </w:p>
        </w:tc>
      </w:tr>
    </w:tbl>
    <w:p w14:paraId="61CBEF7E">
      <w:pPr>
        <w:spacing w:line="360" w:lineRule="auto"/>
      </w:pPr>
    </w:p>
    <w:p w14:paraId="48832A1D">
      <w:pPr>
        <w:tabs>
          <w:tab w:val="left" w:pos="563"/>
        </w:tabs>
        <w:spacing w:line="360" w:lineRule="auto"/>
        <w:rPr>
          <w:rFonts w:hint="default" w:ascii="微软雅黑" w:hAnsi="微软雅黑" w:eastAsia="微软雅黑"/>
          <w:lang w:val="en-US" w:eastAsia="zh-CN"/>
        </w:rPr>
      </w:pPr>
      <w:r>
        <w:rPr>
          <w:rFonts w:ascii="微软雅黑" w:hAnsi="微软雅黑"/>
        </w:rPr>
        <w:tab/>
      </w:r>
      <w:r>
        <w:rPr>
          <w:rFonts w:hint="eastAsia" w:ascii="微软雅黑" w:hAnsi="微软雅黑"/>
        </w:rPr>
        <w:t>下面提供对应的bit位为1时和当前报警的定义表。也可能多个报警同时存在。</w:t>
      </w:r>
      <w:r>
        <w:rPr>
          <w:rFonts w:hint="eastAsia" w:ascii="微软雅黑" w:hAnsi="微软雅黑"/>
          <w:lang w:val="en-US" w:eastAsia="zh-CN"/>
        </w:rPr>
        <w:t>--灰色为W200P设备不支持，所有设备通用协议保留查看作用</w:t>
      </w:r>
    </w:p>
    <w:tbl>
      <w:tblPr>
        <w:tblStyle w:val="28"/>
        <w:tblW w:w="4942" w:type="pct"/>
        <w:jc w:val="center"/>
        <w:tblLayout w:type="autofit"/>
        <w:tblCellMar>
          <w:top w:w="0" w:type="dxa"/>
          <w:left w:w="108" w:type="dxa"/>
          <w:bottom w:w="0" w:type="dxa"/>
          <w:right w:w="108" w:type="dxa"/>
        </w:tblCellMar>
      </w:tblPr>
      <w:tblGrid>
        <w:gridCol w:w="1089"/>
        <w:gridCol w:w="2213"/>
        <w:gridCol w:w="2616"/>
        <w:gridCol w:w="1089"/>
        <w:gridCol w:w="2154"/>
        <w:gridCol w:w="2261"/>
      </w:tblGrid>
      <w:tr w14:paraId="42B25D4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5C12E26B">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998" w:type="pct"/>
            <w:tcBorders>
              <w:top w:val="single" w:color="auto" w:sz="4" w:space="0"/>
              <w:left w:val="nil"/>
              <w:bottom w:val="single" w:color="auto" w:sz="4" w:space="0"/>
              <w:right w:val="single" w:color="auto" w:sz="4" w:space="0"/>
            </w:tcBorders>
            <w:noWrap/>
            <w:vAlign w:val="center"/>
          </w:tcPr>
          <w:p w14:paraId="4EBC77E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998" w:type="pct"/>
            <w:tcBorders>
              <w:top w:val="single" w:color="auto" w:sz="4" w:space="0"/>
              <w:left w:val="nil"/>
              <w:bottom w:val="single" w:color="auto" w:sz="4" w:space="0"/>
              <w:right w:val="single" w:color="auto" w:sz="4" w:space="0"/>
            </w:tcBorders>
            <w:noWrap/>
            <w:vAlign w:val="center"/>
          </w:tcPr>
          <w:p w14:paraId="742D28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506" w:type="pct"/>
            <w:tcBorders>
              <w:top w:val="single" w:color="auto" w:sz="4" w:space="0"/>
              <w:left w:val="nil"/>
              <w:bottom w:val="single" w:color="auto" w:sz="4" w:space="0"/>
              <w:right w:val="single" w:color="auto" w:sz="4" w:space="0"/>
            </w:tcBorders>
            <w:vAlign w:val="center"/>
          </w:tcPr>
          <w:p w14:paraId="04E98AC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972" w:type="pct"/>
            <w:tcBorders>
              <w:top w:val="single" w:color="auto" w:sz="4" w:space="0"/>
              <w:left w:val="nil"/>
              <w:bottom w:val="single" w:color="auto" w:sz="4" w:space="0"/>
              <w:right w:val="single" w:color="auto" w:sz="4" w:space="0"/>
            </w:tcBorders>
          </w:tcPr>
          <w:p w14:paraId="10D146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1019" w:type="pct"/>
            <w:tcBorders>
              <w:top w:val="single" w:color="auto" w:sz="4" w:space="0"/>
              <w:left w:val="nil"/>
              <w:bottom w:val="single" w:color="auto" w:sz="4" w:space="0"/>
              <w:right w:val="single" w:color="auto" w:sz="4" w:space="0"/>
            </w:tcBorders>
          </w:tcPr>
          <w:p w14:paraId="5D3B7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31AD5C6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D7E9ED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5</w:t>
            </w:r>
          </w:p>
        </w:tc>
        <w:tc>
          <w:tcPr>
            <w:tcW w:w="998" w:type="pct"/>
            <w:tcBorders>
              <w:top w:val="single" w:color="auto" w:sz="4" w:space="0"/>
              <w:left w:val="nil"/>
              <w:bottom w:val="single" w:color="auto" w:sz="4" w:space="0"/>
              <w:right w:val="single" w:color="auto" w:sz="4" w:space="0"/>
            </w:tcBorders>
            <w:noWrap/>
            <w:vAlign w:val="center"/>
          </w:tcPr>
          <w:p w14:paraId="15E95A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998" w:type="pct"/>
            <w:tcBorders>
              <w:top w:val="single" w:color="auto" w:sz="4" w:space="0"/>
              <w:left w:val="nil"/>
              <w:bottom w:val="single" w:color="auto" w:sz="4" w:space="0"/>
              <w:right w:val="single" w:color="auto" w:sz="4" w:space="0"/>
            </w:tcBorders>
            <w:noWrap/>
            <w:vAlign w:val="center"/>
          </w:tcPr>
          <w:p w14:paraId="18C99B4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506" w:type="pct"/>
            <w:tcBorders>
              <w:top w:val="single" w:color="auto" w:sz="4" w:space="0"/>
              <w:left w:val="nil"/>
              <w:bottom w:val="single" w:color="auto" w:sz="4" w:space="0"/>
              <w:right w:val="single" w:color="auto" w:sz="4" w:space="0"/>
            </w:tcBorders>
            <w:vAlign w:val="center"/>
          </w:tcPr>
          <w:p w14:paraId="45014CD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w:t>
            </w:r>
          </w:p>
        </w:tc>
        <w:tc>
          <w:tcPr>
            <w:tcW w:w="972" w:type="pct"/>
            <w:tcBorders>
              <w:top w:val="single" w:color="auto" w:sz="4" w:space="0"/>
              <w:left w:val="nil"/>
              <w:bottom w:val="single" w:color="auto" w:sz="4" w:space="0"/>
              <w:right w:val="single" w:color="auto" w:sz="4" w:space="0"/>
            </w:tcBorders>
          </w:tcPr>
          <w:p w14:paraId="5A369C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58644F4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r>
      <w:tr w14:paraId="3812C8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EDA8C3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998" w:type="pct"/>
            <w:tcBorders>
              <w:top w:val="single" w:color="auto" w:sz="4" w:space="0"/>
              <w:left w:val="nil"/>
              <w:bottom w:val="single" w:color="auto" w:sz="4" w:space="0"/>
              <w:right w:val="single" w:color="auto" w:sz="4" w:space="0"/>
            </w:tcBorders>
            <w:noWrap/>
            <w:vAlign w:val="center"/>
          </w:tcPr>
          <w:p w14:paraId="449CA21A">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跌落报警</w:t>
            </w:r>
          </w:p>
        </w:tc>
        <w:tc>
          <w:tcPr>
            <w:tcW w:w="998" w:type="pct"/>
            <w:tcBorders>
              <w:top w:val="single" w:color="auto" w:sz="4" w:space="0"/>
              <w:left w:val="nil"/>
              <w:bottom w:val="single" w:color="auto" w:sz="4" w:space="0"/>
              <w:right w:val="single" w:color="auto" w:sz="4" w:space="0"/>
            </w:tcBorders>
            <w:noWrap/>
            <w:vAlign w:val="center"/>
          </w:tcPr>
          <w:p w14:paraId="056DF6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val="en-US" w:eastAsia="zh-CN"/>
              </w:rPr>
              <w:t>跌落报警</w:t>
            </w:r>
          </w:p>
        </w:tc>
        <w:tc>
          <w:tcPr>
            <w:tcW w:w="506" w:type="pct"/>
            <w:tcBorders>
              <w:top w:val="single" w:color="auto" w:sz="4" w:space="0"/>
              <w:left w:val="nil"/>
              <w:bottom w:val="single" w:color="auto" w:sz="4" w:space="0"/>
              <w:right w:val="single" w:color="auto" w:sz="4" w:space="0"/>
            </w:tcBorders>
            <w:vAlign w:val="center"/>
          </w:tcPr>
          <w:p w14:paraId="64C4F7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972" w:type="pct"/>
            <w:tcBorders>
              <w:top w:val="single" w:color="auto" w:sz="4" w:space="0"/>
              <w:left w:val="nil"/>
              <w:bottom w:val="single" w:color="auto" w:sz="4" w:space="0"/>
              <w:right w:val="single" w:color="auto" w:sz="4" w:space="0"/>
            </w:tcBorders>
          </w:tcPr>
          <w:p w14:paraId="41BD451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1019" w:type="pct"/>
            <w:tcBorders>
              <w:top w:val="single" w:color="auto" w:sz="4" w:space="0"/>
              <w:left w:val="nil"/>
              <w:bottom w:val="single" w:color="auto" w:sz="4" w:space="0"/>
              <w:right w:val="single" w:color="auto" w:sz="4" w:space="0"/>
            </w:tcBorders>
          </w:tcPr>
          <w:p w14:paraId="3FD4473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7C81FDE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85ADD4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3</w:t>
            </w:r>
          </w:p>
        </w:tc>
        <w:tc>
          <w:tcPr>
            <w:tcW w:w="998" w:type="pct"/>
            <w:tcBorders>
              <w:top w:val="single" w:color="auto" w:sz="4" w:space="0"/>
              <w:left w:val="nil"/>
              <w:bottom w:val="single" w:color="auto" w:sz="4" w:space="0"/>
              <w:right w:val="single" w:color="auto" w:sz="4" w:space="0"/>
            </w:tcBorders>
            <w:noWrap/>
            <w:vAlign w:val="center"/>
          </w:tcPr>
          <w:p w14:paraId="503DA70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w:t>
            </w:r>
          </w:p>
        </w:tc>
        <w:tc>
          <w:tcPr>
            <w:tcW w:w="998" w:type="pct"/>
            <w:tcBorders>
              <w:top w:val="single" w:color="auto" w:sz="4" w:space="0"/>
              <w:left w:val="nil"/>
              <w:bottom w:val="single" w:color="auto" w:sz="4" w:space="0"/>
              <w:right w:val="single" w:color="auto" w:sz="4" w:space="0"/>
            </w:tcBorders>
            <w:noWrap/>
            <w:vAlign w:val="center"/>
          </w:tcPr>
          <w:p w14:paraId="0F593FE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出围栏报警（远离信标点）</w:t>
            </w:r>
          </w:p>
        </w:tc>
        <w:tc>
          <w:tcPr>
            <w:tcW w:w="506" w:type="pct"/>
            <w:tcBorders>
              <w:top w:val="single" w:color="auto" w:sz="4" w:space="0"/>
              <w:left w:val="nil"/>
              <w:bottom w:val="single" w:color="auto" w:sz="4" w:space="0"/>
              <w:right w:val="single" w:color="auto" w:sz="4" w:space="0"/>
            </w:tcBorders>
            <w:vAlign w:val="center"/>
          </w:tcPr>
          <w:p w14:paraId="755E33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p>
        </w:tc>
        <w:tc>
          <w:tcPr>
            <w:tcW w:w="972" w:type="pct"/>
            <w:tcBorders>
              <w:top w:val="single" w:color="auto" w:sz="4" w:space="0"/>
              <w:left w:val="nil"/>
              <w:bottom w:val="single" w:color="auto" w:sz="4" w:space="0"/>
              <w:right w:val="single" w:color="auto" w:sz="4" w:space="0"/>
            </w:tcBorders>
          </w:tcPr>
          <w:p w14:paraId="7B69D94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17EDAFC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ascii="微软雅黑" w:hAnsi="微软雅黑" w:cs="宋体"/>
                <w:color w:val="E7E6E6" w:themeColor="background2"/>
                <w:kern w:val="0"/>
                <w:sz w:val="20"/>
                <w:szCs w:val="20"/>
                <w14:textFill>
                  <w14:solidFill>
                    <w14:schemeClr w14:val="bg2"/>
                  </w14:solidFill>
                </w14:textFill>
              </w:rPr>
              <w:t>2</w:t>
            </w:r>
            <w:r>
              <w:rPr>
                <w:rFonts w:hint="eastAsia" w:ascii="微软雅黑" w:hAnsi="微软雅黑" w:cs="宋体"/>
                <w:color w:val="E7E6E6" w:themeColor="background2"/>
                <w:kern w:val="0"/>
                <w:sz w:val="20"/>
                <w:szCs w:val="20"/>
                <w14:textFill>
                  <w14:solidFill>
                    <w14:schemeClr w14:val="bg2"/>
                  </w14:solidFill>
                </w14:textFill>
              </w:rPr>
              <w:t>*4096=</w:t>
            </w:r>
            <w:r>
              <w:rPr>
                <w:rFonts w:ascii="微软雅黑" w:hAnsi="微软雅黑" w:cs="宋体"/>
                <w:color w:val="E7E6E6" w:themeColor="background2"/>
                <w:kern w:val="0"/>
                <w:sz w:val="20"/>
                <w:szCs w:val="20"/>
                <w14:textFill>
                  <w14:solidFill>
                    <w14:schemeClr w14:val="bg2"/>
                  </w14:solidFill>
                </w14:textFill>
              </w:rPr>
              <w:t>8192</w:t>
            </w:r>
          </w:p>
        </w:tc>
      </w:tr>
      <w:tr w14:paraId="4A14C2F5">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A675C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12 </w:t>
            </w:r>
          </w:p>
        </w:tc>
        <w:tc>
          <w:tcPr>
            <w:tcW w:w="998" w:type="pct"/>
            <w:tcBorders>
              <w:top w:val="single" w:color="auto" w:sz="4" w:space="0"/>
              <w:left w:val="nil"/>
              <w:bottom w:val="single" w:color="auto" w:sz="4" w:space="0"/>
              <w:right w:val="single" w:color="auto" w:sz="4" w:space="0"/>
            </w:tcBorders>
            <w:noWrap/>
            <w:vAlign w:val="center"/>
          </w:tcPr>
          <w:p w14:paraId="6958B32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998" w:type="pct"/>
            <w:tcBorders>
              <w:top w:val="single" w:color="auto" w:sz="4" w:space="0"/>
              <w:left w:val="nil"/>
              <w:bottom w:val="single" w:color="auto" w:sz="4" w:space="0"/>
              <w:right w:val="single" w:color="auto" w:sz="4" w:space="0"/>
            </w:tcBorders>
            <w:noWrap/>
            <w:vAlign w:val="center"/>
          </w:tcPr>
          <w:p w14:paraId="10A0CD0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506" w:type="pct"/>
            <w:tcBorders>
              <w:top w:val="single" w:color="auto" w:sz="4" w:space="0"/>
              <w:left w:val="nil"/>
              <w:bottom w:val="single" w:color="auto" w:sz="4" w:space="0"/>
              <w:right w:val="single" w:color="auto" w:sz="4" w:space="0"/>
            </w:tcBorders>
            <w:vAlign w:val="center"/>
          </w:tcPr>
          <w:p w14:paraId="03B1614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72" w:type="pct"/>
            <w:tcBorders>
              <w:top w:val="single" w:color="auto" w:sz="4" w:space="0"/>
              <w:left w:val="nil"/>
              <w:bottom w:val="single" w:color="auto" w:sz="4" w:space="0"/>
              <w:right w:val="single" w:color="auto" w:sz="4" w:space="0"/>
            </w:tcBorders>
          </w:tcPr>
          <w:p w14:paraId="7504DFF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1000</w:t>
            </w:r>
          </w:p>
        </w:tc>
        <w:tc>
          <w:tcPr>
            <w:tcW w:w="1019" w:type="pct"/>
            <w:tcBorders>
              <w:top w:val="single" w:color="auto" w:sz="4" w:space="0"/>
              <w:left w:val="nil"/>
              <w:bottom w:val="single" w:color="auto" w:sz="4" w:space="0"/>
              <w:right w:val="single" w:color="auto" w:sz="4" w:space="0"/>
            </w:tcBorders>
          </w:tcPr>
          <w:p w14:paraId="2C90D95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1*4096=4096</w:t>
            </w:r>
          </w:p>
        </w:tc>
      </w:tr>
      <w:tr w14:paraId="093E0CD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45AB9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11</w:t>
            </w:r>
          </w:p>
        </w:tc>
        <w:tc>
          <w:tcPr>
            <w:tcW w:w="998" w:type="pct"/>
            <w:tcBorders>
              <w:top w:val="single" w:color="auto" w:sz="4" w:space="0"/>
              <w:left w:val="nil"/>
              <w:bottom w:val="single" w:color="auto" w:sz="4" w:space="0"/>
              <w:right w:val="single" w:color="auto" w:sz="4" w:space="0"/>
            </w:tcBorders>
            <w:noWrap/>
            <w:vAlign w:val="center"/>
          </w:tcPr>
          <w:p w14:paraId="0EBA63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998" w:type="pct"/>
            <w:tcBorders>
              <w:top w:val="single" w:color="auto" w:sz="4" w:space="0"/>
              <w:left w:val="nil"/>
              <w:bottom w:val="single" w:color="auto" w:sz="4" w:space="0"/>
              <w:right w:val="single" w:color="auto" w:sz="4" w:space="0"/>
            </w:tcBorders>
            <w:noWrap/>
            <w:vAlign w:val="center"/>
          </w:tcPr>
          <w:p w14:paraId="3C36C93C">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506" w:type="pct"/>
            <w:tcBorders>
              <w:top w:val="single" w:color="auto" w:sz="4" w:space="0"/>
              <w:left w:val="nil"/>
              <w:bottom w:val="single" w:color="auto" w:sz="4" w:space="0"/>
              <w:right w:val="single" w:color="auto" w:sz="4" w:space="0"/>
            </w:tcBorders>
            <w:vAlign w:val="center"/>
          </w:tcPr>
          <w:p w14:paraId="1110EB4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w:t>
            </w:r>
          </w:p>
        </w:tc>
        <w:tc>
          <w:tcPr>
            <w:tcW w:w="972" w:type="pct"/>
            <w:tcBorders>
              <w:top w:val="single" w:color="auto" w:sz="4" w:space="0"/>
              <w:left w:val="nil"/>
              <w:bottom w:val="single" w:color="auto" w:sz="4" w:space="0"/>
              <w:right w:val="single" w:color="auto" w:sz="4" w:space="0"/>
            </w:tcBorders>
          </w:tcPr>
          <w:p w14:paraId="15BC19A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0800</w:t>
            </w:r>
          </w:p>
        </w:tc>
        <w:tc>
          <w:tcPr>
            <w:tcW w:w="1019" w:type="pct"/>
            <w:tcBorders>
              <w:top w:val="single" w:color="auto" w:sz="4" w:space="0"/>
              <w:left w:val="nil"/>
              <w:bottom w:val="single" w:color="auto" w:sz="4" w:space="0"/>
              <w:right w:val="single" w:color="auto" w:sz="4" w:space="0"/>
            </w:tcBorders>
          </w:tcPr>
          <w:p w14:paraId="7C3432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8*256=2048</w:t>
            </w:r>
          </w:p>
        </w:tc>
      </w:tr>
      <w:tr w14:paraId="6530ACC8">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1594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10 </w:t>
            </w:r>
          </w:p>
        </w:tc>
        <w:tc>
          <w:tcPr>
            <w:tcW w:w="998" w:type="pct"/>
            <w:tcBorders>
              <w:top w:val="single" w:color="auto" w:sz="4" w:space="0"/>
              <w:left w:val="nil"/>
              <w:bottom w:val="single" w:color="auto" w:sz="4" w:space="0"/>
              <w:right w:val="single" w:color="auto" w:sz="4" w:space="0"/>
            </w:tcBorders>
            <w:noWrap/>
            <w:vAlign w:val="center"/>
          </w:tcPr>
          <w:p w14:paraId="0859375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998" w:type="pct"/>
            <w:tcBorders>
              <w:top w:val="single" w:color="auto" w:sz="4" w:space="0"/>
              <w:left w:val="nil"/>
              <w:bottom w:val="single" w:color="auto" w:sz="4" w:space="0"/>
              <w:right w:val="single" w:color="auto" w:sz="4" w:space="0"/>
            </w:tcBorders>
            <w:noWrap/>
            <w:vAlign w:val="center"/>
          </w:tcPr>
          <w:p w14:paraId="7010F9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506" w:type="pct"/>
            <w:tcBorders>
              <w:top w:val="single" w:color="auto" w:sz="4" w:space="0"/>
              <w:left w:val="nil"/>
              <w:bottom w:val="single" w:color="auto" w:sz="4" w:space="0"/>
              <w:right w:val="single" w:color="auto" w:sz="4" w:space="0"/>
            </w:tcBorders>
            <w:vAlign w:val="center"/>
          </w:tcPr>
          <w:p w14:paraId="4A3DC72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5</w:t>
            </w:r>
          </w:p>
        </w:tc>
        <w:tc>
          <w:tcPr>
            <w:tcW w:w="972" w:type="pct"/>
            <w:tcBorders>
              <w:top w:val="single" w:color="auto" w:sz="4" w:space="0"/>
              <w:left w:val="nil"/>
              <w:bottom w:val="single" w:color="auto" w:sz="4" w:space="0"/>
              <w:right w:val="single" w:color="auto" w:sz="4" w:space="0"/>
            </w:tcBorders>
          </w:tcPr>
          <w:p w14:paraId="7215693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0400</w:t>
            </w:r>
          </w:p>
        </w:tc>
        <w:tc>
          <w:tcPr>
            <w:tcW w:w="1019" w:type="pct"/>
            <w:tcBorders>
              <w:top w:val="single" w:color="auto" w:sz="4" w:space="0"/>
              <w:left w:val="nil"/>
              <w:bottom w:val="single" w:color="auto" w:sz="4" w:space="0"/>
              <w:right w:val="single" w:color="auto" w:sz="4" w:space="0"/>
            </w:tcBorders>
          </w:tcPr>
          <w:p w14:paraId="4F036A2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4*256=1024</w:t>
            </w:r>
          </w:p>
        </w:tc>
      </w:tr>
      <w:tr w14:paraId="63AAC661">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40AF0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98" w:type="pct"/>
            <w:tcBorders>
              <w:top w:val="single" w:color="auto" w:sz="4" w:space="0"/>
              <w:left w:val="nil"/>
              <w:bottom w:val="single" w:color="auto" w:sz="4" w:space="0"/>
              <w:right w:val="single" w:color="auto" w:sz="4" w:space="0"/>
            </w:tcBorders>
            <w:noWrap/>
            <w:vAlign w:val="center"/>
          </w:tcPr>
          <w:p w14:paraId="79B8212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松开键</w:t>
            </w:r>
          </w:p>
        </w:tc>
        <w:tc>
          <w:tcPr>
            <w:tcW w:w="998" w:type="pct"/>
            <w:tcBorders>
              <w:top w:val="single" w:color="auto" w:sz="4" w:space="0"/>
              <w:left w:val="nil"/>
              <w:bottom w:val="single" w:color="auto" w:sz="4" w:space="0"/>
              <w:right w:val="single" w:color="auto" w:sz="4" w:space="0"/>
            </w:tcBorders>
            <w:noWrap/>
            <w:vAlign w:val="center"/>
          </w:tcPr>
          <w:p w14:paraId="5AC81C9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c>
          <w:tcPr>
            <w:tcW w:w="506" w:type="pct"/>
            <w:tcBorders>
              <w:top w:val="single" w:color="auto" w:sz="4" w:space="0"/>
              <w:left w:val="nil"/>
              <w:bottom w:val="single" w:color="auto" w:sz="4" w:space="0"/>
              <w:right w:val="single" w:color="auto" w:sz="4" w:space="0"/>
            </w:tcBorders>
            <w:vAlign w:val="center"/>
          </w:tcPr>
          <w:p w14:paraId="5B51D9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72" w:type="pct"/>
            <w:tcBorders>
              <w:top w:val="single" w:color="auto" w:sz="4" w:space="0"/>
              <w:left w:val="nil"/>
              <w:bottom w:val="single" w:color="auto" w:sz="4" w:space="0"/>
              <w:right w:val="single" w:color="auto" w:sz="4" w:space="0"/>
            </w:tcBorders>
          </w:tcPr>
          <w:p w14:paraId="69F7EA7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0200</w:t>
            </w:r>
          </w:p>
        </w:tc>
        <w:tc>
          <w:tcPr>
            <w:tcW w:w="1019" w:type="pct"/>
            <w:tcBorders>
              <w:top w:val="single" w:color="auto" w:sz="4" w:space="0"/>
              <w:left w:val="nil"/>
              <w:bottom w:val="single" w:color="auto" w:sz="4" w:space="0"/>
              <w:right w:val="single" w:color="auto" w:sz="4" w:space="0"/>
            </w:tcBorders>
          </w:tcPr>
          <w:p w14:paraId="52C884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2*256=512</w:t>
            </w:r>
          </w:p>
        </w:tc>
      </w:tr>
      <w:tr w14:paraId="06B4FB9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C37CA6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98" w:type="pct"/>
            <w:tcBorders>
              <w:top w:val="single" w:color="auto" w:sz="4" w:space="0"/>
              <w:left w:val="nil"/>
              <w:bottom w:val="single" w:color="auto" w:sz="4" w:space="0"/>
              <w:right w:val="single" w:color="auto" w:sz="4" w:space="0"/>
            </w:tcBorders>
            <w:noWrap/>
            <w:vAlign w:val="center"/>
          </w:tcPr>
          <w:p w14:paraId="5E74F42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998" w:type="pct"/>
            <w:tcBorders>
              <w:top w:val="single" w:color="auto" w:sz="4" w:space="0"/>
              <w:left w:val="nil"/>
              <w:bottom w:val="single" w:color="auto" w:sz="4" w:space="0"/>
              <w:right w:val="single" w:color="auto" w:sz="4" w:space="0"/>
            </w:tcBorders>
            <w:noWrap/>
            <w:vAlign w:val="center"/>
          </w:tcPr>
          <w:p w14:paraId="037E0C5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506" w:type="pct"/>
            <w:tcBorders>
              <w:top w:val="single" w:color="auto" w:sz="4" w:space="0"/>
              <w:left w:val="nil"/>
              <w:bottom w:val="single" w:color="auto" w:sz="4" w:space="0"/>
              <w:right w:val="single" w:color="auto" w:sz="4" w:space="0"/>
            </w:tcBorders>
            <w:vAlign w:val="center"/>
          </w:tcPr>
          <w:p w14:paraId="188481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72" w:type="pct"/>
            <w:tcBorders>
              <w:top w:val="single" w:color="auto" w:sz="4" w:space="0"/>
              <w:left w:val="nil"/>
              <w:bottom w:val="single" w:color="auto" w:sz="4" w:space="0"/>
              <w:right w:val="single" w:color="auto" w:sz="4" w:space="0"/>
            </w:tcBorders>
          </w:tcPr>
          <w:p w14:paraId="509FBC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1019" w:type="pct"/>
            <w:tcBorders>
              <w:top w:val="single" w:color="auto" w:sz="4" w:space="0"/>
              <w:left w:val="nil"/>
              <w:bottom w:val="single" w:color="auto" w:sz="4" w:space="0"/>
              <w:right w:val="single" w:color="auto" w:sz="4" w:space="0"/>
            </w:tcBorders>
          </w:tcPr>
          <w:p w14:paraId="14602F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6FF23CD3">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5EE40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98" w:type="pct"/>
            <w:tcBorders>
              <w:top w:val="nil"/>
              <w:left w:val="nil"/>
              <w:bottom w:val="single" w:color="auto" w:sz="4" w:space="0"/>
              <w:right w:val="single" w:color="auto" w:sz="4" w:space="0"/>
            </w:tcBorders>
            <w:noWrap/>
            <w:vAlign w:val="center"/>
          </w:tcPr>
          <w:p w14:paraId="0046E147">
            <w:pPr>
              <w:rPr>
                <w:rFonts w:ascii="微软雅黑" w:hAnsi="微软雅黑" w:cs="宋体"/>
                <w:kern w:val="0"/>
                <w:sz w:val="20"/>
                <w:szCs w:val="20"/>
              </w:rPr>
            </w:pPr>
            <w:r>
              <w:rPr>
                <w:rFonts w:hint="eastAsia" w:ascii="微软雅黑" w:hAnsi="微软雅黑" w:cs="宋体"/>
                <w:kern w:val="0"/>
                <w:sz w:val="20"/>
                <w:szCs w:val="20"/>
              </w:rPr>
              <w:t>SOS 取消</w:t>
            </w:r>
          </w:p>
        </w:tc>
        <w:tc>
          <w:tcPr>
            <w:tcW w:w="998" w:type="pct"/>
            <w:tcBorders>
              <w:top w:val="nil"/>
              <w:left w:val="nil"/>
              <w:bottom w:val="single" w:color="auto" w:sz="4" w:space="0"/>
              <w:right w:val="single" w:color="auto" w:sz="4" w:space="0"/>
            </w:tcBorders>
            <w:vAlign w:val="center"/>
          </w:tcPr>
          <w:p w14:paraId="43FE048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SOS 取消</w:t>
            </w:r>
          </w:p>
        </w:tc>
        <w:tc>
          <w:tcPr>
            <w:tcW w:w="506" w:type="pct"/>
            <w:tcBorders>
              <w:top w:val="nil"/>
              <w:left w:val="nil"/>
              <w:bottom w:val="single" w:color="auto" w:sz="4" w:space="0"/>
              <w:right w:val="single" w:color="auto" w:sz="4" w:space="0"/>
            </w:tcBorders>
            <w:vAlign w:val="center"/>
          </w:tcPr>
          <w:p w14:paraId="0436B0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72" w:type="pct"/>
            <w:tcBorders>
              <w:top w:val="nil"/>
              <w:left w:val="nil"/>
              <w:bottom w:val="single" w:color="auto" w:sz="4" w:space="0"/>
              <w:right w:val="single" w:color="auto" w:sz="4" w:space="0"/>
            </w:tcBorders>
          </w:tcPr>
          <w:p w14:paraId="0598CC5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1019" w:type="pct"/>
            <w:tcBorders>
              <w:top w:val="nil"/>
              <w:left w:val="nil"/>
              <w:bottom w:val="single" w:color="auto" w:sz="4" w:space="0"/>
              <w:right w:val="single" w:color="auto" w:sz="4" w:space="0"/>
            </w:tcBorders>
          </w:tcPr>
          <w:p w14:paraId="6762442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594DEC0">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E7297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98" w:type="pct"/>
            <w:tcBorders>
              <w:top w:val="nil"/>
              <w:left w:val="nil"/>
              <w:bottom w:val="single" w:color="auto" w:sz="4" w:space="0"/>
              <w:right w:val="single" w:color="auto" w:sz="4" w:space="0"/>
            </w:tcBorders>
            <w:noWrap/>
            <w:vAlign w:val="center"/>
          </w:tcPr>
          <w:p w14:paraId="26884A8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998" w:type="pct"/>
            <w:tcBorders>
              <w:top w:val="nil"/>
              <w:left w:val="nil"/>
              <w:bottom w:val="single" w:color="auto" w:sz="4" w:space="0"/>
              <w:right w:val="single" w:color="auto" w:sz="4" w:space="0"/>
            </w:tcBorders>
            <w:vAlign w:val="center"/>
          </w:tcPr>
          <w:p w14:paraId="184654D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506" w:type="pct"/>
            <w:tcBorders>
              <w:top w:val="nil"/>
              <w:left w:val="nil"/>
              <w:bottom w:val="single" w:color="auto" w:sz="4" w:space="0"/>
              <w:right w:val="single" w:color="auto" w:sz="4" w:space="0"/>
            </w:tcBorders>
            <w:vAlign w:val="center"/>
          </w:tcPr>
          <w:p w14:paraId="1D7E02C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72" w:type="pct"/>
            <w:tcBorders>
              <w:top w:val="nil"/>
              <w:left w:val="nil"/>
              <w:bottom w:val="single" w:color="auto" w:sz="4" w:space="0"/>
              <w:right w:val="single" w:color="auto" w:sz="4" w:space="0"/>
            </w:tcBorders>
          </w:tcPr>
          <w:p w14:paraId="32444DB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0040</w:t>
            </w:r>
          </w:p>
        </w:tc>
        <w:tc>
          <w:tcPr>
            <w:tcW w:w="1019" w:type="pct"/>
            <w:tcBorders>
              <w:top w:val="nil"/>
              <w:left w:val="nil"/>
              <w:bottom w:val="single" w:color="auto" w:sz="4" w:space="0"/>
              <w:right w:val="single" w:color="auto" w:sz="4" w:space="0"/>
            </w:tcBorders>
          </w:tcPr>
          <w:p w14:paraId="04EFD23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4*16=64</w:t>
            </w:r>
          </w:p>
        </w:tc>
      </w:tr>
      <w:tr w14:paraId="45FB3F74">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9FA723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998" w:type="pct"/>
            <w:tcBorders>
              <w:top w:val="nil"/>
              <w:left w:val="nil"/>
              <w:bottom w:val="single" w:color="auto" w:sz="4" w:space="0"/>
              <w:right w:val="single" w:color="auto" w:sz="4" w:space="0"/>
            </w:tcBorders>
            <w:noWrap/>
            <w:vAlign w:val="center"/>
          </w:tcPr>
          <w:p w14:paraId="745B07E6">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998" w:type="pct"/>
            <w:tcBorders>
              <w:top w:val="nil"/>
              <w:left w:val="nil"/>
              <w:bottom w:val="single" w:color="auto" w:sz="4" w:space="0"/>
              <w:right w:val="single" w:color="auto" w:sz="4" w:space="0"/>
            </w:tcBorders>
            <w:vAlign w:val="center"/>
          </w:tcPr>
          <w:p w14:paraId="541EE56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506" w:type="pct"/>
            <w:tcBorders>
              <w:top w:val="nil"/>
              <w:left w:val="nil"/>
              <w:bottom w:val="single" w:color="auto" w:sz="4" w:space="0"/>
              <w:right w:val="single" w:color="auto" w:sz="4" w:space="0"/>
            </w:tcBorders>
            <w:vAlign w:val="center"/>
          </w:tcPr>
          <w:p w14:paraId="79A0EB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972" w:type="pct"/>
            <w:tcBorders>
              <w:top w:val="nil"/>
              <w:left w:val="nil"/>
              <w:bottom w:val="single" w:color="auto" w:sz="4" w:space="0"/>
              <w:right w:val="single" w:color="auto" w:sz="4" w:space="0"/>
            </w:tcBorders>
          </w:tcPr>
          <w:p w14:paraId="0DA1DC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1019" w:type="pct"/>
            <w:tcBorders>
              <w:top w:val="nil"/>
              <w:left w:val="nil"/>
              <w:bottom w:val="single" w:color="auto" w:sz="4" w:space="0"/>
              <w:right w:val="single" w:color="auto" w:sz="4" w:space="0"/>
            </w:tcBorders>
          </w:tcPr>
          <w:p w14:paraId="4C004D2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6206C02B">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E36D60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998" w:type="pct"/>
            <w:tcBorders>
              <w:top w:val="nil"/>
              <w:left w:val="nil"/>
              <w:bottom w:val="single" w:color="auto" w:sz="4" w:space="0"/>
              <w:right w:val="single" w:color="auto" w:sz="4" w:space="0"/>
            </w:tcBorders>
            <w:noWrap/>
            <w:vAlign w:val="center"/>
          </w:tcPr>
          <w:p w14:paraId="491FFC6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998" w:type="pct"/>
            <w:tcBorders>
              <w:top w:val="nil"/>
              <w:left w:val="nil"/>
              <w:bottom w:val="single" w:color="auto" w:sz="4" w:space="0"/>
              <w:right w:val="single" w:color="auto" w:sz="4" w:space="0"/>
            </w:tcBorders>
            <w:vAlign w:val="center"/>
          </w:tcPr>
          <w:p w14:paraId="45F1A8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506" w:type="pct"/>
            <w:tcBorders>
              <w:top w:val="nil"/>
              <w:left w:val="nil"/>
              <w:bottom w:val="single" w:color="auto" w:sz="4" w:space="0"/>
              <w:right w:val="single" w:color="auto" w:sz="4" w:space="0"/>
            </w:tcBorders>
            <w:vAlign w:val="center"/>
          </w:tcPr>
          <w:p w14:paraId="3CC62FA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972" w:type="pct"/>
            <w:tcBorders>
              <w:top w:val="nil"/>
              <w:left w:val="nil"/>
              <w:bottom w:val="single" w:color="auto" w:sz="4" w:space="0"/>
              <w:right w:val="single" w:color="auto" w:sz="4" w:space="0"/>
            </w:tcBorders>
          </w:tcPr>
          <w:p w14:paraId="1D446B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1019" w:type="pct"/>
            <w:tcBorders>
              <w:top w:val="nil"/>
              <w:left w:val="nil"/>
              <w:bottom w:val="single" w:color="auto" w:sz="4" w:space="0"/>
              <w:right w:val="single" w:color="auto" w:sz="4" w:space="0"/>
            </w:tcBorders>
          </w:tcPr>
          <w:p w14:paraId="5A1F4F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21967742">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487129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98" w:type="pct"/>
            <w:tcBorders>
              <w:top w:val="nil"/>
              <w:left w:val="nil"/>
              <w:bottom w:val="single" w:color="auto" w:sz="4" w:space="0"/>
              <w:right w:val="single" w:color="auto" w:sz="4" w:space="0"/>
            </w:tcBorders>
            <w:noWrap/>
            <w:vAlign w:val="center"/>
          </w:tcPr>
          <w:p w14:paraId="26A1866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998" w:type="pct"/>
            <w:tcBorders>
              <w:top w:val="nil"/>
              <w:left w:val="nil"/>
              <w:bottom w:val="single" w:color="auto" w:sz="4" w:space="0"/>
              <w:right w:val="single" w:color="auto" w:sz="4" w:space="0"/>
            </w:tcBorders>
            <w:vAlign w:val="center"/>
          </w:tcPr>
          <w:p w14:paraId="1E4CDC7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506" w:type="pct"/>
            <w:tcBorders>
              <w:top w:val="nil"/>
              <w:left w:val="nil"/>
              <w:bottom w:val="single" w:color="auto" w:sz="4" w:space="0"/>
              <w:right w:val="single" w:color="auto" w:sz="4" w:space="0"/>
            </w:tcBorders>
            <w:vAlign w:val="center"/>
          </w:tcPr>
          <w:p w14:paraId="3235E6F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12</w:t>
            </w:r>
          </w:p>
        </w:tc>
        <w:tc>
          <w:tcPr>
            <w:tcW w:w="972" w:type="pct"/>
            <w:tcBorders>
              <w:top w:val="nil"/>
              <w:left w:val="nil"/>
              <w:bottom w:val="single" w:color="auto" w:sz="4" w:space="0"/>
              <w:right w:val="single" w:color="auto" w:sz="4" w:space="0"/>
            </w:tcBorders>
          </w:tcPr>
          <w:p w14:paraId="4572D4C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0008</w:t>
            </w:r>
          </w:p>
        </w:tc>
        <w:tc>
          <w:tcPr>
            <w:tcW w:w="1019" w:type="pct"/>
            <w:tcBorders>
              <w:top w:val="nil"/>
              <w:left w:val="nil"/>
              <w:bottom w:val="single" w:color="auto" w:sz="4" w:space="0"/>
              <w:right w:val="single" w:color="auto" w:sz="4" w:space="0"/>
            </w:tcBorders>
          </w:tcPr>
          <w:p w14:paraId="6A69D30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p>
        </w:tc>
      </w:tr>
      <w:tr w14:paraId="1514883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ADF213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998" w:type="pct"/>
            <w:tcBorders>
              <w:top w:val="nil"/>
              <w:left w:val="nil"/>
              <w:bottom w:val="single" w:color="auto" w:sz="4" w:space="0"/>
              <w:right w:val="single" w:color="auto" w:sz="4" w:space="0"/>
            </w:tcBorders>
            <w:noWrap/>
            <w:vAlign w:val="center"/>
          </w:tcPr>
          <w:p w14:paraId="2B7E627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998" w:type="pct"/>
            <w:tcBorders>
              <w:top w:val="nil"/>
              <w:left w:val="nil"/>
              <w:bottom w:val="single" w:color="auto" w:sz="4" w:space="0"/>
              <w:right w:val="single" w:color="auto" w:sz="4" w:space="0"/>
            </w:tcBorders>
            <w:vAlign w:val="center"/>
          </w:tcPr>
          <w:p w14:paraId="429B84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506" w:type="pct"/>
            <w:tcBorders>
              <w:top w:val="nil"/>
              <w:left w:val="nil"/>
              <w:bottom w:val="single" w:color="auto" w:sz="4" w:space="0"/>
              <w:right w:val="single" w:color="auto" w:sz="4" w:space="0"/>
            </w:tcBorders>
            <w:vAlign w:val="center"/>
          </w:tcPr>
          <w:p w14:paraId="27D78C7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972" w:type="pct"/>
            <w:tcBorders>
              <w:top w:val="nil"/>
              <w:left w:val="nil"/>
              <w:bottom w:val="single" w:color="auto" w:sz="4" w:space="0"/>
              <w:right w:val="single" w:color="auto" w:sz="4" w:space="0"/>
            </w:tcBorders>
          </w:tcPr>
          <w:p w14:paraId="61CC3E1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1019" w:type="pct"/>
            <w:tcBorders>
              <w:top w:val="nil"/>
              <w:left w:val="nil"/>
              <w:bottom w:val="single" w:color="auto" w:sz="4" w:space="0"/>
              <w:right w:val="single" w:color="auto" w:sz="4" w:space="0"/>
            </w:tcBorders>
          </w:tcPr>
          <w:p w14:paraId="4A2D4B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63E4BEF5">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D914B5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998" w:type="pct"/>
            <w:tcBorders>
              <w:top w:val="nil"/>
              <w:left w:val="nil"/>
              <w:bottom w:val="single" w:color="auto" w:sz="4" w:space="0"/>
              <w:right w:val="single" w:color="auto" w:sz="4" w:space="0"/>
            </w:tcBorders>
            <w:noWrap/>
            <w:vAlign w:val="center"/>
          </w:tcPr>
          <w:p w14:paraId="1333C2A4">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998" w:type="pct"/>
            <w:tcBorders>
              <w:top w:val="nil"/>
              <w:left w:val="nil"/>
              <w:bottom w:val="single" w:color="auto" w:sz="4" w:space="0"/>
              <w:right w:val="single" w:color="auto" w:sz="4" w:space="0"/>
            </w:tcBorders>
            <w:vAlign w:val="center"/>
          </w:tcPr>
          <w:p w14:paraId="73935961">
            <w:pPr>
              <w:widowControl/>
              <w:spacing w:line="360" w:lineRule="auto"/>
              <w:jc w:val="left"/>
              <w:rPr>
                <w:rFonts w:ascii="微软雅黑" w:hAnsi="微软雅黑" w:cs="宋体"/>
                <w:kern w:val="0"/>
                <w:sz w:val="20"/>
                <w:szCs w:val="20"/>
              </w:rPr>
            </w:pPr>
          </w:p>
        </w:tc>
        <w:tc>
          <w:tcPr>
            <w:tcW w:w="506" w:type="pct"/>
            <w:tcBorders>
              <w:top w:val="nil"/>
              <w:left w:val="nil"/>
              <w:bottom w:val="single" w:color="auto" w:sz="4" w:space="0"/>
              <w:right w:val="single" w:color="auto" w:sz="4" w:space="0"/>
            </w:tcBorders>
            <w:vAlign w:val="center"/>
          </w:tcPr>
          <w:p w14:paraId="09EB1D9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972" w:type="pct"/>
            <w:tcBorders>
              <w:top w:val="nil"/>
              <w:left w:val="nil"/>
              <w:bottom w:val="single" w:color="auto" w:sz="4" w:space="0"/>
              <w:right w:val="single" w:color="auto" w:sz="4" w:space="0"/>
            </w:tcBorders>
          </w:tcPr>
          <w:p w14:paraId="519A8FD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1019" w:type="pct"/>
            <w:tcBorders>
              <w:top w:val="nil"/>
              <w:left w:val="nil"/>
              <w:bottom w:val="single" w:color="auto" w:sz="4" w:space="0"/>
              <w:right w:val="single" w:color="auto" w:sz="4" w:space="0"/>
            </w:tcBorders>
          </w:tcPr>
          <w:p w14:paraId="3A72D4C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0F2193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256704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998" w:type="pct"/>
            <w:tcBorders>
              <w:top w:val="single" w:color="auto" w:sz="4" w:space="0"/>
              <w:left w:val="nil"/>
              <w:bottom w:val="single" w:color="auto" w:sz="4" w:space="0"/>
              <w:right w:val="single" w:color="auto" w:sz="4" w:space="0"/>
            </w:tcBorders>
            <w:noWrap/>
            <w:vAlign w:val="center"/>
          </w:tcPr>
          <w:p w14:paraId="7964544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998" w:type="pct"/>
            <w:tcBorders>
              <w:top w:val="single" w:color="auto" w:sz="4" w:space="0"/>
              <w:left w:val="nil"/>
              <w:bottom w:val="single" w:color="auto" w:sz="4" w:space="0"/>
              <w:right w:val="single" w:color="auto" w:sz="4" w:space="0"/>
            </w:tcBorders>
            <w:vAlign w:val="center"/>
          </w:tcPr>
          <w:p w14:paraId="1BA097E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506" w:type="pct"/>
            <w:tcBorders>
              <w:top w:val="single" w:color="auto" w:sz="4" w:space="0"/>
              <w:left w:val="nil"/>
              <w:bottom w:val="single" w:color="auto" w:sz="4" w:space="0"/>
              <w:right w:val="single" w:color="auto" w:sz="4" w:space="0"/>
            </w:tcBorders>
            <w:vAlign w:val="center"/>
          </w:tcPr>
          <w:p w14:paraId="00DED96F">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972" w:type="pct"/>
            <w:tcBorders>
              <w:top w:val="single" w:color="auto" w:sz="4" w:space="0"/>
              <w:left w:val="nil"/>
              <w:bottom w:val="single" w:color="auto" w:sz="4" w:space="0"/>
              <w:right w:val="single" w:color="auto" w:sz="4" w:space="0"/>
            </w:tcBorders>
          </w:tcPr>
          <w:p w14:paraId="4A90EED2">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1019" w:type="pct"/>
            <w:tcBorders>
              <w:top w:val="single" w:color="auto" w:sz="4" w:space="0"/>
              <w:left w:val="nil"/>
              <w:bottom w:val="single" w:color="auto" w:sz="4" w:space="0"/>
              <w:right w:val="single" w:color="auto" w:sz="4" w:space="0"/>
            </w:tcBorders>
          </w:tcPr>
          <w:p w14:paraId="2564093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027646B5">
      <w:pPr>
        <w:pStyle w:val="63"/>
        <w:adjustRightInd/>
        <w:spacing w:line="360" w:lineRule="auto"/>
        <w:ind w:left="210" w:leftChars="100" w:firstLine="210" w:firstLineChars="100"/>
        <w:rPr>
          <w:rFonts w:ascii="微软雅黑" w:hAnsi="微软雅黑" w:cs="宋体"/>
          <w:color w:val="auto"/>
          <w:sz w:val="21"/>
          <w:szCs w:val="21"/>
        </w:rPr>
      </w:pPr>
      <w:r>
        <w:rPr>
          <w:rFonts w:ascii="微软雅黑" w:hAnsi="微软雅黑" w:cs="宋体"/>
          <w:color w:val="auto"/>
          <w:sz w:val="21"/>
          <w:szCs w:val="21"/>
        </w:rPr>
        <w:t>BDBDBDBD02</w:t>
      </w:r>
      <w:r>
        <w:rPr>
          <w:rFonts w:hint="eastAsia" w:ascii="微软雅黑" w:hAnsi="微软雅黑" w:cs="宋体"/>
          <w:color w:val="auto"/>
          <w:sz w:val="21"/>
          <w:szCs w:val="21"/>
        </w:rPr>
        <w:t>02</w:t>
      </w:r>
      <w:r>
        <w:rPr>
          <w:rFonts w:ascii="微软雅黑" w:hAnsi="微软雅黑" w:cs="宋体"/>
          <w:color w:val="auto"/>
          <w:sz w:val="21"/>
          <w:szCs w:val="21"/>
        </w:rPr>
        <w:t>0007FD8860</w:t>
      </w:r>
      <w:r>
        <w:rPr>
          <w:rFonts w:hint="eastAsia" w:ascii="微软雅黑" w:hAnsi="微软雅黑" w:cs="宋体"/>
          <w:color w:val="auto"/>
          <w:sz w:val="21"/>
          <w:szCs w:val="21"/>
        </w:rPr>
        <w:t>E7 真实值   0002</w:t>
      </w:r>
      <w:r>
        <w:rPr>
          <w:rFonts w:ascii="微软雅黑" w:hAnsi="微软雅黑" w:cs="宋体"/>
          <w:color w:val="auto"/>
          <w:sz w:val="21"/>
          <w:szCs w:val="21"/>
        </w:rPr>
        <w:t>—</w:t>
      </w:r>
      <w:r>
        <w:rPr>
          <w:rFonts w:hint="eastAsia" w:ascii="微软雅黑" w:hAnsi="微软雅黑" w:cs="宋体"/>
          <w:color w:val="auto"/>
          <w:sz w:val="21"/>
          <w:szCs w:val="21"/>
        </w:rPr>
        <w:t>0000 0000 0000 0010 SOS报警</w:t>
      </w:r>
    </w:p>
    <w:p w14:paraId="1F22FCBB">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真是值 6088FD07 =1619590407 这个是以1970-01-01 00:00:00 加上</w:t>
      </w:r>
    </w:p>
    <w:p w14:paraId="3F2FA40E">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1619590407 秒 就是设备上报时间  </w:t>
      </w:r>
      <w:r>
        <w:rPr>
          <w:rFonts w:ascii="微软雅黑" w:hAnsi="微软雅黑" w:cs="宋体"/>
          <w:color w:val="auto"/>
          <w:sz w:val="21"/>
          <w:szCs w:val="21"/>
        </w:rPr>
        <w:t>2021/4/28 6:13:27</w:t>
      </w:r>
    </w:p>
    <w:p w14:paraId="6A81D4E0">
      <w:pPr>
        <w:pStyle w:val="63"/>
        <w:adjustRightInd/>
        <w:spacing w:line="360" w:lineRule="auto"/>
        <w:outlineLvl w:val="9"/>
        <w:rPr>
          <w:rFonts w:hint="eastAsia" w:ascii="微软雅黑" w:hAnsi="微软雅黑" w:cs="宋体"/>
          <w:color w:val="FF0000"/>
          <w:sz w:val="21"/>
          <w:szCs w:val="21"/>
        </w:rPr>
      </w:pPr>
      <w:r>
        <w:rPr>
          <w:rFonts w:hint="eastAsia" w:ascii="微软雅黑" w:hAnsi="微软雅黑" w:cs="宋体"/>
          <w:color w:val="FF0000"/>
          <w:sz w:val="21"/>
          <w:szCs w:val="21"/>
        </w:rPr>
        <w:t>02报警各自独立，相应位的状态在上下文非关联报警中不关联，只处理当前为1的位报警，进行相应处理即可。</w:t>
      </w:r>
      <w:bookmarkStart w:id="73" w:name="_Toc145758405"/>
    </w:p>
    <w:p w14:paraId="6B25658F">
      <w:pPr>
        <w:pStyle w:val="63"/>
        <w:adjustRightInd/>
        <w:spacing w:line="360" w:lineRule="auto"/>
        <w:outlineLvl w:val="9"/>
        <w:rPr>
          <w:rFonts w:hint="eastAsia" w:ascii="微软雅黑" w:hAnsi="微软雅黑" w:cs="宋体"/>
          <w:b/>
          <w:bCs w:val="0"/>
          <w:color w:val="000000" w:themeColor="text1"/>
          <w:sz w:val="32"/>
          <w:szCs w:val="32"/>
          <w:lang w:val="en-US" w:eastAsia="zh-CN"/>
          <w14:textFill>
            <w14:solidFill>
              <w14:schemeClr w14:val="tx1"/>
            </w14:solidFill>
          </w14:textFill>
        </w:rPr>
      </w:pPr>
    </w:p>
    <w:p w14:paraId="5A3E234D">
      <w:pPr>
        <w:pStyle w:val="63"/>
        <w:adjustRightInd/>
        <w:spacing w:line="360" w:lineRule="auto"/>
        <w:ind w:firstLine="420" w:firstLineChars="0"/>
        <w:outlineLvl w:val="2"/>
      </w:pPr>
      <w:bookmarkStart w:id="74" w:name="_Toc24632"/>
      <w:bookmarkStart w:id="75" w:name="_Toc29505"/>
      <w:bookmarkStart w:id="76" w:name="_Toc23055"/>
      <w:r>
        <w:rPr>
          <w:rFonts w:hint="eastAsia" w:ascii="微软雅黑" w:hAnsi="微软雅黑" w:cs="宋体"/>
          <w:b/>
          <w:bCs w:val="0"/>
          <w:color w:val="000000" w:themeColor="text1"/>
          <w:sz w:val="32"/>
          <w:szCs w:val="32"/>
          <w:lang w:val="en-US" w:eastAsia="zh-CN"/>
          <w14:textFill>
            <w14:solidFill>
              <w14:schemeClr w14:val="tx1"/>
            </w14:solidFill>
          </w14:textFill>
        </w:rPr>
        <w:t xml:space="preserve">4.2.2 </w:t>
      </w:r>
      <w:r>
        <w:rPr>
          <w:rFonts w:hint="eastAsia"/>
          <w:sz w:val="32"/>
          <w:szCs w:val="32"/>
        </w:rPr>
        <w:t>报警数据上传(0x21)(02的补充)</w:t>
      </w:r>
      <w:bookmarkEnd w:id="73"/>
      <w:bookmarkEnd w:id="74"/>
      <w:bookmarkEnd w:id="75"/>
      <w:bookmarkEnd w:id="7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AA3BADE">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18CAF4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17BF9F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3CF6EF7">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8467FE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68D93C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4C3C527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72C91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1D57452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C3E4D0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E7EB7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2ACF60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6659178">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BCBFF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5C7D3E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 xml:space="preserve">10 </w:t>
            </w:r>
            <w:r>
              <w:rPr>
                <w:rFonts w:ascii="微软雅黑" w:hAnsi="微软雅黑" w:cs="宋体"/>
                <w:kern w:val="0"/>
                <w:sz w:val="18"/>
                <w:szCs w:val="18"/>
              </w:rPr>
              <w:t>bytes</w:t>
            </w:r>
            <w:r>
              <w:rPr>
                <w:rFonts w:hint="eastAsia" w:ascii="微软雅黑" w:hAnsi="微软雅黑" w:cs="宋体"/>
                <w:kern w:val="0"/>
                <w:sz w:val="18"/>
                <w:szCs w:val="18"/>
                <w:lang w:val="en-US" w:eastAsia="zh-CN"/>
              </w:rPr>
              <w:t>(注意不同type有不同长度，注意区分)</w:t>
            </w:r>
          </w:p>
        </w:tc>
      </w:tr>
      <w:tr w14:paraId="7512D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39A024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3A4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EAD23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8439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C5BF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87DCF6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02BD43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7D0F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4433EC8">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0507F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3E92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696A60C">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7055CB8F">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BC0D2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705208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3ABF5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D7A21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65F3AC3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E900C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5245426">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CC579C8">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C97E30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1C31B3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7F2CAD98">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24F147B9">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7603A5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报警类型</w:t>
            </w:r>
          </w:p>
        </w:tc>
      </w:tr>
      <w:tr w14:paraId="170C749C">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6DB3D67">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3DE6D026">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33712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3224E6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7CFAD3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58269B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878CEF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442CCF2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7D0F175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B1CBCD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E2D6A3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C30D98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706C35C">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r w14:paraId="0C020D00">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2B9C2486">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D8E9E78">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586F55D7">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29EBA4FB">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1BE1B714">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4A287B33">
            <w:pPr>
              <w:widowControl/>
              <w:spacing w:line="360" w:lineRule="auto"/>
              <w:jc w:val="left"/>
              <w:rPr>
                <w:rFonts w:ascii="微软雅黑" w:hAnsi="微软雅黑" w:cs="宋体"/>
                <w:kern w:val="0"/>
                <w:sz w:val="18"/>
                <w:szCs w:val="18"/>
              </w:rPr>
            </w:pPr>
          </w:p>
        </w:tc>
      </w:tr>
    </w:tbl>
    <w:p w14:paraId="72472CD5">
      <w:pPr>
        <w:rPr>
          <w:color w:val="FF0000"/>
        </w:rPr>
      </w:pPr>
    </w:p>
    <w:p w14:paraId="526F7AC0">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3936"/>
        <w:gridCol w:w="1755"/>
        <w:gridCol w:w="873"/>
        <w:gridCol w:w="1938"/>
        <w:gridCol w:w="2045"/>
      </w:tblGrid>
      <w:tr w14:paraId="1B6E0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F87C4E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528C1530">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设备充电中，已关机</w:t>
            </w:r>
            <w:r>
              <w:rPr>
                <w:rFonts w:hint="eastAsia" w:ascii="微软雅黑" w:hAnsi="微软雅黑" w:cs="宋体"/>
                <w:kern w:val="0"/>
                <w:sz w:val="20"/>
                <w:szCs w:val="20"/>
                <w:lang w:val="en-US" w:eastAsia="zh-CN"/>
              </w:rPr>
              <w:t>(固件需功能支持)</w:t>
            </w:r>
          </w:p>
        </w:tc>
        <w:tc>
          <w:tcPr>
            <w:tcW w:w="768" w:type="pct"/>
            <w:vAlign w:val="center"/>
          </w:tcPr>
          <w:p w14:paraId="0583A8A6">
            <w:pPr>
              <w:widowControl/>
              <w:spacing w:line="360" w:lineRule="auto"/>
              <w:jc w:val="left"/>
              <w:rPr>
                <w:rFonts w:ascii="微软雅黑" w:hAnsi="微软雅黑" w:cs="宋体"/>
                <w:kern w:val="0"/>
                <w:sz w:val="20"/>
                <w:szCs w:val="20"/>
              </w:rPr>
            </w:pPr>
          </w:p>
        </w:tc>
        <w:tc>
          <w:tcPr>
            <w:tcW w:w="382" w:type="pct"/>
            <w:vAlign w:val="center"/>
          </w:tcPr>
          <w:p w14:paraId="5530A1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15448E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39E0457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CA3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AE5DC4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15D0FD9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设备电量低，已关机</w:t>
            </w:r>
            <w:r>
              <w:rPr>
                <w:rFonts w:hint="eastAsia" w:ascii="微软雅黑" w:hAnsi="微软雅黑" w:cs="宋体"/>
                <w:kern w:val="0"/>
                <w:sz w:val="20"/>
                <w:szCs w:val="20"/>
                <w:lang w:val="en-US" w:eastAsia="zh-CN"/>
              </w:rPr>
              <w:t>(固件需功能支持)</w:t>
            </w:r>
          </w:p>
        </w:tc>
        <w:tc>
          <w:tcPr>
            <w:tcW w:w="768" w:type="pct"/>
            <w:vAlign w:val="center"/>
          </w:tcPr>
          <w:p w14:paraId="525F275A">
            <w:pPr>
              <w:widowControl/>
              <w:spacing w:line="360" w:lineRule="auto"/>
              <w:jc w:val="left"/>
              <w:rPr>
                <w:rFonts w:ascii="微软雅黑" w:hAnsi="微软雅黑" w:cs="宋体"/>
                <w:kern w:val="0"/>
                <w:sz w:val="20"/>
                <w:szCs w:val="20"/>
              </w:rPr>
            </w:pPr>
          </w:p>
        </w:tc>
        <w:tc>
          <w:tcPr>
            <w:tcW w:w="382" w:type="pct"/>
            <w:vAlign w:val="center"/>
          </w:tcPr>
          <w:p w14:paraId="44D79E0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341B399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20862A5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5C521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1007A8C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03340D1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设备主动关机</w:t>
            </w:r>
            <w:r>
              <w:rPr>
                <w:rFonts w:hint="eastAsia" w:ascii="微软雅黑" w:hAnsi="微软雅黑" w:cs="宋体"/>
                <w:kern w:val="0"/>
                <w:sz w:val="20"/>
                <w:szCs w:val="20"/>
                <w:lang w:val="en-US" w:eastAsia="zh-CN"/>
              </w:rPr>
              <w:t>(固件需功能支持)</w:t>
            </w:r>
          </w:p>
        </w:tc>
        <w:tc>
          <w:tcPr>
            <w:tcW w:w="768" w:type="pct"/>
            <w:vAlign w:val="center"/>
          </w:tcPr>
          <w:p w14:paraId="190BBEE4">
            <w:pPr>
              <w:widowControl/>
              <w:spacing w:line="360" w:lineRule="auto"/>
              <w:jc w:val="left"/>
              <w:rPr>
                <w:rFonts w:ascii="微软雅黑" w:hAnsi="微软雅黑" w:cs="宋体"/>
                <w:kern w:val="0"/>
                <w:sz w:val="20"/>
                <w:szCs w:val="20"/>
              </w:rPr>
            </w:pPr>
          </w:p>
        </w:tc>
        <w:tc>
          <w:tcPr>
            <w:tcW w:w="382" w:type="pct"/>
            <w:vAlign w:val="center"/>
          </w:tcPr>
          <w:p w14:paraId="1D813B46">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1C677B2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55494DE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319A22D">
      <w:pPr>
        <w:pStyle w:val="63"/>
        <w:tabs>
          <w:tab w:val="left" w:pos="630"/>
        </w:tabs>
        <w:adjustRightInd/>
        <w:spacing w:line="360" w:lineRule="auto"/>
        <w:rPr>
          <w:rFonts w:hint="eastAsia"/>
        </w:rPr>
      </w:pPr>
    </w:p>
    <w:p w14:paraId="4975A57F">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3496FAC9">
      <w:pPr>
        <w:pStyle w:val="63"/>
        <w:adjustRightInd/>
        <w:spacing w:line="360" w:lineRule="auto"/>
        <w:rPr>
          <w:rFonts w:hint="eastAsia" w:ascii="微软雅黑" w:hAnsi="微软雅黑" w:eastAsia="微软雅黑" w:cs="宋体"/>
          <w:color w:val="FF0000"/>
          <w:sz w:val="21"/>
          <w:szCs w:val="21"/>
          <w:lang w:val="en-US" w:eastAsia="zh-CN"/>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default"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w:t>
      </w:r>
      <w:r>
        <w:rPr>
          <w:rFonts w:hint="eastAsia" w:ascii="微软雅黑" w:hAnsi="微软雅黑" w:cs="微软雅黑"/>
          <w:color w:val="FF0000"/>
          <w:sz w:val="18"/>
          <w:szCs w:val="18"/>
          <w:lang w:val="en-US" w:eastAsia="zh-CN"/>
        </w:rPr>
        <w:t>65)</w:t>
      </w:r>
      <w:r>
        <w:rPr>
          <w:rFonts w:hint="eastAsia" w:ascii="微软雅黑" w:hAnsi="微软雅黑" w:eastAsia="微软雅黑" w:cs="微软雅黑"/>
          <w:sz w:val="18"/>
          <w:szCs w:val="18"/>
          <w:lang w:val="en-US" w:eastAsia="zh-CN"/>
        </w:rPr>
        <w:t>处于阈值以外的范围：</w:t>
      </w:r>
    </w:p>
    <w:p w14:paraId="1779BD32">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12C41580">
      <w:pPr>
        <w:pStyle w:val="63"/>
        <w:adjustRightInd/>
        <w:spacing w:line="360" w:lineRule="auto"/>
        <w:rPr>
          <w:rFonts w:hint="default" w:ascii="微软雅黑" w:hAnsi="微软雅黑" w:eastAsia="微软雅黑" w:cs="宋体"/>
          <w:color w:val="FF0000"/>
          <w:sz w:val="21"/>
          <w:szCs w:val="21"/>
          <w:lang w:val="en-US" w:eastAsia="zh-CN"/>
        </w:rPr>
      </w:pPr>
    </w:p>
    <w:p w14:paraId="3A2183AC">
      <w:pPr>
        <w:pStyle w:val="4"/>
        <w:numPr>
          <w:ilvl w:val="2"/>
          <w:numId w:val="0"/>
        </w:numPr>
        <w:ind w:left="1287" w:leftChars="0" w:hanging="720" w:firstLineChars="0"/>
        <w:rPr>
          <w:rFonts w:hint="default" w:eastAsia="微软雅黑"/>
          <w:lang w:val="en-US" w:eastAsia="zh-CN"/>
        </w:rPr>
      </w:pPr>
      <w:bookmarkStart w:id="77" w:name="_Toc5266"/>
      <w:bookmarkStart w:id="78" w:name="_Toc26671"/>
      <w:bookmarkStart w:id="79" w:name="_Toc1844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rPr>
        <w:t>上传报警信息（0x16）</w:t>
      </w:r>
      <w:bookmarkEnd w:id="77"/>
      <w:r>
        <w:rPr>
          <w:rFonts w:hint="eastAsia"/>
          <w:lang w:val="en-US" w:eastAsia="zh-CN"/>
        </w:rPr>
        <w:t>---（以前固件使用）</w:t>
      </w:r>
      <w:bookmarkEnd w:id="78"/>
      <w:bookmarkEnd w:id="79"/>
    </w:p>
    <w:p w14:paraId="52350E23">
      <w:r>
        <w:rPr>
          <w:rFonts w:hint="eastAsia"/>
        </w:rPr>
        <w:t>特殊说明：这个是0x</w:t>
      </w:r>
      <w:r>
        <w:t xml:space="preserve">02 </w:t>
      </w:r>
      <w:r>
        <w:rPr>
          <w:rFonts w:hint="eastAsia"/>
        </w:rPr>
        <w:t>的补充版本原始0x</w:t>
      </w:r>
      <w:r>
        <w:t>02</w:t>
      </w:r>
      <w:r>
        <w:rPr>
          <w:rFonts w:hint="eastAsia"/>
        </w:rPr>
        <w:t>受到位数的限制。不能标识这些报警的组合。</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17971B6">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192E8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5B4E838">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243F003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93ED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BC1110">
            <w:pPr>
              <w:pStyle w:val="63"/>
              <w:adjustRightInd/>
              <w:spacing w:line="360" w:lineRule="auto"/>
              <w:ind w:left="425" w:firstLine="284"/>
              <w:rPr>
                <w:rFonts w:ascii="微软雅黑" w:hAnsi="微软雅黑" w:cs="宋体"/>
                <w:sz w:val="18"/>
                <w:szCs w:val="18"/>
              </w:rPr>
            </w:pPr>
            <w:r>
              <w:rPr>
                <w:rFonts w:hint="eastAsia" w:ascii="微软雅黑" w:hAnsi="微软雅黑" w:cs="宋体"/>
                <w:sz w:val="18"/>
                <w:szCs w:val="18"/>
              </w:rPr>
              <w:t>上传sos信息，包括温度、心率报警</w:t>
            </w:r>
          </w:p>
        </w:tc>
      </w:tr>
      <w:tr w14:paraId="2C2C0D4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58356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445805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73AC72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C3B29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D0673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36D1070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4D40CC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B220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C02B8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C115B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51C9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A5BD534">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D49571C">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00172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B86C40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5164A1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2067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3826F82">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6E6FB00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3D6B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76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67776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76BE3B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2209B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483B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FC8DB1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34D80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31E9D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F5AE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76C910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4DDA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58622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报警类型（</w:t>
            </w:r>
          </w:p>
          <w:p w14:paraId="6AC01A03">
            <w:pPr>
              <w:widowControl/>
              <w:spacing w:line="360" w:lineRule="auto"/>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0：心率报警</w:t>
            </w:r>
          </w:p>
          <w:p w14:paraId="32D0CD59">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1：温度报警） </w:t>
            </w:r>
          </w:p>
        </w:tc>
      </w:tr>
      <w:tr w14:paraId="37C3C73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582D06">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FF0774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825E8A">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H</w:t>
            </w:r>
            <w:r>
              <w:rPr>
                <w:rFonts w:hint="eastAsia" w:ascii="微软雅黑" w:hAnsi="微软雅黑" w:cs="宋体"/>
                <w:color w:val="E7E6E6" w:themeColor="background2"/>
                <w:kern w:val="0"/>
                <w:sz w:val="18"/>
                <w:szCs w:val="18"/>
                <w14:textFill>
                  <w14:solidFill>
                    <w14:schemeClr w14:val="bg2"/>
                  </w14:solidFill>
                </w14:textFill>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15232DF4">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1F90DA0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0CF9BDF5">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心率值</w:t>
            </w:r>
          </w:p>
        </w:tc>
      </w:tr>
      <w:tr w14:paraId="7CD4CAD6">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29DA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5BCE0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191B3EDD">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0EA497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0494F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D8676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p>
        </w:tc>
      </w:tr>
      <w:tr w14:paraId="4291B26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903B71F">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7DFE25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F4D7DBB">
            <w:pPr>
              <w:widowControl/>
              <w:spacing w:line="360" w:lineRule="auto"/>
              <w:jc w:val="center"/>
              <w:rPr>
                <w:rFonts w:ascii="Arial" w:hAnsi="Arial" w:cs="Arial"/>
                <w:color w:val="E7E6E6" w:themeColor="background2"/>
                <w:sz w:val="18"/>
                <w:szCs w:val="18"/>
                <w:shd w:val="clear" w:color="auto" w:fill="FFFFFF"/>
                <w14:textFill>
                  <w14:solidFill>
                    <w14:schemeClr w14:val="bg2"/>
                  </w14:solidFill>
                </w14:textFill>
              </w:rPr>
            </w:pPr>
            <w:r>
              <w:rPr>
                <w:rFonts w:ascii="Arial" w:hAnsi="Arial" w:cs="Arial"/>
                <w:color w:val="E7E6E6" w:themeColor="background2"/>
                <w:sz w:val="18"/>
                <w:szCs w:val="18"/>
                <w:shd w:val="clear" w:color="auto" w:fill="FFFFFF"/>
                <w14:textFill>
                  <w14:solidFill>
                    <w14:schemeClr w14:val="bg2"/>
                  </w14:solidFill>
                </w14:textFill>
              </w:rPr>
              <w:t>P</w:t>
            </w:r>
            <w:r>
              <w:rPr>
                <w:rFonts w:hint="eastAsia" w:ascii="Arial" w:hAnsi="Arial" w:cs="Arial"/>
                <w:color w:val="E7E6E6" w:themeColor="background2"/>
                <w:sz w:val="18"/>
                <w:szCs w:val="18"/>
                <w:shd w:val="clear" w:color="auto" w:fill="FFFFFF"/>
                <w14:textFill>
                  <w14:solidFill>
                    <w14:schemeClr w14:val="bg2"/>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2E004769">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2E1B9B67">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E1F36AD">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气压</w:t>
            </w:r>
          </w:p>
        </w:tc>
      </w:tr>
      <w:tr w14:paraId="3BCA90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F2AA8E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3C9BC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4*U8 或U32</w:t>
            </w:r>
          </w:p>
        </w:tc>
        <w:tc>
          <w:tcPr>
            <w:tcW w:w="1560" w:type="dxa"/>
            <w:tcBorders>
              <w:top w:val="single" w:color="auto" w:sz="4" w:space="0"/>
              <w:left w:val="single" w:color="auto" w:sz="4" w:space="0"/>
              <w:bottom w:val="single" w:color="auto" w:sz="4" w:space="0"/>
              <w:right w:val="single" w:color="auto" w:sz="4" w:space="0"/>
            </w:tcBorders>
            <w:vAlign w:val="center"/>
          </w:tcPr>
          <w:p w14:paraId="23C8577A">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4FAEC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7A9CD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B1EC4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4个字节扩展用于其他传感器</w:t>
            </w:r>
          </w:p>
        </w:tc>
      </w:tr>
    </w:tbl>
    <w:p w14:paraId="72A48CED">
      <w:pPr>
        <w:pStyle w:val="63"/>
        <w:tabs>
          <w:tab w:val="left" w:pos="630"/>
        </w:tabs>
        <w:adjustRightInd/>
        <w:spacing w:line="360" w:lineRule="auto"/>
        <w:rPr>
          <w:rFonts w:hint="eastAsia"/>
          <w:lang w:val="en-US" w:eastAsia="zh-CN"/>
        </w:rPr>
      </w:pPr>
      <w:r>
        <w:tab/>
      </w:r>
      <w:r>
        <w:rPr>
          <w:rFonts w:hint="eastAsia"/>
        </w:rPr>
        <w:t>目前隔离手环用最后四个字节做了时间戳</w:t>
      </w:r>
      <w:r>
        <w:rPr>
          <w:rFonts w:hint="eastAsia"/>
          <w:lang w:eastAsia="zh-CN"/>
        </w:rPr>
        <w:t>；，</w:t>
      </w:r>
      <w:r>
        <w:rPr>
          <w:rFonts w:hint="eastAsia"/>
          <w:lang w:val="en-US" w:eastAsia="zh-CN"/>
        </w:rPr>
        <w:t>温度异常报警阈值默认为40摄氏度；</w:t>
      </w:r>
    </w:p>
    <w:p w14:paraId="2C2B3717">
      <w:pPr>
        <w:pStyle w:val="63"/>
        <w:tabs>
          <w:tab w:val="left" w:pos="630"/>
        </w:tabs>
        <w:adjustRightInd/>
        <w:spacing w:line="360" w:lineRule="auto"/>
        <w:rPr>
          <w:rFonts w:hint="default"/>
          <w:lang w:val="en-US" w:eastAsia="zh-CN"/>
        </w:rPr>
      </w:pPr>
      <w:r>
        <w:rPr>
          <w:rFonts w:hint="eastAsia"/>
          <w:lang w:val="en-US" w:eastAsia="zh-CN"/>
        </w:rPr>
        <w:t>此报警上报时，为温度异常，健康数据0x32中温度数据会去除  ，注意这个异常值没有参考意义，只是说明当前检测到的是异常数据(如数值超范围或者检测不正常等情况)</w:t>
      </w:r>
    </w:p>
    <w:p w14:paraId="57F52478">
      <w:pPr>
        <w:pStyle w:val="63"/>
        <w:tabs>
          <w:tab w:val="left" w:pos="630"/>
        </w:tabs>
        <w:adjustRightInd/>
        <w:spacing w:line="360" w:lineRule="auto"/>
        <w:ind w:firstLine="720" w:firstLineChars="300"/>
        <w:rPr>
          <w:rFonts w:hint="eastAsia"/>
          <w:lang w:val="en-US" w:eastAsia="zh-CN"/>
        </w:rPr>
      </w:pPr>
      <w:r>
        <w:rPr>
          <w:rFonts w:hint="eastAsia"/>
          <w:lang w:val="en-US" w:eastAsia="zh-CN"/>
        </w:rPr>
        <w:t>灰色通用版本保留暂无</w:t>
      </w:r>
    </w:p>
    <w:p w14:paraId="3392449E">
      <w:pPr>
        <w:pStyle w:val="63"/>
        <w:tabs>
          <w:tab w:val="left" w:pos="630"/>
        </w:tabs>
        <w:adjustRightInd/>
        <w:spacing w:line="360" w:lineRule="auto"/>
        <w:ind w:firstLine="720" w:firstLineChars="300"/>
        <w:rPr>
          <w:rFonts w:hint="eastAsia"/>
          <w:lang w:val="en-US" w:eastAsia="zh-CN"/>
        </w:rPr>
      </w:pPr>
    </w:p>
    <w:p w14:paraId="7CB97556">
      <w:pPr>
        <w:pStyle w:val="3"/>
        <w:numPr>
          <w:ilvl w:val="1"/>
          <w:numId w:val="0"/>
        </w:numPr>
        <w:ind w:left="1041" w:leftChars="0" w:hanging="720" w:firstLineChars="0"/>
        <w:rPr>
          <w:rFonts w:hint="eastAsia"/>
        </w:rPr>
      </w:pPr>
      <w:bookmarkStart w:id="80" w:name="_Toc20825"/>
      <w:bookmarkStart w:id="81" w:name="_Toc28503"/>
      <w:bookmarkStart w:id="82" w:name="_Toc24453"/>
      <w:r>
        <w:rPr>
          <w:rFonts w:hint="eastAsia" w:cs="Times New Roman"/>
          <w:b/>
          <w:bCs/>
          <w:color w:val="000000" w:themeColor="text1"/>
          <w:kern w:val="2"/>
          <w:sz w:val="32"/>
          <w:szCs w:val="32"/>
          <w:lang w:val="en-US" w:eastAsia="zh-CN" w:bidi="ar-SA"/>
          <w14:textFill>
            <w14:solidFill>
              <w14:schemeClr w14:val="tx1"/>
            </w14:solidFill>
          </w14:textFill>
        </w:rPr>
        <w:t>4</w:t>
      </w:r>
      <w:r>
        <w:rPr>
          <w:rFonts w:hint="default" w:ascii="Calibri" w:hAnsi="Calibri" w:eastAsia="宋体" w:cs="Times New Roman"/>
          <w:b/>
          <w:bCs/>
          <w:color w:val="000000" w:themeColor="text1"/>
          <w:kern w:val="2"/>
          <w:sz w:val="32"/>
          <w:szCs w:val="32"/>
          <w:lang w:val="en-US" w:eastAsia="zh-CN" w:bidi="ar-SA"/>
          <w14:textFill>
            <w14:solidFill>
              <w14:schemeClr w14:val="tx1"/>
            </w14:solidFill>
          </w14:textFill>
        </w:rPr>
        <w:t>.</w:t>
      </w:r>
      <w:r>
        <w:rPr>
          <w:rFonts w:hint="eastAsia" w:cs="Times New Roman"/>
          <w:b/>
          <w:bCs/>
          <w:color w:val="000000" w:themeColor="text1"/>
          <w:kern w:val="2"/>
          <w:sz w:val="32"/>
          <w:szCs w:val="32"/>
          <w:lang w:val="en-US" w:eastAsia="zh-CN" w:bidi="ar-SA"/>
          <w14:textFill>
            <w14:solidFill>
              <w14:schemeClr w14:val="tx1"/>
            </w14:solidFill>
          </w14:textFill>
        </w:rPr>
        <w:t>3</w:t>
      </w:r>
      <w:r>
        <w:rPr>
          <w:rFonts w:hint="eastAsia" w:cs="Times New Roman"/>
          <w:b/>
          <w:bCs/>
          <w:color w:val="000000"/>
          <w:kern w:val="2"/>
          <w:sz w:val="32"/>
          <w:szCs w:val="32"/>
          <w:lang w:val="en-US" w:eastAsia="zh-CN" w:bidi="ar-SA"/>
        </w:rPr>
        <w:t>定位相关上报</w:t>
      </w:r>
      <w:bookmarkEnd w:id="80"/>
      <w:bookmarkEnd w:id="81"/>
      <w:bookmarkEnd w:id="82"/>
    </w:p>
    <w:p w14:paraId="2BD0253A">
      <w:pPr>
        <w:pStyle w:val="4"/>
        <w:numPr>
          <w:ilvl w:val="2"/>
          <w:numId w:val="0"/>
        </w:numPr>
        <w:ind w:left="1571" w:leftChars="0" w:hanging="720" w:firstLineChars="0"/>
      </w:pPr>
      <w:bookmarkStart w:id="83" w:name="_Toc496193116"/>
      <w:bookmarkStart w:id="84" w:name="_Toc440976915"/>
      <w:bookmarkStart w:id="85" w:name="_Toc18878"/>
      <w:bookmarkStart w:id="86" w:name="_Toc24384"/>
      <w:bookmarkStart w:id="87" w:name="_Toc22881"/>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.1</w:t>
      </w:r>
      <w:r>
        <w:rPr>
          <w:rFonts w:hint="eastAsia"/>
        </w:rPr>
        <w:t>GPS/ BDS位置上报：定位数据</w:t>
      </w:r>
      <w:bookmarkEnd w:id="83"/>
      <w:bookmarkEnd w:id="84"/>
      <w:r>
        <w:rPr>
          <w:rFonts w:hint="eastAsia"/>
        </w:rPr>
        <w:t>上报(0x03)</w:t>
      </w:r>
      <w:bookmarkEnd w:id="85"/>
      <w:bookmarkEnd w:id="86"/>
      <w:bookmarkEnd w:id="8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71E53227">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74EB6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294C18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288E78E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84D1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51941452">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r>
              <w:rPr>
                <w:rFonts w:hint="eastAsia" w:ascii="微软雅黑" w:hAnsi="微软雅黑" w:cs="宋体"/>
                <w:kern w:val="0"/>
                <w:sz w:val="18"/>
                <w:szCs w:val="18"/>
                <w:lang w:val="en-US" w:eastAsia="zh-CN"/>
              </w:rPr>
              <w:t>--</w:t>
            </w:r>
            <w:r>
              <w:rPr>
                <w:rFonts w:hint="eastAsia" w:ascii="微软雅黑" w:hAnsi="微软雅黑" w:cs="宋体"/>
                <w:color w:val="FF0000"/>
                <w:kern w:val="0"/>
                <w:sz w:val="18"/>
                <w:szCs w:val="18"/>
                <w:lang w:val="en-US" w:eastAsia="zh-CN"/>
              </w:rPr>
              <w:t>上报的GPS坐标系为WGS84坐标系</w:t>
            </w:r>
          </w:p>
        </w:tc>
      </w:tr>
      <w:tr w14:paraId="43FCA9D6">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2EF6A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CFA68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EFB6FF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A161C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8E899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25F86C4B">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1131FE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218FA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1D517D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334490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3697EA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1DF70E9">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7BECDA45">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3672B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5A648A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11CC5F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31" w:type="dxa"/>
            <w:tcBorders>
              <w:top w:val="nil"/>
              <w:left w:val="nil"/>
              <w:bottom w:val="single" w:color="auto" w:sz="4" w:space="0"/>
              <w:right w:val="single" w:color="auto" w:sz="4" w:space="0"/>
            </w:tcBorders>
            <w:vAlign w:val="center"/>
          </w:tcPr>
          <w:p w14:paraId="778260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B5CFF69">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AB4CEF">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718447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5EFC05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53807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758939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1F469E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6972E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90005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2C1EF4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196231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43BB58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77406F2">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5009F4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2438A1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35B0CD6">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22C23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3C424D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51AE1E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5E607080">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5D5746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45484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60B5CCF1">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0CB8C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90F89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81EED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42676287">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78C52D5">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2EDA2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2462635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068F40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8297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83691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EC7992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4A70FD5A">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78D59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4A503EF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C41F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474F39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2A1AB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75104AAA">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651EB8BB">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0EF903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21D56903">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8A424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5C6F8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10E4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13D6FBCF">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076FEB50">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4F90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bl>
    <w:p w14:paraId="5FF8D5E2">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r>
        <w:rPr>
          <w:rFonts w:ascii="微软雅黑" w:hAnsi="微软雅黑"/>
          <w:sz w:val="20"/>
          <w:szCs w:val="20"/>
        </w:rPr>
        <w:t>BDBDBDBD03000000C0424C5E4000000000A5DC3C404E4541E62C616078</w:t>
      </w:r>
    </w:p>
    <w:p w14:paraId="40033445">
      <w:pPr>
        <w:spacing w:line="360" w:lineRule="auto"/>
        <w:rPr>
          <w:rFonts w:ascii="微软雅黑" w:hAnsi="微软雅黑"/>
          <w:sz w:val="20"/>
          <w:szCs w:val="20"/>
        </w:rPr>
      </w:pPr>
      <w:r>
        <w:rPr>
          <w:rFonts w:ascii="微软雅黑" w:hAnsi="微软雅黑"/>
          <w:sz w:val="20"/>
          <w:szCs w:val="20"/>
        </w:rPr>
        <w:t>L</w:t>
      </w:r>
      <w:r>
        <w:rPr>
          <w:rFonts w:hint="eastAsia" w:ascii="微软雅黑" w:hAnsi="微软雅黑"/>
          <w:sz w:val="20"/>
          <w:szCs w:val="20"/>
        </w:rPr>
        <w:t>on:</w:t>
      </w:r>
      <w:r>
        <w:rPr>
          <w:rFonts w:ascii="微软雅黑" w:hAnsi="微软雅黑"/>
          <w:sz w:val="20"/>
          <w:szCs w:val="20"/>
        </w:rPr>
        <w:t xml:space="preserve"> 000000C0424C5E40</w:t>
      </w:r>
      <w:r>
        <w:rPr>
          <w:rFonts w:hint="eastAsia" w:ascii="微软雅黑" w:hAnsi="微软雅黑"/>
          <w:sz w:val="20"/>
          <w:szCs w:val="20"/>
        </w:rPr>
        <w:t>Lat:</w:t>
      </w:r>
      <w:r>
        <w:rPr>
          <w:rFonts w:ascii="微软雅黑" w:hAnsi="微软雅黑"/>
          <w:sz w:val="20"/>
          <w:szCs w:val="20"/>
        </w:rPr>
        <w:t xml:space="preserve"> 00000000A5DC3C40</w:t>
      </w:r>
      <w:r>
        <w:rPr>
          <w:rFonts w:hint="eastAsia" w:ascii="微软雅黑" w:hAnsi="微软雅黑"/>
          <w:sz w:val="20"/>
          <w:szCs w:val="20"/>
        </w:rPr>
        <w:t xml:space="preserve"> 4E </w:t>
      </w:r>
      <w:r>
        <w:rPr>
          <w:rFonts w:ascii="微软雅黑" w:hAnsi="微软雅黑"/>
          <w:sz w:val="20"/>
          <w:szCs w:val="20"/>
        </w:rPr>
        <w:t>–</w:t>
      </w:r>
      <w:r>
        <w:rPr>
          <w:rFonts w:hint="eastAsia" w:ascii="微软雅黑" w:hAnsi="微软雅黑"/>
          <w:sz w:val="20"/>
          <w:szCs w:val="20"/>
        </w:rPr>
        <w:t xml:space="preserve">N 45-E 41-A Time </w:t>
      </w:r>
      <w:r>
        <w:rPr>
          <w:rFonts w:ascii="微软雅黑" w:hAnsi="微软雅黑"/>
          <w:sz w:val="20"/>
          <w:szCs w:val="20"/>
        </w:rPr>
        <w:t>E62C6160</w:t>
      </w:r>
    </w:p>
    <w:p w14:paraId="71142277">
      <w:pPr>
        <w:spacing w:line="360" w:lineRule="auto"/>
        <w:rPr>
          <w:rFonts w:ascii="微软雅黑" w:hAnsi="微软雅黑"/>
          <w:sz w:val="20"/>
          <w:szCs w:val="20"/>
        </w:rPr>
      </w:pPr>
      <w:r>
        <w:rPr>
          <w:rFonts w:hint="eastAsia" w:ascii="微软雅黑" w:hAnsi="微软雅黑"/>
          <w:sz w:val="20"/>
          <w:szCs w:val="20"/>
        </w:rPr>
        <w:t>Lon:</w:t>
      </w:r>
      <w:r>
        <w:rPr>
          <w:rFonts w:ascii="微软雅黑" w:hAnsi="微软雅黑"/>
          <w:sz w:val="20"/>
          <w:szCs w:val="20"/>
        </w:rPr>
        <w:t>121.191574</w:t>
      </w:r>
      <w:r>
        <w:rPr>
          <w:rFonts w:hint="eastAsia" w:ascii="微软雅黑" w:hAnsi="微软雅黑"/>
          <w:sz w:val="20"/>
          <w:szCs w:val="20"/>
        </w:rPr>
        <w:t xml:space="preserve">Lat: </w:t>
      </w:r>
      <w:r>
        <w:rPr>
          <w:rFonts w:ascii="微软雅黑" w:hAnsi="微软雅黑"/>
          <w:sz w:val="20"/>
          <w:szCs w:val="20"/>
        </w:rPr>
        <w:t>28.861893</w:t>
      </w:r>
    </w:p>
    <w:p w14:paraId="0BC4F5D2">
      <w:pPr>
        <w:spacing w:line="360" w:lineRule="auto"/>
        <w:rPr>
          <w:rFonts w:hint="eastAsia"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rPr>
        <w:t>表示信息内容准确。可以解析 为V可以放弃</w:t>
      </w:r>
    </w:p>
    <w:p w14:paraId="7CE74B3C">
      <w:pPr>
        <w:spacing w:line="360" w:lineRule="auto"/>
        <w:rPr>
          <w:rFonts w:hint="default" w:ascii="微软雅黑" w:hAnsi="微软雅黑" w:eastAsia="微软雅黑"/>
          <w:sz w:val="20"/>
          <w:szCs w:val="20"/>
          <w:lang w:val="en-US" w:eastAsia="zh-CN"/>
        </w:rPr>
      </w:pPr>
      <w:r>
        <w:rPr>
          <w:rFonts w:hint="eastAsia" w:ascii="微软雅黑" w:hAnsi="微软雅黑"/>
          <w:sz w:val="20"/>
          <w:szCs w:val="20"/>
          <w:lang w:val="en-US" w:eastAsia="zh-CN"/>
        </w:rPr>
        <w:t>GPS解析示例（JAVA）：</w:t>
      </w:r>
    </w:p>
    <w:p w14:paraId="3116127B">
      <w:pPr>
        <w:pStyle w:val="51"/>
        <w:ind w:left="360" w:firstLine="360" w:firstLineChars="0"/>
        <w:rPr>
          <w:rFonts w:ascii="微软雅黑" w:hAnsi="微软雅黑" w:eastAsia="微软雅黑"/>
          <w:szCs w:val="21"/>
        </w:rPr>
      </w:pPr>
      <w:r>
        <w:rPr>
          <w:rFonts w:hint="eastAsia" w:ascii="微软雅黑" w:hAnsi="微软雅黑" w:eastAsia="微软雅黑"/>
          <w:szCs w:val="21"/>
        </w:rPr>
        <w:t>报文：</w:t>
      </w:r>
      <w:r>
        <w:rPr>
          <w:rFonts w:hint="eastAsia" w:ascii="微软雅黑" w:hAnsi="微软雅黑"/>
          <w:szCs w:val="21"/>
          <w:lang w:val="en-US" w:eastAsia="zh-CN"/>
        </w:rPr>
        <w:t>B</w:t>
      </w:r>
      <w:r>
        <w:rPr>
          <w:rFonts w:ascii="微软雅黑" w:hAnsi="微软雅黑" w:eastAsia="微软雅黑"/>
          <w:szCs w:val="21"/>
        </w:rPr>
        <w:t>DBDBDBD037d9f84ac81815c40e766926b1d8936404e4541749d695f0b</w:t>
      </w:r>
    </w:p>
    <w:p w14:paraId="66925595">
      <w:pPr>
        <w:pStyle w:val="51"/>
        <w:ind w:left="360"/>
        <w:rPr>
          <w:rFonts w:ascii="微软雅黑" w:hAnsi="微软雅黑" w:eastAsia="微软雅黑"/>
          <w:szCs w:val="21"/>
        </w:rPr>
      </w:pPr>
      <w:r>
        <w:rPr>
          <w:rFonts w:hint="eastAsia" w:ascii="微软雅黑" w:hAnsi="微软雅黑"/>
          <w:szCs w:val="21"/>
          <w:lang w:val="en-US" w:eastAsia="zh-CN"/>
        </w:rPr>
        <w:t>//B</w:t>
      </w:r>
      <w:r>
        <w:rPr>
          <w:rFonts w:ascii="微软雅黑" w:hAnsi="微软雅黑" w:eastAsia="微软雅黑"/>
          <w:szCs w:val="21"/>
        </w:rPr>
        <w:t>DBDBDBD03 7d9f84ac81815c40 e766926b1d893640 4e 45 41 749d695f 0b</w:t>
      </w:r>
    </w:p>
    <w:p w14:paraId="3BE356A7">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5B6B70BD">
      <w:pPr>
        <w:pStyle w:val="51"/>
        <w:ind w:left="360"/>
        <w:rPr>
          <w:rFonts w:ascii="微软雅黑" w:hAnsi="微软雅黑" w:eastAsia="微软雅黑"/>
          <w:szCs w:val="21"/>
        </w:rPr>
      </w:pPr>
      <w:r>
        <w:rPr>
          <w:rFonts w:hint="eastAsia" w:ascii="微软雅黑" w:hAnsi="微软雅黑" w:eastAsia="微软雅黑"/>
          <w:szCs w:val="21"/>
        </w:rPr>
        <w:t xml:space="preserve">   //报文</w:t>
      </w:r>
      <w:r>
        <w:rPr>
          <w:rFonts w:ascii="微软雅黑" w:hAnsi="微软雅黑" w:eastAsia="微软雅黑"/>
          <w:szCs w:val="21"/>
        </w:rPr>
        <w:t>7d9f84ac81815c40</w:t>
      </w:r>
      <w:r>
        <w:rPr>
          <w:rFonts w:hint="eastAsia" w:ascii="微软雅黑" w:hAnsi="微软雅黑" w:eastAsia="微软雅黑"/>
          <w:szCs w:val="21"/>
        </w:rPr>
        <w:t xml:space="preserve"> 实际值</w:t>
      </w:r>
      <w:r>
        <w:rPr>
          <w:rFonts w:ascii="微软雅黑" w:hAnsi="微软雅黑" w:eastAsia="微软雅黑"/>
          <w:szCs w:val="21"/>
        </w:rPr>
        <w:t>405c8181ac849f7d</w:t>
      </w:r>
    </w:p>
    <w:p w14:paraId="6C11C2DD">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E1EB378">
      <w:pPr>
        <w:pStyle w:val="51"/>
        <w:ind w:left="360" w:firstLine="630" w:firstLineChars="30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e766926b1d893640</w:t>
      </w:r>
      <w:r>
        <w:rPr>
          <w:rFonts w:hint="eastAsia" w:ascii="微软雅黑" w:hAnsi="微软雅黑" w:eastAsia="微软雅黑"/>
          <w:szCs w:val="21"/>
        </w:rPr>
        <w:t xml:space="preserve"> 实际值</w:t>
      </w:r>
      <w:r>
        <w:rPr>
          <w:rFonts w:ascii="微软雅黑" w:hAnsi="微软雅黑" w:eastAsia="微软雅黑"/>
          <w:szCs w:val="21"/>
        </w:rPr>
        <w:t>4036891d6b9266e7</w:t>
      </w:r>
    </w:p>
    <w:p w14:paraId="021BBC80">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31B35A51">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58392659">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5B5D2FD8">
      <w:pPr>
        <w:pStyle w:val="51"/>
        <w:ind w:left="900"/>
        <w:rPr>
          <w:rFonts w:ascii="微软雅黑" w:hAnsi="微软雅黑" w:eastAsia="微软雅黑"/>
          <w:szCs w:val="21"/>
        </w:rPr>
      </w:pPr>
      <w:r>
        <w:rPr>
          <w:rFonts w:ascii="微软雅黑" w:hAnsi="微软雅黑" w:eastAsia="微软雅黑"/>
          <w:szCs w:val="21"/>
        </w:rPr>
        <w:t>HexToStr(data.Substring(“41”))</w:t>
      </w:r>
      <w:r>
        <w:rPr>
          <w:rFonts w:hint="eastAsia" w:ascii="微软雅黑" w:hAnsi="微软雅黑" w:eastAsia="微软雅黑"/>
          <w:szCs w:val="21"/>
        </w:rPr>
        <w:t>;//A</w:t>
      </w:r>
      <w:r>
        <w:rPr>
          <w:rFonts w:ascii="Arial" w:hAnsi="Arial" w:cs="Arial"/>
          <w:color w:val="000000"/>
          <w:szCs w:val="21"/>
          <w:shd w:val="clear" w:color="auto" w:fill="FFFFFF"/>
        </w:rPr>
        <w:t>A表示数据"OK"，V表示一个警告</w:t>
      </w:r>
    </w:p>
    <w:p w14:paraId="77C80042">
      <w:pPr>
        <w:pStyle w:val="51"/>
        <w:ind w:left="360" w:firstLine="840" w:firstLineChars="400"/>
        <w:rPr>
          <w:rFonts w:ascii="微软雅黑" w:hAnsi="微软雅黑" w:eastAsia="微软雅黑"/>
          <w:szCs w:val="21"/>
        </w:rPr>
      </w:pPr>
      <w:r>
        <w:rPr>
          <w:rFonts w:hint="eastAsia" w:ascii="微软雅黑" w:hAnsi="微软雅黑" w:eastAsia="微软雅黑"/>
          <w:szCs w:val="21"/>
        </w:rPr>
        <w:t xml:space="preserve">//报文 </w:t>
      </w:r>
      <w:r>
        <w:rPr>
          <w:rFonts w:ascii="微软雅黑" w:hAnsi="微软雅黑" w:eastAsia="微软雅黑"/>
          <w:szCs w:val="21"/>
        </w:rPr>
        <w:t>749d695f</w:t>
      </w:r>
      <w:r>
        <w:rPr>
          <w:rFonts w:hint="eastAsia" w:ascii="微软雅黑" w:hAnsi="微软雅黑" w:eastAsia="微软雅黑"/>
          <w:szCs w:val="21"/>
        </w:rPr>
        <w:t>实际值 5f699d74</w:t>
      </w:r>
    </w:p>
    <w:p w14:paraId="5D24CF0A">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0D042BA">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30CADE72">
      <w:pPr>
        <w:pStyle w:val="51"/>
        <w:ind w:left="360"/>
        <w:rPr>
          <w:rFonts w:ascii="微软雅黑" w:hAnsi="微软雅黑" w:eastAsia="微软雅黑"/>
          <w:szCs w:val="21"/>
        </w:rPr>
      </w:pPr>
      <w:r>
        <w:rPr>
          <w:rFonts w:ascii="微软雅黑" w:hAnsi="微软雅黑" w:eastAsia="微软雅黑"/>
          <w:szCs w:val="21"/>
        </w:rPr>
        <w:t>SimpleDateFormatsdf = new SimpleDateFormat("yyyyMMddHHmmss");</w:t>
      </w:r>
    </w:p>
    <w:p w14:paraId="5818EDFD">
      <w:pPr>
        <w:pStyle w:val="51"/>
        <w:ind w:left="360"/>
        <w:rPr>
          <w:rFonts w:ascii="微软雅黑" w:hAnsi="微软雅黑" w:eastAsia="微软雅黑"/>
          <w:szCs w:val="21"/>
        </w:rPr>
      </w:pPr>
      <w:r>
        <w:rPr>
          <w:rFonts w:ascii="微软雅黑" w:hAnsi="微软雅黑" w:eastAsia="微软雅黑"/>
          <w:szCs w:val="21"/>
        </w:rPr>
        <w:t>System.out.println(sdf.format(date));</w:t>
      </w:r>
      <w:r>
        <w:rPr>
          <w:rFonts w:hint="eastAsia" w:ascii="微软雅黑" w:hAnsi="微软雅黑" w:eastAsia="微软雅黑"/>
          <w:szCs w:val="21"/>
        </w:rPr>
        <w:t xml:space="preserve">  //</w:t>
      </w:r>
      <w:r>
        <w:rPr>
          <w:rFonts w:ascii="微软雅黑" w:hAnsi="微软雅黑" w:eastAsia="微软雅黑"/>
          <w:szCs w:val="21"/>
        </w:rPr>
        <w:t>2020-09-22 14:45:08</w:t>
      </w:r>
    </w:p>
    <w:p w14:paraId="7E8C361B">
      <w:pPr>
        <w:pStyle w:val="51"/>
        <w:ind w:left="360"/>
        <w:rPr>
          <w:rFonts w:hint="default" w:ascii="微软雅黑" w:hAnsi="微软雅黑" w:eastAsia="微软雅黑"/>
          <w:color w:val="FF0000"/>
          <w:szCs w:val="21"/>
          <w:lang w:val="en-US" w:eastAsia="zh-CN"/>
        </w:rPr>
      </w:pPr>
      <w:r>
        <w:rPr>
          <w:rFonts w:hint="eastAsia" w:ascii="微软雅黑" w:hAnsi="微软雅黑"/>
          <w:color w:val="FF0000"/>
          <w:szCs w:val="21"/>
          <w:lang w:val="en-US" w:eastAsia="zh-CN"/>
        </w:rPr>
        <w:t>注：解析出来的gps经纬度为WGS-84坐标系，若地图使用百度高德等，坐标系需要转换</w:t>
      </w:r>
    </w:p>
    <w:p w14:paraId="27426CF9">
      <w:pPr>
        <w:pStyle w:val="63"/>
        <w:tabs>
          <w:tab w:val="left" w:pos="630"/>
        </w:tabs>
        <w:adjustRightInd/>
        <w:spacing w:line="360" w:lineRule="auto"/>
        <w:rPr>
          <w:rFonts w:hint="eastAsia"/>
        </w:rPr>
      </w:pPr>
    </w:p>
    <w:p w14:paraId="4ABE158F">
      <w:pPr>
        <w:pStyle w:val="4"/>
        <w:numPr>
          <w:ilvl w:val="2"/>
          <w:numId w:val="0"/>
        </w:numPr>
        <w:ind w:left="1571" w:leftChars="0" w:hanging="720" w:firstLineChars="0"/>
      </w:pPr>
      <w:bookmarkStart w:id="88" w:name="_Toc3393"/>
      <w:bookmarkStart w:id="89" w:name="_Toc18095"/>
      <w:bookmarkStart w:id="90" w:name="_Toc25217"/>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.2</w:t>
      </w:r>
      <w:r>
        <w:t>wifi</w:t>
      </w:r>
      <w:r>
        <w:rPr>
          <w:rFonts w:hint="eastAsia"/>
        </w:rPr>
        <w:t>和基站信息上传(0xA4 改进版)</w:t>
      </w:r>
      <w:bookmarkEnd w:id="88"/>
      <w:bookmarkEnd w:id="89"/>
      <w:bookmarkEnd w:id="90"/>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4AFEEFCC">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0B0CF2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828F0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92CE6AA">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6AD98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0FE7CFA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0D70D78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3B76B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97C75D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7A0CCC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0F2754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7606B4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49236F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6AC9D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038ACA3E">
            <w:pPr>
              <w:widowControl/>
              <w:spacing w:line="360" w:lineRule="auto"/>
              <w:jc w:val="left"/>
              <w:rPr>
                <w:rFonts w:ascii="微软雅黑" w:hAnsi="微软雅黑" w:cs="宋体"/>
                <w:kern w:val="0"/>
                <w:sz w:val="18"/>
                <w:szCs w:val="18"/>
              </w:rPr>
            </w:pPr>
          </w:p>
        </w:tc>
      </w:tr>
      <w:tr w14:paraId="14F35A9B">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363F8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21C5B8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6D9DD2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0E553C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79BE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CB97BDA">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6E6F82A">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3E1039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41C709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00761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264270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621F30">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2CF4DC2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33F58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4F5553EC">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3E043C5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6AC09C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2AF496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51A9C2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6F59A38F">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DAC98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7C8A2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12DD8A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55DC72DC">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2EE526E1">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1791241E">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1FB58D8E">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76071F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6C37CA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42FA34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DFD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1B2B0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B4AE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w:t>
            </w:r>
            <w:r>
              <w:rPr>
                <w:rFonts w:hint="eastAsia" w:ascii="微软雅黑" w:hAnsi="微软雅黑" w:cs="宋体"/>
                <w:kern w:val="0"/>
                <w:sz w:val="18"/>
                <w:szCs w:val="18"/>
                <w:lang w:val="en-US" w:eastAsia="zh-CN"/>
              </w:rPr>
              <w:t>0</w:t>
            </w:r>
            <w:r>
              <w:rPr>
                <w:rFonts w:ascii="微软雅黑" w:hAnsi="微软雅黑" w:cs="宋体"/>
                <w:kern w:val="0"/>
                <w:sz w:val="18"/>
                <w:szCs w:val="18"/>
              </w:rPr>
              <w:t>~7</w:t>
            </w:r>
          </w:p>
        </w:tc>
      </w:tr>
      <w:tr w14:paraId="4C26E70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3C341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1DB0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51EC7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3F3AD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ADD3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56C15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6BC1911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5D23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681F43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E3F2C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0106D8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AE997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C5AE71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09FA8A0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05E43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3EECE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15CCC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712BB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192A8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4AEBF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267951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F6D5F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289937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5345B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E301B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C0C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E5296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350F1E9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C467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97DB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4DFA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5449C9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FBE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024CC4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7F2BAC4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AC12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29E54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4D4BFA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23229E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330B56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2F73B88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7E66F9D">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EC924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1A670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6C2F2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11418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97F6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EC53F2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32D04DE4">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AB049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371286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6D55B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6D61D4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5148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ABDCEB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262A9CC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7D58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EB702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4F64C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1C69EE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236C02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27663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4806CC1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0D1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3D0B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5458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6DE596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A633D1D">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1ECB0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670B53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8F13F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13CC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6E15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169C7CE">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EBE5E4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0C01CD1">
            <w:pPr>
              <w:widowControl/>
              <w:spacing w:line="360" w:lineRule="auto"/>
              <w:jc w:val="left"/>
              <w:rPr>
                <w:rFonts w:ascii="微软雅黑" w:hAnsi="微软雅黑" w:cs="宋体"/>
                <w:kern w:val="0"/>
                <w:sz w:val="18"/>
                <w:szCs w:val="18"/>
              </w:rPr>
            </w:pPr>
          </w:p>
        </w:tc>
      </w:tr>
      <w:tr w14:paraId="30CBB2B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5DAFD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984B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39E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1882419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336617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5A30D8">
            <w:pPr>
              <w:widowControl/>
              <w:spacing w:line="360" w:lineRule="auto"/>
              <w:jc w:val="left"/>
              <w:rPr>
                <w:rFonts w:ascii="微软雅黑" w:hAnsi="微软雅黑" w:cs="宋体"/>
                <w:kern w:val="0"/>
                <w:sz w:val="18"/>
                <w:szCs w:val="18"/>
              </w:rPr>
            </w:pPr>
          </w:p>
        </w:tc>
      </w:tr>
      <w:tr w14:paraId="372AE12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BB2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A88A3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483EB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B95525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9D773A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D098F32">
            <w:pPr>
              <w:widowControl/>
              <w:spacing w:line="360" w:lineRule="auto"/>
              <w:jc w:val="left"/>
              <w:rPr>
                <w:rFonts w:ascii="微软雅黑" w:hAnsi="微软雅黑" w:cs="宋体"/>
                <w:kern w:val="0"/>
                <w:sz w:val="18"/>
                <w:szCs w:val="18"/>
              </w:rPr>
            </w:pPr>
          </w:p>
        </w:tc>
      </w:tr>
      <w:tr w14:paraId="70BF2AF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C6CB5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7147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8E981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E801E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FB9568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A1770A">
            <w:pPr>
              <w:widowControl/>
              <w:spacing w:line="360" w:lineRule="auto"/>
              <w:jc w:val="left"/>
              <w:rPr>
                <w:rFonts w:ascii="微软雅黑" w:hAnsi="微软雅黑" w:cs="宋体"/>
                <w:kern w:val="0"/>
                <w:sz w:val="18"/>
                <w:szCs w:val="18"/>
              </w:rPr>
            </w:pPr>
          </w:p>
        </w:tc>
      </w:tr>
      <w:tr w14:paraId="5EB921A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6080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BB56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CA7D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77EAF8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0F8C68E">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5138DDB">
            <w:pPr>
              <w:widowControl/>
              <w:spacing w:line="360" w:lineRule="auto"/>
              <w:jc w:val="left"/>
              <w:rPr>
                <w:rFonts w:ascii="微软雅黑" w:hAnsi="微软雅黑" w:cs="宋体"/>
                <w:kern w:val="0"/>
                <w:sz w:val="18"/>
                <w:szCs w:val="18"/>
              </w:rPr>
            </w:pPr>
          </w:p>
        </w:tc>
      </w:tr>
      <w:tr w14:paraId="53688D4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4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C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193A2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9CD1F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650DE8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05F1F8F">
            <w:pPr>
              <w:widowControl/>
              <w:spacing w:line="360" w:lineRule="auto"/>
              <w:jc w:val="left"/>
              <w:rPr>
                <w:rFonts w:ascii="微软雅黑" w:hAnsi="微软雅黑" w:cs="宋体"/>
                <w:kern w:val="0"/>
                <w:sz w:val="18"/>
                <w:szCs w:val="18"/>
              </w:rPr>
            </w:pPr>
          </w:p>
        </w:tc>
      </w:tr>
      <w:tr w14:paraId="7C5489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0496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3D7E4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36D2F4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3E5A75D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43581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62FACCE">
            <w:pPr>
              <w:widowControl/>
              <w:spacing w:line="360" w:lineRule="auto"/>
              <w:jc w:val="left"/>
              <w:rPr>
                <w:rFonts w:ascii="微软雅黑" w:hAnsi="微软雅黑" w:cs="宋体"/>
                <w:kern w:val="0"/>
                <w:sz w:val="18"/>
                <w:szCs w:val="18"/>
              </w:rPr>
            </w:pPr>
          </w:p>
        </w:tc>
      </w:tr>
      <w:tr w14:paraId="051CF61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9FA9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035B0AC0">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64D0A4AB">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1B599E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AE4865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361CB0C">
            <w:pPr>
              <w:widowControl/>
              <w:spacing w:line="360" w:lineRule="auto"/>
              <w:jc w:val="left"/>
              <w:rPr>
                <w:rFonts w:ascii="微软雅黑" w:hAnsi="微软雅黑" w:cs="宋体"/>
                <w:kern w:val="0"/>
                <w:sz w:val="18"/>
                <w:szCs w:val="18"/>
              </w:rPr>
            </w:pPr>
          </w:p>
        </w:tc>
      </w:tr>
      <w:tr w14:paraId="6921567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A0905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BBA45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073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200A10A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676453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80DBEC3">
            <w:pPr>
              <w:widowControl/>
              <w:spacing w:line="360" w:lineRule="auto"/>
              <w:jc w:val="left"/>
              <w:rPr>
                <w:rFonts w:ascii="微软雅黑" w:hAnsi="微软雅黑" w:cs="宋体"/>
                <w:kern w:val="0"/>
                <w:sz w:val="18"/>
                <w:szCs w:val="18"/>
              </w:rPr>
            </w:pPr>
          </w:p>
        </w:tc>
      </w:tr>
      <w:tr w14:paraId="29B41EA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6A9F5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F25A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F2A60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31B149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5DC7BD5">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7A52A1">
            <w:pPr>
              <w:widowControl/>
              <w:spacing w:line="360" w:lineRule="auto"/>
              <w:jc w:val="left"/>
              <w:rPr>
                <w:rFonts w:ascii="微软雅黑" w:hAnsi="微软雅黑" w:cs="宋体"/>
                <w:kern w:val="0"/>
                <w:sz w:val="18"/>
                <w:szCs w:val="18"/>
              </w:rPr>
            </w:pPr>
          </w:p>
        </w:tc>
      </w:tr>
      <w:tr w14:paraId="4288BA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B8A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998FB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B4AF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5891F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6462A89">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5E48DEB">
            <w:pPr>
              <w:widowControl/>
              <w:spacing w:line="360" w:lineRule="auto"/>
              <w:jc w:val="left"/>
              <w:rPr>
                <w:rFonts w:ascii="微软雅黑" w:hAnsi="微软雅黑" w:cs="宋体"/>
                <w:kern w:val="0"/>
                <w:sz w:val="18"/>
                <w:szCs w:val="18"/>
              </w:rPr>
            </w:pPr>
          </w:p>
        </w:tc>
      </w:tr>
      <w:tr w14:paraId="4C2A867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2723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F474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A92E7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5E174D64">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81285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2D3F4BD">
            <w:pPr>
              <w:widowControl/>
              <w:spacing w:line="360" w:lineRule="auto"/>
              <w:jc w:val="left"/>
              <w:rPr>
                <w:rFonts w:ascii="微软雅黑" w:hAnsi="微软雅黑" w:cs="宋体"/>
                <w:kern w:val="0"/>
                <w:sz w:val="18"/>
                <w:szCs w:val="18"/>
              </w:rPr>
            </w:pPr>
          </w:p>
        </w:tc>
      </w:tr>
      <w:tr w14:paraId="7C3FBD9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82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A34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E9163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56960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30D190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1E287E">
            <w:pPr>
              <w:widowControl/>
              <w:spacing w:line="360" w:lineRule="auto"/>
              <w:jc w:val="left"/>
              <w:rPr>
                <w:rFonts w:ascii="微软雅黑" w:hAnsi="微软雅黑" w:cs="宋体"/>
                <w:kern w:val="0"/>
                <w:sz w:val="18"/>
                <w:szCs w:val="18"/>
              </w:rPr>
            </w:pPr>
          </w:p>
        </w:tc>
      </w:tr>
      <w:tr w14:paraId="5A52854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2F47C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39112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8C8C5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440106E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E66B1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FB1DCBB">
            <w:pPr>
              <w:widowControl/>
              <w:spacing w:line="360" w:lineRule="auto"/>
              <w:jc w:val="left"/>
              <w:rPr>
                <w:rFonts w:ascii="微软雅黑" w:hAnsi="微软雅黑" w:cs="宋体"/>
                <w:kern w:val="0"/>
                <w:sz w:val="18"/>
                <w:szCs w:val="18"/>
              </w:rPr>
            </w:pPr>
          </w:p>
        </w:tc>
      </w:tr>
      <w:tr w14:paraId="5A88B29D">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62C380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2E188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45C3B1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66F8A425">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3695A5AB">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785BEB4C">
            <w:pPr>
              <w:widowControl/>
              <w:spacing w:line="360" w:lineRule="auto"/>
              <w:jc w:val="left"/>
              <w:rPr>
                <w:rFonts w:ascii="微软雅黑" w:hAnsi="微软雅黑" w:cs="宋体"/>
                <w:kern w:val="0"/>
                <w:sz w:val="18"/>
                <w:szCs w:val="18"/>
              </w:rPr>
            </w:pPr>
          </w:p>
        </w:tc>
      </w:tr>
    </w:tbl>
    <w:p w14:paraId="7AF24CA9">
      <w:pPr>
        <w:spacing w:line="360" w:lineRule="auto"/>
        <w:ind w:firstLine="420"/>
        <w:rPr>
          <w:rFonts w:hint="eastAsia" w:ascii="微软雅黑" w:hAnsi="微软雅黑"/>
          <w:szCs w:val="21"/>
          <w:u w:val="single"/>
        </w:rPr>
      </w:pPr>
      <w:r>
        <w:rPr>
          <w:rFonts w:hint="eastAsia" w:ascii="微软雅黑" w:hAnsi="微软雅黑"/>
          <w:szCs w:val="21"/>
          <w:u w:val="single"/>
        </w:rPr>
        <w:t>标注</w:t>
      </w:r>
      <w:r>
        <w:rPr>
          <w:rFonts w:ascii="微软雅黑" w:hAnsi="微软雅黑"/>
          <w:szCs w:val="21"/>
          <w:u w:val="single"/>
        </w:rPr>
        <w:t xml:space="preserve">: </w:t>
      </w:r>
      <w:r>
        <w:rPr>
          <w:rFonts w:hint="eastAsia" w:ascii="微软雅黑" w:hAnsi="微软雅黑"/>
          <w:szCs w:val="21"/>
          <w:u w:val="single"/>
        </w:rPr>
        <w:t>总计提供</w:t>
      </w:r>
      <w:r>
        <w:rPr>
          <w:rFonts w:ascii="微软雅黑" w:hAnsi="微软雅黑"/>
          <w:szCs w:val="21"/>
          <w:u w:val="single"/>
        </w:rPr>
        <w:t>7</w:t>
      </w:r>
      <w:r>
        <w:rPr>
          <w:rFonts w:hint="eastAsia" w:ascii="微软雅黑" w:hAnsi="微软雅黑"/>
          <w:szCs w:val="21"/>
          <w:u w:val="single"/>
        </w:rPr>
        <w:t>个基站信息，即驻留的服务小区和邻近的</w:t>
      </w:r>
      <w:r>
        <w:rPr>
          <w:rFonts w:ascii="微软雅黑" w:hAnsi="微软雅黑"/>
          <w:szCs w:val="21"/>
          <w:u w:val="single"/>
        </w:rPr>
        <w:t>6</w:t>
      </w:r>
      <w:r>
        <w:rPr>
          <w:rFonts w:hint="eastAsia" w:ascii="微软雅黑" w:hAnsi="微软雅黑"/>
          <w:szCs w:val="21"/>
          <w:u w:val="single"/>
        </w:rPr>
        <w:t>个小区。</w:t>
      </w:r>
    </w:p>
    <w:p w14:paraId="7BB3A7F4">
      <w:pPr>
        <w:spacing w:line="360" w:lineRule="auto"/>
        <w:ind w:firstLine="420"/>
        <w:rPr>
          <w:rFonts w:hint="default" w:ascii="微软雅黑" w:hAnsi="微软雅黑" w:eastAsia="微软雅黑"/>
          <w:szCs w:val="21"/>
          <w:u w:val="single"/>
          <w:lang w:val="en-US" w:eastAsia="zh-CN"/>
        </w:rPr>
      </w:pPr>
      <w:r>
        <w:rPr>
          <w:rFonts w:hint="eastAsia" w:ascii="微软雅黑" w:hAnsi="微软雅黑"/>
          <w:szCs w:val="21"/>
          <w:u w:val="single"/>
          <w:lang w:val="en-US" w:eastAsia="zh-CN"/>
        </w:rPr>
        <w:t>注：设备上报不一定每次都有基站，没有基站不影响定位</w:t>
      </w:r>
    </w:p>
    <w:p w14:paraId="145150F5">
      <w:pPr>
        <w:spacing w:line="360" w:lineRule="auto"/>
        <w:ind w:firstLine="420"/>
        <w:rPr>
          <w:rFonts w:hint="default" w:ascii="微软雅黑" w:hAnsi="微软雅黑"/>
          <w:szCs w:val="21"/>
          <w:u w:val="single"/>
          <w:lang w:val="en-US" w:eastAsia="zh-CN"/>
        </w:rPr>
      </w:pPr>
      <w:r>
        <w:rPr>
          <w:rFonts w:hint="eastAsia" w:ascii="微软雅黑" w:hAnsi="微软雅黑"/>
          <w:szCs w:val="21"/>
          <w:u w:val="single"/>
          <w:lang w:val="en-US" w:eastAsia="zh-CN"/>
        </w:rPr>
        <w:t>基站的信号强度为正，wifi信号强度为负</w:t>
      </w:r>
    </w:p>
    <w:p w14:paraId="20E83A7E">
      <w:pPr>
        <w:spacing w:line="360" w:lineRule="auto"/>
        <w:ind w:firstLine="420"/>
        <w:rPr>
          <w:rFonts w:ascii="微软雅黑" w:hAnsi="微软雅黑"/>
          <w:szCs w:val="21"/>
        </w:rPr>
      </w:pPr>
      <w:r>
        <w:rPr>
          <w:rFonts w:hint="eastAsia" w:ascii="微软雅黑" w:hAnsi="微软雅黑"/>
          <w:szCs w:val="21"/>
        </w:rPr>
        <w:t>报文标示符</w:t>
      </w:r>
      <w:r>
        <w:rPr>
          <w:rFonts w:ascii="微软雅黑" w:hAnsi="微软雅黑"/>
          <w:szCs w:val="21"/>
        </w:rPr>
        <w:t>(Message ID)</w:t>
      </w:r>
    </w:p>
    <w:p w14:paraId="4AC13986">
      <w:pPr>
        <w:spacing w:line="360" w:lineRule="auto"/>
        <w:ind w:left="420"/>
        <w:rPr>
          <w:rFonts w:ascii="微软雅黑" w:hAnsi="微软雅黑"/>
          <w:szCs w:val="21"/>
        </w:rPr>
      </w:pPr>
      <w:r>
        <w:rPr>
          <w:rFonts w:ascii="微软雅黑" w:hAnsi="微软雅黑"/>
          <w:szCs w:val="21"/>
        </w:rPr>
        <w:t>BDBDBDBDA</w:t>
      </w:r>
      <w:r>
        <w:rPr>
          <w:rFonts w:hint="eastAsia" w:ascii="微软雅黑" w:hAnsi="微软雅黑"/>
          <w:szCs w:val="21"/>
        </w:rPr>
        <w:t>4</w:t>
      </w:r>
      <w:r>
        <w:rPr>
          <w:rFonts w:ascii="微软雅黑" w:hAnsi="微软雅黑"/>
          <w:szCs w:val="21"/>
        </w:rPr>
        <w:t>68984C5F0</w:t>
      </w:r>
      <w:r>
        <w:rPr>
          <w:rFonts w:hint="eastAsia" w:ascii="微软雅黑" w:hAnsi="微软雅黑"/>
          <w:szCs w:val="21"/>
        </w:rPr>
        <w:t>1</w:t>
      </w:r>
      <w:r>
        <w:rPr>
          <w:rFonts w:ascii="微软雅黑" w:hAnsi="微软雅黑"/>
          <w:szCs w:val="21"/>
        </w:rPr>
        <w:t>CC010000C21871F543009E00078CBEBE1A8162C6FFFFFFC061180AF42AC1FFFFFF200BC726E000B6FFFFFFA8154DF6517EB2FFFFFFE005C5B1F824CCFFFFFFE8FCAFA02663AFFFFFFF6409805B2B9CAEFFFFFF94</w:t>
      </w:r>
    </w:p>
    <w:p w14:paraId="6AFD2584">
      <w:pPr>
        <w:spacing w:line="360" w:lineRule="auto"/>
        <w:ind w:left="420"/>
        <w:rPr>
          <w:rFonts w:hint="eastAsia" w:ascii="微软雅黑" w:hAnsi="微软雅黑"/>
          <w:szCs w:val="21"/>
          <w:lang w:val="en-US" w:eastAsia="zh-CN"/>
        </w:rPr>
      </w:pPr>
      <w:r>
        <w:rPr>
          <w:rFonts w:hint="eastAsia" w:ascii="微软雅黑" w:hAnsi="微软雅黑"/>
          <w:szCs w:val="21"/>
        </w:rPr>
        <w:t>最终取到经纬度数据还要参阅wifi定位关于A3和A2及A4协议解析的说明</w:t>
      </w:r>
      <w:r>
        <w:rPr>
          <w:rFonts w:hint="eastAsia" w:ascii="微软雅黑" w:hAnsi="微软雅黑"/>
          <w:szCs w:val="21"/>
          <w:lang w:val="en-US" w:eastAsia="zh-CN"/>
        </w:rPr>
        <w:t>和高德wifi定位协议，如下：</w:t>
      </w:r>
    </w:p>
    <w:p w14:paraId="2F1550A4">
      <w:pPr>
        <w:spacing w:line="360" w:lineRule="auto"/>
        <w:ind w:left="420"/>
        <w:rPr>
          <w:rFonts w:hint="default" w:ascii="微软雅黑" w:hAnsi="微软雅黑"/>
          <w:szCs w:val="21"/>
          <w:lang w:val="en-US" w:eastAsia="zh-CN"/>
        </w:rPr>
      </w:pPr>
      <w:r>
        <w:rPr>
          <w:rFonts w:hint="default" w:ascii="微软雅黑" w:hAnsi="微软雅黑"/>
          <w:szCs w:val="21"/>
          <w:lang w:val="en-US" w:eastAsia="zh-CN"/>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szCs w:val="21"/>
          <w:lang w:val="en-US" w:eastAsia="zh-CN"/>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2921C06">
      <w:pPr>
        <w:spacing w:line="360" w:lineRule="auto"/>
        <w:ind w:left="420"/>
        <w:rPr>
          <w:rFonts w:hint="eastAsia" w:ascii="微软雅黑" w:hAnsi="微软雅黑" w:eastAsia="微软雅黑"/>
          <w:szCs w:val="21"/>
          <w:lang w:eastAsia="zh-CN"/>
        </w:rPr>
      </w:pPr>
    </w:p>
    <w:p w14:paraId="0C09F618">
      <w:pPr>
        <w:pStyle w:val="4"/>
        <w:rPr>
          <w:rFonts w:hint="eastAsia"/>
        </w:rPr>
      </w:pPr>
      <w:bookmarkStart w:id="91" w:name="_Toc5537"/>
      <w:bookmarkStart w:id="92" w:name="_Toc16051"/>
      <w:bookmarkStart w:id="93" w:name="_Toc20176"/>
      <w:r>
        <w:rPr>
          <w:rFonts w:hint="eastAsia"/>
          <w:sz w:val="32"/>
          <w:szCs w:val="32"/>
          <w:lang w:val="en-US" w:eastAsia="zh-CN"/>
        </w:rPr>
        <w:t>4.3.3</w:t>
      </w:r>
      <w:r>
        <w:rPr>
          <w:rFonts w:hint="eastAsia"/>
        </w:rPr>
        <w:t>蓝牙定位信息(LBE Location)（MsgId=0xD6）</w:t>
      </w:r>
      <w:bookmarkEnd w:id="91"/>
      <w:bookmarkEnd w:id="92"/>
      <w:bookmarkEnd w:id="93"/>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750E716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4068C8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45FE6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E7D0CCE">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5B7B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25336C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上传标签</w:t>
            </w:r>
          </w:p>
        </w:tc>
      </w:tr>
      <w:tr w14:paraId="4B29B7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2B55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AEFC55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68B1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7AD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98D3C4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0A6D40F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7EDBD2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BE6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0066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940D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BB04E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6234DC0F">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6404AC4">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1CCB82E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1A0891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5B2DBD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single" w:color="auto" w:sz="8" w:space="0"/>
              <w:left w:val="nil"/>
              <w:bottom w:val="single" w:color="auto" w:sz="8" w:space="0"/>
              <w:right w:val="single" w:color="auto" w:sz="8" w:space="0"/>
            </w:tcBorders>
            <w:vAlign w:val="center"/>
          </w:tcPr>
          <w:p w14:paraId="7BF3FAE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0F983588">
      <w:pPr>
        <w:rPr>
          <w:b/>
          <w:bCs w:val="0"/>
        </w:rPr>
      </w:pPr>
    </w:p>
    <w:p w14:paraId="4465A42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5C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E3DD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2C17FDB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D5B654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604FD0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05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217C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651D619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30AB3BD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5F0EA2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目前固定</w:t>
            </w:r>
            <w:r>
              <w:rPr>
                <w:rFonts w:ascii="微软雅黑" w:hAnsi="微软雅黑" w:cs="宋体"/>
                <w:color w:val="auto"/>
                <w:sz w:val="18"/>
                <w:szCs w:val="18"/>
              </w:rPr>
              <w:t>为</w:t>
            </w:r>
            <w:r>
              <w:rPr>
                <w:rFonts w:hint="eastAsia" w:ascii="微软雅黑" w:hAnsi="微软雅黑" w:cs="宋体"/>
                <w:color w:val="auto"/>
                <w:sz w:val="18"/>
                <w:szCs w:val="18"/>
              </w:rPr>
              <w:t>0 (Fix value 0)</w:t>
            </w:r>
          </w:p>
        </w:tc>
      </w:tr>
      <w:tr w14:paraId="24E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97DDE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155EBEB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30BD55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76669FD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总组数,可能</w:t>
            </w:r>
            <w:r>
              <w:rPr>
                <w:rFonts w:ascii="微软雅黑" w:hAnsi="微软雅黑" w:cs="宋体"/>
                <w:color w:val="auto"/>
                <w:sz w:val="18"/>
                <w:szCs w:val="18"/>
              </w:rPr>
              <w:t>有多组</w:t>
            </w:r>
            <w:r>
              <w:rPr>
                <w:rFonts w:hint="eastAsia" w:ascii="微软雅黑" w:hAnsi="微软雅黑" w:cs="宋体"/>
                <w:color w:val="auto"/>
                <w:sz w:val="18"/>
                <w:szCs w:val="18"/>
              </w:rPr>
              <w:t>信息</w:t>
            </w:r>
            <w:r>
              <w:rPr>
                <w:rFonts w:ascii="微软雅黑" w:hAnsi="微软雅黑" w:cs="宋体"/>
                <w:color w:val="auto"/>
                <w:sz w:val="18"/>
                <w:szCs w:val="18"/>
              </w:rPr>
              <w:t>,</w:t>
            </w:r>
            <w:r>
              <w:rPr>
                <w:rFonts w:hint="eastAsia" w:ascii="微软雅黑" w:hAnsi="微软雅黑" w:cs="宋体"/>
                <w:color w:val="auto"/>
                <w:sz w:val="18"/>
                <w:szCs w:val="18"/>
              </w:rPr>
              <w:t>每组</w:t>
            </w:r>
            <w:r>
              <w:rPr>
                <w:rFonts w:ascii="微软雅黑" w:hAnsi="微软雅黑" w:cs="宋体"/>
                <w:color w:val="auto"/>
                <w:sz w:val="18"/>
                <w:szCs w:val="18"/>
              </w:rPr>
              <w:t>里可能有</w:t>
            </w:r>
            <w:r>
              <w:rPr>
                <w:rFonts w:hint="eastAsia" w:ascii="微软雅黑" w:hAnsi="微软雅黑" w:cs="宋体"/>
                <w:color w:val="auto"/>
                <w:sz w:val="18"/>
                <w:szCs w:val="18"/>
              </w:rPr>
              <w:t>多个</w:t>
            </w: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70D8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28044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42C747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38FD5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5DDD66E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 (the UTC timestamp of the first group)</w:t>
            </w:r>
          </w:p>
        </w:tc>
      </w:tr>
      <w:tr w14:paraId="540D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93089C9">
            <w:pPr>
              <w:pStyle w:val="63"/>
              <w:adjustRightInd/>
              <w:spacing w:line="360" w:lineRule="auto"/>
              <w:rPr>
                <w:rFonts w:ascii="微软雅黑" w:hAnsi="微软雅黑" w:cs="宋体"/>
                <w:color w:val="auto"/>
                <w:sz w:val="18"/>
                <w:szCs w:val="18"/>
              </w:rPr>
            </w:pPr>
            <w:bookmarkStart w:id="94" w:name="OLE_LINK2"/>
            <w:r>
              <w:rPr>
                <w:rFonts w:hint="eastAsia" w:ascii="微软雅黑" w:hAnsi="微软雅黑" w:cs="宋体"/>
                <w:color w:val="auto"/>
                <w:sz w:val="18"/>
                <w:szCs w:val="18"/>
              </w:rPr>
              <w:t>U8</w:t>
            </w:r>
            <w:bookmarkEnd w:id="94"/>
          </w:p>
        </w:tc>
        <w:tc>
          <w:tcPr>
            <w:tcW w:w="2275" w:type="dxa"/>
          </w:tcPr>
          <w:p w14:paraId="5A7D16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4C4EE34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34E94E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74B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BADCA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A975D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31BBF34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AE96F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5CF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19EABB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EAFAB1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A64D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15E1506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7B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BC3777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F4D12A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3A60FD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01EA6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69E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921E4D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529ED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122239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4BE0B4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1F0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41F518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EB774F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22FF2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8D548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FF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37C4B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E48C33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BB4409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543696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2BA9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B86E0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FCFB7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6F8AD55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629F0E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tc时间戳(UTC timestamp of the second group)</w:t>
            </w:r>
          </w:p>
        </w:tc>
      </w:tr>
      <w:tr w14:paraId="4DC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C39D64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7F47DA5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5898F6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6A6A3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7879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5B991A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7CE10A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5784966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4433D9C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7F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41191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A5A2B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6B53800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6A259C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88E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EE23EB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017F52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7B67EC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7ACA27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1A6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AA238F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09C80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001E6F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2DC9E2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4BB4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648ACF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2D3F33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93DB4E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E38536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DDD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A27DF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22D9D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2569BD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2F01B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6D58640E">
      <w:pPr>
        <w:pStyle w:val="51"/>
        <w:ind w:left="360" w:firstLine="0" w:firstLineChars="0"/>
        <w:rPr>
          <w:rFonts w:ascii="微软雅黑" w:hAnsi="微软雅黑" w:cs="Segoe UI"/>
          <w:color w:val="666666"/>
          <w:sz w:val="18"/>
          <w:szCs w:val="18"/>
          <w:shd w:val="clear" w:color="auto" w:fill="F0FDFF"/>
        </w:rPr>
      </w:pPr>
    </w:p>
    <w:p w14:paraId="3E59E8C9">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068AA2F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32D3C84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19CF03B1">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6F587E93">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143465FE">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只有一组ibeacon数据（total groups of beacons data :1）</w:t>
      </w:r>
    </w:p>
    <w:p w14:paraId="5B0C4D65">
      <w:pPr>
        <w:pStyle w:val="51"/>
        <w:ind w:left="360" w:firstLine="0" w:firstLineChars="0"/>
        <w:rPr>
          <w:rFonts w:ascii="微软雅黑" w:hAnsi="微软雅黑" w:cs="Segoe UI"/>
          <w:color w:val="FF0000"/>
          <w:sz w:val="18"/>
          <w:szCs w:val="18"/>
          <w:shd w:val="clear" w:color="auto" w:fill="F0FDFF"/>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第一组beacon时间戳 ( the first group</w:t>
      </w:r>
      <w:r>
        <w:rPr>
          <w:rFonts w:ascii="微软雅黑" w:hAnsi="微软雅黑" w:cs="Segoe UI"/>
          <w:color w:val="FF0000"/>
          <w:sz w:val="18"/>
          <w:szCs w:val="18"/>
          <w:shd w:val="clear" w:color="auto" w:fill="F0FDFF"/>
        </w:rPr>
        <w:t>’</w:t>
      </w:r>
      <w:r>
        <w:rPr>
          <w:rFonts w:hint="eastAsia" w:ascii="微软雅黑" w:hAnsi="微软雅黑" w:cs="Segoe UI"/>
          <w:color w:val="FF0000"/>
          <w:sz w:val="18"/>
          <w:szCs w:val="18"/>
          <w:shd w:val="clear" w:color="auto" w:fill="F0FDFF"/>
        </w:rPr>
        <w:t>s  timestamp): 0x5f3120be=1597055166</w:t>
      </w:r>
    </w:p>
    <w:p w14:paraId="32013A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04</w:t>
      </w:r>
      <w:r>
        <w:rPr>
          <w:rFonts w:hint="eastAsia" w:ascii="微软雅黑" w:hAnsi="微软雅黑" w:cs="Segoe UI"/>
          <w:color w:val="666666"/>
          <w:sz w:val="18"/>
          <w:szCs w:val="18"/>
          <w:shd w:val="clear" w:color="auto" w:fill="F0FDFF"/>
        </w:rPr>
        <w:t xml:space="preserve"> --第一组 有4个beacon信息 （the beacon</w:t>
      </w:r>
      <w:r>
        <w:rPr>
          <w:rFonts w:ascii="微软雅黑" w:hAnsi="微软雅黑" w:cs="Segoe UI"/>
          <w:color w:val="666666"/>
          <w:sz w:val="18"/>
          <w:szCs w:val="18"/>
          <w:shd w:val="clear" w:color="auto" w:fill="F0FDFF"/>
        </w:rPr>
        <w:t>’</w:t>
      </w:r>
      <w:r>
        <w:rPr>
          <w:rFonts w:hint="eastAsia" w:ascii="微软雅黑" w:hAnsi="微软雅黑" w:cs="Segoe UI"/>
          <w:color w:val="666666"/>
          <w:sz w:val="18"/>
          <w:szCs w:val="18"/>
          <w:shd w:val="clear" w:color="auto" w:fill="F0FDFF"/>
        </w:rPr>
        <w:t>s count of this group: 4  ）</w:t>
      </w:r>
    </w:p>
    <w:p w14:paraId="3CB3A1B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95" w:name="OLE_LINK1"/>
      <w:r>
        <w:rPr>
          <w:rFonts w:hint="eastAsia" w:ascii="微软雅黑" w:hAnsi="微软雅黑" w:cs="Segoe UI"/>
          <w:color w:val="666666"/>
          <w:sz w:val="18"/>
          <w:szCs w:val="18"/>
          <w:shd w:val="clear" w:color="auto" w:fill="F0FDFF"/>
        </w:rPr>
        <w:t>0x2743 = 10051</w:t>
      </w:r>
      <w:bookmarkEnd w:id="95"/>
    </w:p>
    <w:p w14:paraId="0465DA6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D34F50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788EE01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5EB2EBD">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33003B4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59B97E8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1F844E91">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3EA8D6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DFB28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06D16D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72E9F8F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F89BF4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--校验码（checksum）</w:t>
      </w:r>
    </w:p>
    <w:p w14:paraId="5FD1D7E4">
      <w:pPr>
        <w:pStyle w:val="51"/>
        <w:ind w:left="360" w:firstLine="0" w:firstLineChars="0"/>
        <w:rPr>
          <w:rFonts w:hint="eastAsia" w:ascii="微软雅黑" w:hAnsi="微软雅黑" w:cs="Segoe UI"/>
          <w:color w:val="666666"/>
          <w:sz w:val="18"/>
          <w:szCs w:val="18"/>
          <w:shd w:val="clear" w:color="auto" w:fill="F0FDFF"/>
        </w:rPr>
      </w:pPr>
    </w:p>
    <w:p w14:paraId="7B70D5EC">
      <w:pPr>
        <w:pStyle w:val="51"/>
        <w:ind w:left="360" w:firstLine="0" w:firstLineChars="0"/>
        <w:rPr>
          <w:rFonts w:hint="eastAsia" w:ascii="微软雅黑" w:hAnsi="微软雅黑" w:cs="Segoe UI"/>
          <w:color w:val="666666"/>
          <w:sz w:val="18"/>
          <w:szCs w:val="18"/>
          <w:shd w:val="clear" w:color="auto" w:fill="F0FDFF"/>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96" w:name="_Toc14584"/>
      <w:bookmarkStart w:id="97" w:name="_Toc20667"/>
      <w:r>
        <w:rPr>
          <w:rFonts w:hint="eastAsia" w:ascii="Times New Roman" w:hAnsi="Times New Roman" w:eastAsia="微软雅黑" w:cs="Times New Roman"/>
          <w:b/>
          <w:bCs/>
          <w:color w:val="000000"/>
          <w:kern w:val="2"/>
          <w:sz w:val="32"/>
          <w:szCs w:val="32"/>
          <w:lang w:val="en-US" w:eastAsia="zh-CN" w:bidi="ar-SA"/>
        </w:rPr>
        <w:t xml:space="preserve">4.3.4 </w:t>
      </w:r>
      <w:r>
        <w:rPr>
          <w:rFonts w:hint="eastAsia" w:cs="Times New Roman"/>
          <w:b/>
          <w:bCs/>
          <w:color w:val="000000"/>
          <w:kern w:val="2"/>
          <w:sz w:val="32"/>
          <w:szCs w:val="32"/>
          <w:lang w:val="en-US" w:eastAsia="zh-CN" w:bidi="ar-SA"/>
        </w:rPr>
        <w:t>基站</w:t>
      </w:r>
      <w:r>
        <w:rPr>
          <w:rFonts w:hint="eastAsia" w:ascii="Times New Roman" w:hAnsi="Times New Roman" w:eastAsia="微软雅黑" w:cs="Times New Roman"/>
          <w:b/>
          <w:bCs/>
          <w:color w:val="000000"/>
          <w:kern w:val="2"/>
          <w:sz w:val="32"/>
          <w:szCs w:val="32"/>
          <w:lang w:val="en-US" w:eastAsia="zh-CN" w:bidi="ar-SA"/>
        </w:rPr>
        <w:t>经纬度上报</w:t>
      </w:r>
      <w:r>
        <w:rPr>
          <w:rFonts w:hint="eastAsia" w:cs="Times New Roman"/>
          <w:b/>
          <w:bCs/>
          <w:color w:val="000000"/>
          <w:kern w:val="2"/>
          <w:sz w:val="32"/>
          <w:szCs w:val="32"/>
          <w:lang w:val="en-US" w:eastAsia="zh-CN" w:bidi="ar-SA"/>
        </w:rPr>
        <w:t>（0x15）--wifi定位补充</w:t>
      </w:r>
      <w:bookmarkEnd w:id="96"/>
      <w:bookmarkEnd w:id="97"/>
    </w:p>
    <w:p w14:paraId="23A1F733">
      <w:pPr>
        <w:pStyle w:val="51"/>
        <w:ind w:left="360" w:firstLine="0" w:firstLineChars="0"/>
        <w:outlineLvl w:val="9"/>
        <w:rPr>
          <w:rFonts w:hint="default" w:cs="Times New Roman"/>
          <w:b w:val="0"/>
          <w:bCs w:val="0"/>
          <w:color w:val="000000"/>
          <w:kern w:val="2"/>
          <w:sz w:val="18"/>
          <w:szCs w:val="18"/>
          <w:lang w:val="en-US" w:eastAsia="zh-CN" w:bidi="ar-SA"/>
        </w:rPr>
      </w:pPr>
      <w:r>
        <w:rPr>
          <w:rFonts w:hint="eastAsia" w:cs="Times New Roman"/>
          <w:b w:val="0"/>
          <w:bCs w:val="0"/>
          <w:color w:val="000000"/>
          <w:kern w:val="2"/>
          <w:sz w:val="18"/>
          <w:szCs w:val="18"/>
          <w:lang w:val="en-US" w:eastAsia="zh-CN" w:bidi="ar-SA"/>
        </w:rPr>
        <w:t>一般是wifi定位失败，自动向模组请求通信基站经纬度进行定位(不可下发定位优先级更改)，位置为通信基站的位置，只能作为辅助定位的参考，通信基站的精度不高</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基站</w:t>
            </w:r>
            <w:r>
              <w:rPr>
                <w:rFonts w:hint="eastAsia" w:ascii="微软雅黑" w:hAnsi="微软雅黑" w:cs="宋体"/>
                <w:kern w:val="0"/>
                <w:sz w:val="18"/>
                <w:szCs w:val="18"/>
              </w:rPr>
              <w:t>数据上传，</w:t>
            </w: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扩展段标识</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Longitude(*10</w:t>
            </w:r>
            <w:r>
              <w:rPr>
                <w:rFonts w:hint="eastAsia" w:ascii="微软雅黑" w:hAnsi="微软雅黑" w:cs="宋体"/>
                <w:kern w:val="0"/>
                <w:sz w:val="18"/>
                <w:szCs w:val="18"/>
              </w:rPr>
              <w:t>的6次方</w:t>
            </w:r>
            <w:r>
              <w:rPr>
                <w:rFonts w:ascii="微软雅黑" w:hAnsi="微软雅黑" w:cs="宋体"/>
                <w:kern w:val="0"/>
                <w:sz w:val="18"/>
                <w:szCs w:val="18"/>
              </w:rPr>
              <w:t xml:space="preserve"> </w:t>
            </w:r>
            <w:r>
              <w:rPr>
                <w:rFonts w:hint="eastAsia" w:ascii="微软雅黑" w:hAnsi="微软雅黑" w:cs="宋体"/>
                <w:kern w:val="0"/>
                <w:sz w:val="18"/>
                <w:szCs w:val="18"/>
              </w:rPr>
              <w:t>或7次方)</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w:t>
            </w:r>
            <w:r>
              <w:rPr>
                <w:rFonts w:ascii="微软雅黑" w:hAnsi="微软雅黑" w:cs="宋体"/>
                <w:kern w:val="0"/>
                <w:sz w:val="18"/>
                <w:szCs w:val="18"/>
              </w:rPr>
              <w:t>(*10</w:t>
            </w:r>
            <w:r>
              <w:rPr>
                <w:rFonts w:hint="eastAsia" w:ascii="微软雅黑" w:hAnsi="微软雅黑" w:cs="宋体"/>
                <w:kern w:val="0"/>
                <w:sz w:val="18"/>
                <w:szCs w:val="18"/>
              </w:rPr>
              <w:t>的6次方或7次方)</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t xml:space="preserve">/*A or </w:t>
            </w:r>
            <w:r>
              <w:rPr>
                <w:rFonts w:hint="eastAsia"/>
              </w:rPr>
              <w:t>B</w:t>
            </w:r>
            <w:r>
              <w:t xml:space="preserve"> </w:t>
            </w:r>
            <w:r>
              <w:rPr>
                <w:rFonts w:hint="eastAsia"/>
              </w:rPr>
              <w:t>or</w:t>
            </w:r>
            <w:r>
              <w:t xml:space="preserve"> V*/ </w:t>
            </w:r>
            <w:r>
              <w:rPr>
                <w:rFonts w:hint="eastAsia"/>
              </w:rPr>
              <w:t>B</w:t>
            </w:r>
            <w:r>
              <w:t xml:space="preserve"> </w:t>
            </w:r>
            <w:r>
              <w:rPr>
                <w:rFonts w:hint="eastAsia"/>
              </w:rPr>
              <w:t>对应精度7位</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时间戳</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扩展段数值1</w:t>
            </w:r>
            <w:r>
              <w:t xml:space="preserve"> </w:t>
            </w:r>
            <w:r>
              <w:rPr>
                <w:rFonts w:hint="eastAsia"/>
              </w:rPr>
              <w:t>具体见下面定义（可以是扩展段定义的第n位数值），多个扩展段同时使用时，扩展段1对应的是最低位内容 依次扩展到位数n的内容</w:t>
            </w:r>
            <w:r>
              <w:rPr>
                <w:rFonts w:hint="eastAsia"/>
                <w:lang w:val="en-US" w:eastAsia="zh-CN"/>
              </w:rPr>
              <w:t>---暂无</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1B5F2EF7">
      <w:pPr>
        <w:pStyle w:val="63"/>
        <w:adjustRightInd/>
        <w:spacing w:line="360" w:lineRule="auto"/>
      </w:pPr>
      <w:r>
        <w:rPr>
          <w:rFonts w:hint="eastAsia"/>
        </w:rPr>
        <w:t>协议中 扩展段标识定义如下：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中文描述</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海拔M（带符号的int，2个字节）</w:t>
            </w:r>
          </w:p>
        </w:tc>
      </w:tr>
    </w:tbl>
    <w:p w14:paraId="37FE417B">
      <w:pPr>
        <w:pStyle w:val="63"/>
        <w:adjustRightInd/>
        <w:spacing w:line="360" w:lineRule="auto"/>
        <w:rPr>
          <w:rFonts w:ascii="宋体" w:hAnsi="宋体" w:cs="宋体"/>
          <w:kern w:val="0"/>
        </w:rPr>
      </w:pPr>
      <w:r>
        <w:rPr>
          <w:rFonts w:hint="eastAsia" w:ascii="宋体" w:hAnsi="宋体" w:cs="宋体"/>
          <w:kern w:val="0"/>
        </w:rPr>
        <w:t>以上扩展段定义时 有则添加 协议内容则由低位数值在前 高位数值在后扩展。没有的用到的位，在协议中不要预留空位</w:t>
      </w:r>
    </w:p>
    <w:p w14:paraId="7D2074C6">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p>
    <w:p w14:paraId="4828BCA8">
      <w:pPr>
        <w:spacing w:line="360" w:lineRule="auto"/>
        <w:rPr>
          <w:rFonts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lang w:val="en-US" w:eastAsia="zh-CN"/>
        </w:rPr>
        <w:t>/B</w:t>
      </w:r>
      <w:r>
        <w:rPr>
          <w:rFonts w:hint="eastAsia" w:ascii="微软雅黑" w:hAnsi="微软雅黑"/>
          <w:sz w:val="20"/>
          <w:szCs w:val="20"/>
        </w:rPr>
        <w:t>表示信息内容准确。可以解析 为V</w:t>
      </w:r>
      <w:r>
        <w:rPr>
          <w:rFonts w:ascii="微软雅黑" w:hAnsi="微软雅黑"/>
          <w:sz w:val="20"/>
          <w:szCs w:val="20"/>
        </w:rPr>
        <w:t xml:space="preserve"> </w:t>
      </w:r>
      <w:r>
        <w:rPr>
          <w:rFonts w:hint="eastAsia" w:ascii="微软雅黑" w:hAnsi="微软雅黑"/>
          <w:sz w:val="20"/>
          <w:szCs w:val="20"/>
        </w:rPr>
        <w:t>可以放弃</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一般用于通信基站定位上报</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示例：BD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02 ---LBS基站定位</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0A1494D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FB 35 FE 67 --时间戳</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47746358">
      <w:pPr>
        <w:pStyle w:val="51"/>
        <w:ind w:left="360" w:firstLine="0" w:firstLineChars="0"/>
        <w:rPr>
          <w:rFonts w:hint="eastAsia" w:ascii="微软雅黑" w:hAnsi="微软雅黑" w:cs="Segoe UI"/>
          <w:color w:val="666666"/>
          <w:sz w:val="18"/>
          <w:szCs w:val="18"/>
          <w:shd w:val="clear" w:color="auto" w:fill="F0FDFF"/>
        </w:rPr>
      </w:pPr>
    </w:p>
    <w:p w14:paraId="1EE0F613">
      <w:pPr>
        <w:pStyle w:val="51"/>
        <w:ind w:left="0" w:leftChars="0" w:firstLine="0" w:firstLineChars="0"/>
        <w:rPr>
          <w:rFonts w:hint="eastAsia" w:ascii="微软雅黑" w:hAnsi="微软雅黑" w:cs="Segoe UI"/>
          <w:color w:val="666666"/>
          <w:sz w:val="18"/>
          <w:szCs w:val="18"/>
          <w:shd w:val="clear" w:color="auto" w:fill="F0FDFF"/>
        </w:rPr>
      </w:pPr>
    </w:p>
    <w:p w14:paraId="39F4AE7E">
      <w:pPr>
        <w:pStyle w:val="51"/>
        <w:ind w:left="360" w:firstLine="0" w:firstLineChars="0"/>
        <w:rPr>
          <w:rFonts w:hint="eastAsia" w:ascii="微软雅黑" w:hAnsi="微软雅黑" w:cs="Segoe UI"/>
          <w:color w:val="666666"/>
          <w:sz w:val="18"/>
          <w:szCs w:val="18"/>
          <w:shd w:val="clear" w:color="auto" w:fill="F0FDFF"/>
          <w:lang w:eastAsia="zh-CN"/>
        </w:rPr>
      </w:pPr>
    </w:p>
    <w:p w14:paraId="38374A25">
      <w:pPr>
        <w:numPr>
          <w:ilvl w:val="1"/>
          <w:numId w:val="0"/>
        </w:numPr>
        <w:spacing w:line="360" w:lineRule="auto"/>
        <w:ind w:left="1041" w:leftChars="0" w:hanging="720" w:firstLineChars="0"/>
        <w:outlineLvl w:val="1"/>
        <w:rPr>
          <w:rFonts w:hint="default" w:ascii="微软雅黑" w:hAnsi="微软雅黑" w:eastAsia="微软雅黑"/>
          <w:b/>
          <w:bCs w:val="0"/>
          <w:sz w:val="28"/>
          <w:szCs w:val="28"/>
          <w:lang w:val="en-US" w:eastAsia="zh-CN"/>
        </w:rPr>
      </w:pPr>
      <w:bookmarkStart w:id="98" w:name="_Toc28512"/>
      <w:bookmarkStart w:id="99" w:name="_Toc14847"/>
      <w:bookmarkStart w:id="100" w:name="_Toc4169"/>
      <w:r>
        <w:rPr>
          <w:rFonts w:hint="eastAsia" w:ascii="微软雅黑" w:hAnsi="微软雅黑" w:cs="Times New Roman"/>
          <w:b/>
          <w:bCs/>
          <w:color w:val="000000"/>
          <w:kern w:val="2"/>
          <w:sz w:val="32"/>
          <w:szCs w:val="32"/>
          <w:lang w:val="en-US" w:eastAsia="zh-CN" w:bidi="ar-SA"/>
        </w:rPr>
        <w:t>4</w:t>
      </w:r>
      <w:r>
        <w:rPr>
          <w:rFonts w:hint="default" w:ascii="微软雅黑" w:hAnsi="微软雅黑" w:eastAsia="微软雅黑" w:cs="Times New Roman"/>
          <w:b/>
          <w:bCs/>
          <w:color w:val="000000"/>
          <w:kern w:val="2"/>
          <w:sz w:val="32"/>
          <w:szCs w:val="32"/>
          <w:lang w:val="en-US" w:eastAsia="zh-CN" w:bidi="ar-SA"/>
        </w:rPr>
        <w:t>.</w:t>
      </w:r>
      <w:r>
        <w:rPr>
          <w:rFonts w:hint="eastAsia" w:ascii="微软雅黑" w:hAnsi="微软雅黑" w:cs="Times New Roman"/>
          <w:b/>
          <w:bCs/>
          <w:color w:val="000000"/>
          <w:kern w:val="2"/>
          <w:sz w:val="32"/>
          <w:szCs w:val="32"/>
          <w:lang w:val="en-US" w:eastAsia="zh-CN" w:bidi="ar-SA"/>
        </w:rPr>
        <w:t>4</w:t>
      </w:r>
      <w:r>
        <w:rPr>
          <w:rFonts w:hint="eastAsia" w:ascii="微软雅黑" w:hAnsi="微软雅黑"/>
          <w:b/>
          <w:bCs w:val="0"/>
          <w:sz w:val="28"/>
          <w:szCs w:val="28"/>
          <w:lang w:val="en-US" w:eastAsia="zh-CN"/>
        </w:rPr>
        <w:t>设备信息及状态上报</w:t>
      </w:r>
      <w:bookmarkEnd w:id="98"/>
      <w:bookmarkEnd w:id="99"/>
      <w:bookmarkEnd w:id="100"/>
    </w:p>
    <w:p w14:paraId="19F2F948">
      <w:pPr>
        <w:pStyle w:val="4"/>
        <w:numPr>
          <w:ilvl w:val="2"/>
          <w:numId w:val="0"/>
        </w:numPr>
        <w:ind w:left="1571" w:leftChars="0" w:hanging="720" w:firstLineChars="0"/>
      </w:pPr>
      <w:bookmarkStart w:id="101" w:name="_Toc21046"/>
      <w:bookmarkStart w:id="102" w:name="_Toc16980"/>
      <w:bookmarkStart w:id="103" w:name="_Toc1796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1</w:t>
      </w:r>
      <w:r>
        <w:rPr>
          <w:rFonts w:hint="eastAsia"/>
        </w:rPr>
        <w:t>SIM卡的ICCID上传(0xF3)</w:t>
      </w:r>
      <w:bookmarkEnd w:id="101"/>
      <w:bookmarkEnd w:id="102"/>
      <w:bookmarkEnd w:id="10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2C4FBEF1">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E416E0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320E45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470CE85">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3B8577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2EAFB56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76DB3E8">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3516D8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55928FC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C915368">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88C363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3BE1CA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4E003">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4A7393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5DD224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3A262C3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9F8B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28151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E884F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F648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09E5C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0250641">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0571FDD">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6F5C6F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1CA753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74840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CD83C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1185F306">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594F39E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02BA5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62E2D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01434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2ACF71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74BA8A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3F407937">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9DBCBE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69542F5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5FBA861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0BCF2B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32EB0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2F3D5CC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13739574">
      <w:pPr>
        <w:ind w:firstLine="420" w:firstLineChars="0"/>
        <w:rPr>
          <w:rFonts w:hint="eastAsia" w:eastAsia="微软雅黑"/>
          <w:lang w:val="en-US" w:eastAsia="zh-CN"/>
        </w:rPr>
      </w:pPr>
      <w:r>
        <w:rPr>
          <w:rFonts w:hint="eastAsia"/>
          <w:lang w:val="en-US" w:eastAsia="zh-CN"/>
        </w:rPr>
        <w:t>此报文每次开机会上报一次，</w:t>
      </w:r>
      <w:r>
        <w:rPr>
          <w:rFonts w:hint="eastAsia"/>
        </w:rPr>
        <w:t>如果iccid是89861118236001639994</w:t>
      </w:r>
      <w:r>
        <w:rPr>
          <w:rFonts w:hint="eastAsia"/>
          <w:lang w:val="en-US" w:eastAsia="zh-CN"/>
        </w:rPr>
        <w:t xml:space="preserve"> </w:t>
      </w:r>
    </w:p>
    <w:p w14:paraId="174A54AA">
      <w:pPr>
        <w:ind w:firstLine="420" w:firstLineChars="0"/>
        <w:rPr>
          <w:rFonts w:hint="eastAsia"/>
          <w:bCs w:val="0"/>
        </w:rPr>
      </w:pPr>
      <w:r>
        <w:rPr>
          <w:rFonts w:hint="eastAsia"/>
          <w:bCs w:val="0"/>
        </w:rPr>
        <w:t>报文：BDBDBDBDF389861118236001639994CC</w:t>
      </w:r>
    </w:p>
    <w:p w14:paraId="688EBB7D">
      <w:pPr>
        <w:pStyle w:val="4"/>
        <w:numPr>
          <w:ilvl w:val="0"/>
          <w:numId w:val="0"/>
        </w:numPr>
        <w:rPr>
          <w:rFonts w:hint="default" w:eastAsia="微软雅黑" w:cstheme="minorBidi"/>
          <w:lang w:val="en-US" w:eastAsia="zh-CN"/>
        </w:rPr>
      </w:pPr>
      <w:bookmarkStart w:id="104" w:name="_Toc25184"/>
      <w:bookmarkStart w:id="105" w:name="_Toc19727"/>
      <w:bookmarkStart w:id="106" w:name="_Toc8862"/>
      <w:r>
        <w:rPr>
          <w:rFonts w:hint="eastAsia"/>
          <w:lang w:val="en-US" w:eastAsia="zh-CN"/>
        </w:rPr>
        <w:t>4.4.3</w:t>
      </w:r>
      <w:r>
        <w:rPr>
          <w:rFonts w:hint="eastAsia"/>
        </w:rPr>
        <w:t xml:space="preserve"> </w:t>
      </w:r>
      <w:bookmarkStart w:id="107" w:name="_Toc161325796"/>
      <w:r>
        <w:rPr>
          <w:rFonts w:hint="eastAsia"/>
        </w:rPr>
        <w:t>状态参数上报</w:t>
      </w:r>
      <w:r>
        <w:rPr>
          <w:rFonts w:cstheme="minorBidi"/>
        </w:rPr>
        <w:t>(MSGID=</w:t>
      </w:r>
      <w:r>
        <w:rPr>
          <w:rFonts w:hint="eastAsia"/>
        </w:rPr>
        <w:t>0xA9</w:t>
      </w:r>
      <w:r>
        <w:rPr>
          <w:rFonts w:cstheme="minorBidi"/>
        </w:rPr>
        <w:t>)</w:t>
      </w:r>
      <w:bookmarkEnd w:id="107"/>
      <w:r>
        <w:rPr>
          <w:rFonts w:hint="eastAsia" w:cstheme="minorBidi"/>
          <w:lang w:val="en-US" w:eastAsia="zh-CN"/>
        </w:rPr>
        <w:t>---可不用解析</w:t>
      </w:r>
      <w:bookmarkEnd w:id="104"/>
      <w:bookmarkEnd w:id="105"/>
      <w:bookmarkEnd w:id="10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9A4F5F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79775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45C43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A9981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329E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0EC5BC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3989CA1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938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E6CF7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451B01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22A5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E6E39C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hint="eastAsia" w:ascii="微软雅黑" w:hAnsi="微软雅黑" w:cs="宋体"/>
                <w:kern w:val="0"/>
                <w:sz w:val="18"/>
                <w:szCs w:val="18"/>
                <w:lang w:val="en-US" w:eastAsia="zh-CN"/>
              </w:rPr>
              <w:t>+n</w:t>
            </w:r>
            <w:r>
              <w:rPr>
                <w:rFonts w:ascii="微软雅黑" w:hAnsi="微软雅黑" w:cs="宋体"/>
                <w:kern w:val="0"/>
                <w:sz w:val="18"/>
                <w:szCs w:val="18"/>
              </w:rPr>
              <w:t xml:space="preserve"> bytes</w:t>
            </w:r>
          </w:p>
        </w:tc>
      </w:tr>
      <w:tr w14:paraId="5C20E37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2BE2F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D606C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0A06A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7FA31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268C5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3E9D0A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CB89C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E77C2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82381F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38D3C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7C2C6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BDE607">
      <w:pPr>
        <w:pStyle w:val="51"/>
        <w:numPr>
          <w:ilvl w:val="0"/>
          <w:numId w:val="8"/>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027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A351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3DE34B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015ED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9C0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0298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8406F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CC38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AEEBB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54CC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4FB03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29228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ABEF00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40A2B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5B8DB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63796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vAlign w:val="center"/>
          </w:tcPr>
          <w:p w14:paraId="0598EB36">
            <w:pPr>
              <w:widowControl/>
              <w:spacing w:line="360" w:lineRule="auto"/>
              <w:jc w:val="center"/>
              <w:rPr>
                <w:rFonts w:ascii="微软雅黑" w:hAnsi="微软雅黑" w:cs="宋体"/>
                <w:kern w:val="0"/>
                <w:sz w:val="18"/>
                <w:szCs w:val="18"/>
              </w:rPr>
            </w:pPr>
          </w:p>
        </w:tc>
        <w:tc>
          <w:tcPr>
            <w:tcW w:w="1560" w:type="dxa"/>
            <w:vAlign w:val="center"/>
          </w:tcPr>
          <w:p w14:paraId="287C7064">
            <w:pPr>
              <w:widowControl/>
              <w:spacing w:line="360" w:lineRule="auto"/>
              <w:jc w:val="center"/>
              <w:rPr>
                <w:rFonts w:ascii="微软雅黑" w:hAnsi="微软雅黑" w:cs="宋体"/>
                <w:kern w:val="0"/>
                <w:sz w:val="18"/>
                <w:szCs w:val="18"/>
              </w:rPr>
            </w:pPr>
          </w:p>
        </w:tc>
        <w:tc>
          <w:tcPr>
            <w:tcW w:w="1276" w:type="dxa"/>
            <w:vAlign w:val="center"/>
          </w:tcPr>
          <w:p w14:paraId="0913414F">
            <w:pPr>
              <w:widowControl/>
              <w:spacing w:line="360" w:lineRule="auto"/>
              <w:jc w:val="center"/>
              <w:rPr>
                <w:rFonts w:ascii="微软雅黑" w:hAnsi="微软雅黑" w:cs="宋体"/>
                <w:kern w:val="0"/>
                <w:sz w:val="18"/>
                <w:szCs w:val="18"/>
              </w:rPr>
            </w:pPr>
          </w:p>
        </w:tc>
        <w:tc>
          <w:tcPr>
            <w:tcW w:w="1276" w:type="dxa"/>
            <w:vAlign w:val="center"/>
          </w:tcPr>
          <w:p w14:paraId="61E77145">
            <w:pPr>
              <w:widowControl/>
              <w:spacing w:line="360" w:lineRule="auto"/>
              <w:jc w:val="center"/>
              <w:rPr>
                <w:rFonts w:ascii="Arial" w:hAnsi="Arial" w:cs="Arial"/>
                <w:szCs w:val="21"/>
                <w:shd w:val="clear" w:color="auto" w:fill="FEFEFE"/>
              </w:rPr>
            </w:pPr>
          </w:p>
        </w:tc>
        <w:tc>
          <w:tcPr>
            <w:tcW w:w="1985" w:type="dxa"/>
            <w:vAlign w:val="center"/>
          </w:tcPr>
          <w:p w14:paraId="020EAC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06BB8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30A36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1150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5A596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62643D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04F54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9B59C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tc>
      </w:tr>
      <w:tr w14:paraId="728C8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D2EE7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59A39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B9D0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0794F7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C37B37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1A90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名称1长度</w:t>
            </w:r>
          </w:p>
        </w:tc>
      </w:tr>
      <w:tr w14:paraId="4C8C4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33A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A7553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5571E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87B5C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CA1409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15E6D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70E87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1DDA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E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B005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57ED8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48CECF6">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CDB3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p>
        </w:tc>
      </w:tr>
      <w:tr w14:paraId="01018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741B9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00579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D3F35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47679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0BE3DB5">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77867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r>
              <w:rPr>
                <w:rFonts w:hint="eastAsia" w:ascii="微软雅黑" w:hAnsi="微软雅黑" w:cs="宋体"/>
                <w:kern w:val="0"/>
                <w:sz w:val="18"/>
                <w:szCs w:val="18"/>
              </w:rPr>
              <w:t>长度</w:t>
            </w:r>
          </w:p>
        </w:tc>
      </w:tr>
      <w:tr w14:paraId="7F8D8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67DBC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5E3FD7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1CF3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66FC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13996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AF88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65B57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EEAAEA">
            <w:pPr>
              <w:widowControl/>
              <w:spacing w:line="360" w:lineRule="auto"/>
              <w:jc w:val="center"/>
              <w:rPr>
                <w:rFonts w:ascii="微软雅黑" w:hAnsi="微软雅黑" w:cs="宋体"/>
                <w:kern w:val="0"/>
                <w:sz w:val="18"/>
                <w:szCs w:val="18"/>
              </w:rPr>
            </w:pPr>
          </w:p>
        </w:tc>
        <w:tc>
          <w:tcPr>
            <w:tcW w:w="992" w:type="dxa"/>
            <w:vAlign w:val="center"/>
          </w:tcPr>
          <w:p w14:paraId="0C1D785C">
            <w:pPr>
              <w:widowControl/>
              <w:spacing w:line="360" w:lineRule="auto"/>
              <w:jc w:val="center"/>
              <w:rPr>
                <w:rFonts w:ascii="微软雅黑" w:hAnsi="微软雅黑" w:cs="宋体"/>
                <w:kern w:val="0"/>
                <w:sz w:val="18"/>
                <w:szCs w:val="18"/>
              </w:rPr>
            </w:pPr>
          </w:p>
        </w:tc>
        <w:tc>
          <w:tcPr>
            <w:tcW w:w="1560" w:type="dxa"/>
            <w:vAlign w:val="center"/>
          </w:tcPr>
          <w:p w14:paraId="2CA510D0">
            <w:pPr>
              <w:widowControl/>
              <w:spacing w:line="360" w:lineRule="auto"/>
              <w:jc w:val="center"/>
              <w:rPr>
                <w:rFonts w:ascii="微软雅黑" w:hAnsi="微软雅黑" w:cs="宋体"/>
                <w:kern w:val="0"/>
                <w:sz w:val="18"/>
                <w:szCs w:val="18"/>
              </w:rPr>
            </w:pPr>
          </w:p>
        </w:tc>
        <w:tc>
          <w:tcPr>
            <w:tcW w:w="1276" w:type="dxa"/>
            <w:vAlign w:val="center"/>
          </w:tcPr>
          <w:p w14:paraId="661E5560">
            <w:pPr>
              <w:widowControl/>
              <w:spacing w:line="360" w:lineRule="auto"/>
              <w:jc w:val="center"/>
              <w:rPr>
                <w:rFonts w:ascii="微软雅黑" w:hAnsi="微软雅黑" w:cs="宋体"/>
                <w:kern w:val="0"/>
                <w:sz w:val="18"/>
                <w:szCs w:val="18"/>
              </w:rPr>
            </w:pPr>
          </w:p>
        </w:tc>
        <w:tc>
          <w:tcPr>
            <w:tcW w:w="1276" w:type="dxa"/>
            <w:vAlign w:val="center"/>
          </w:tcPr>
          <w:p w14:paraId="170211AC">
            <w:pPr>
              <w:widowControl/>
              <w:spacing w:line="360" w:lineRule="auto"/>
              <w:jc w:val="center"/>
              <w:rPr>
                <w:rFonts w:ascii="Arial" w:hAnsi="Arial" w:cs="Arial"/>
                <w:szCs w:val="21"/>
                <w:shd w:val="clear" w:color="auto" w:fill="FEFEFE"/>
              </w:rPr>
            </w:pPr>
          </w:p>
        </w:tc>
        <w:tc>
          <w:tcPr>
            <w:tcW w:w="1985" w:type="dxa"/>
            <w:vAlign w:val="center"/>
          </w:tcPr>
          <w:p w14:paraId="416BC073">
            <w:pPr>
              <w:widowControl/>
              <w:spacing w:line="360" w:lineRule="auto"/>
              <w:jc w:val="center"/>
              <w:rPr>
                <w:rFonts w:ascii="微软雅黑" w:hAnsi="微软雅黑" w:cs="宋体"/>
                <w:kern w:val="0"/>
                <w:sz w:val="18"/>
                <w:szCs w:val="18"/>
              </w:rPr>
            </w:pPr>
          </w:p>
        </w:tc>
      </w:tr>
    </w:tbl>
    <w:p w14:paraId="6C9A772F">
      <w:pPr>
        <w:ind w:left="420"/>
        <w:rPr>
          <w:rFonts w:hint="default" w:eastAsia="微软雅黑"/>
          <w:lang w:val="en-US" w:eastAsia="zh-CN"/>
        </w:rPr>
      </w:pPr>
      <w:r>
        <w:rPr>
          <w:rFonts w:hint="eastAsia"/>
          <w:lang w:val="en-US" w:eastAsia="zh-CN"/>
        </w:rPr>
        <w:t>开机上报一条</w:t>
      </w:r>
    </w:p>
    <w:p w14:paraId="43002762">
      <w:r>
        <w:t>E</w:t>
      </w:r>
      <w:r>
        <w:rPr>
          <w:rFonts w:hint="eastAsia"/>
        </w:rPr>
        <w:t>xample:</w:t>
      </w:r>
    </w:p>
    <w:p w14:paraId="29414425">
      <w:pPr>
        <w:rPr>
          <w:rFonts w:hint="eastAsia"/>
        </w:rPr>
      </w:pPr>
      <w:r>
        <w:rPr>
          <w:highlight w:val="cyan"/>
        </w:rPr>
        <w:t>bdbdbdbd</w:t>
      </w:r>
      <w:r>
        <w:rPr>
          <w:highlight w:val="green"/>
        </w:rPr>
        <w:t>a9</w:t>
      </w:r>
      <w:r>
        <w:rPr>
          <w:highlight w:val="magenta"/>
        </w:rPr>
        <w:t>02</w:t>
      </w:r>
      <w:r>
        <w:rPr>
          <w:highlight w:val="lightGray"/>
        </w:rPr>
        <w:t>00</w:t>
      </w:r>
      <w:r>
        <w:rPr>
          <w:highlight w:val="cyan"/>
        </w:rPr>
        <w:t>00</w:t>
      </w:r>
      <w:r>
        <w:rPr>
          <w:color w:val="auto"/>
          <w:highlight w:val="lightGray"/>
        </w:rPr>
        <w:t>09</w:t>
      </w:r>
      <w:r>
        <w:rPr>
          <w:highlight w:val="yellow"/>
        </w:rPr>
        <w:t>423732352e4f563036</w:t>
      </w:r>
      <w:r>
        <w:rPr>
          <w:highlight w:val="cyan"/>
        </w:rPr>
        <w:t>01</w:t>
      </w:r>
      <w:r>
        <w:rPr>
          <w:highlight w:val="lightGray"/>
        </w:rPr>
        <w:t>17</w:t>
      </w:r>
      <w:r>
        <w:rPr>
          <w:highlight w:val="yellow"/>
        </w:rPr>
        <w:t>4e5432364b434e4230304e4e412d4c3032303330393530</w:t>
      </w:r>
      <w:r>
        <w:rPr>
          <w:highlight w:val="lightGray"/>
        </w:rPr>
        <w:t>b5</w:t>
      </w:r>
    </w:p>
    <w:p w14:paraId="447A9206">
      <w:r>
        <w:rPr>
          <w:highlight w:val="cyan"/>
        </w:rPr>
        <w:t>bdbdbdbd</w:t>
      </w:r>
      <w:r>
        <w:rPr>
          <w:rFonts w:hint="eastAsia"/>
        </w:rPr>
        <w:t>---报文头</w:t>
      </w:r>
    </w:p>
    <w:p w14:paraId="61292039">
      <w:r>
        <w:rPr>
          <w:highlight w:val="green"/>
        </w:rPr>
        <w:t>a9</w:t>
      </w:r>
      <w:r>
        <w:rPr>
          <w:rFonts w:hint="eastAsia"/>
        </w:rPr>
        <w:t>---状态参数上报类型</w:t>
      </w:r>
    </w:p>
    <w:p w14:paraId="2EDF0916">
      <w:pPr>
        <w:rPr>
          <w:rFonts w:hint="eastAsia"/>
        </w:rPr>
      </w:pPr>
      <w:r>
        <w:rPr>
          <w:rFonts w:hint="eastAsia"/>
          <w:highlight w:val="magenta"/>
        </w:rPr>
        <w:t>02</w:t>
      </w:r>
      <w:r>
        <w:rPr>
          <w:rFonts w:hint="eastAsia"/>
        </w:rPr>
        <w:t>---代表后边有2种类型（类型代码mcu---00 模组---01 传感器(暂无此类型)---02）</w:t>
      </w:r>
    </w:p>
    <w:p w14:paraId="2D40D9AE">
      <w:r>
        <w:rPr>
          <w:highlight w:val="lightGray"/>
        </w:rPr>
        <w:t>00</w:t>
      </w:r>
      <w:r>
        <w:rPr>
          <w:rFonts w:hint="eastAsia"/>
        </w:rPr>
        <w:t>---预留字段</w:t>
      </w:r>
    </w:p>
    <w:p w14:paraId="701D589C">
      <w:pPr>
        <w:rPr>
          <w:rFonts w:hint="eastAsia"/>
        </w:rPr>
      </w:pPr>
      <w:r>
        <w:rPr>
          <w:rFonts w:hint="eastAsia"/>
          <w:highlight w:val="cyan"/>
        </w:rPr>
        <w:t>00</w:t>
      </w:r>
      <w:r>
        <w:rPr>
          <w:rFonts w:hint="eastAsia"/>
        </w:rPr>
        <w:t>---类型00---代表mcu（类型代码mcu---00 模组---01 传感器(暂无此类型)---02）</w:t>
      </w:r>
    </w:p>
    <w:p w14:paraId="75D8BF8B">
      <w:r>
        <w:rPr>
          <w:highlight w:val="lightGray"/>
        </w:rPr>
        <w:t>09</w:t>
      </w:r>
      <w:r>
        <w:rPr>
          <w:rFonts w:hint="eastAsia"/>
        </w:rPr>
        <w:t>---后面mcu名称长度9字节</w:t>
      </w:r>
    </w:p>
    <w:p w14:paraId="6BADBEFC">
      <w:r>
        <w:rPr>
          <w:highlight w:val="yellow"/>
        </w:rPr>
        <w:t>423732352e4f563036</w:t>
      </w:r>
      <w:r>
        <w:rPr>
          <w:rFonts w:hint="eastAsia"/>
        </w:rPr>
        <w:t>---16进制转文本（本固件版本号）---</w:t>
      </w:r>
      <w:r>
        <w:t>B725.OV06</w:t>
      </w:r>
    </w:p>
    <w:p w14:paraId="1F1DDCFD">
      <w:r>
        <w:rPr>
          <w:highlight w:val="cyan"/>
        </w:rPr>
        <w:t>01</w:t>
      </w:r>
      <w:r>
        <w:rPr>
          <w:rFonts w:hint="eastAsia"/>
        </w:rPr>
        <w:t>---类型01---代表通信模组（类型代码mcu---00 模组---01 传感器(暂无此类型)---02）</w:t>
      </w:r>
    </w:p>
    <w:p w14:paraId="27453E07">
      <w:r>
        <w:rPr>
          <w:highlight w:val="lightGray"/>
        </w:rPr>
        <w:t>17</w:t>
      </w:r>
      <w:r>
        <w:rPr>
          <w:rFonts w:hint="eastAsia"/>
        </w:rPr>
        <w:t>---后面通信模组名称长度23字节</w:t>
      </w:r>
    </w:p>
    <w:p w14:paraId="40546FDA">
      <w:r>
        <w:rPr>
          <w:highlight w:val="yellow"/>
        </w:rPr>
        <w:t>4e5432364b434e4230304e4e412d4c3032303330393530</w:t>
      </w:r>
      <w:r>
        <w:rPr>
          <w:rFonts w:hint="eastAsia"/>
        </w:rPr>
        <w:t>----16进制转文本（本4G模组固件版本号）</w:t>
      </w:r>
    </w:p>
    <w:p w14:paraId="6513101C">
      <w:pPr>
        <w:rPr>
          <w:rFonts w:hint="eastAsia"/>
        </w:rPr>
      </w:pPr>
      <w:r>
        <w:tab/>
      </w:r>
      <w:r>
        <w:tab/>
      </w:r>
      <w:r>
        <w:tab/>
      </w:r>
      <w:r>
        <w:tab/>
      </w:r>
      <w:r>
        <w:tab/>
      </w:r>
      <w:r>
        <w:tab/>
      </w:r>
      <w:r>
        <w:tab/>
      </w:r>
      <w:r>
        <w:tab/>
      </w:r>
      <w:r>
        <w:rPr>
          <w:rFonts w:hint="eastAsia"/>
        </w:rPr>
        <w:t>----</w:t>
      </w:r>
      <w:r>
        <w:t>NT26KCNB00NNA-L02030950</w:t>
      </w:r>
    </w:p>
    <w:p w14:paraId="14DACB35">
      <w:pPr>
        <w:rPr>
          <w:rFonts w:hint="eastAsia"/>
        </w:rPr>
      </w:pPr>
      <w:r>
        <w:rPr>
          <w:highlight w:val="lightGray"/>
        </w:rPr>
        <w:t>b5</w:t>
      </w:r>
      <w:r>
        <w:rPr>
          <w:rFonts w:hint="eastAsia"/>
        </w:rPr>
        <w:t>---校验位</w:t>
      </w:r>
    </w:p>
    <w:p w14:paraId="218DAD56">
      <w:pPr>
        <w:rPr>
          <w:rFonts w:hint="eastAsia"/>
          <w:bCs w:val="0"/>
        </w:rPr>
      </w:pPr>
    </w:p>
    <w:p w14:paraId="4C75186F">
      <w:pPr>
        <w:pStyle w:val="4"/>
        <w:rPr>
          <w:rFonts w:hint="eastAsia" w:eastAsia="微软雅黑"/>
          <w:b w:val="0"/>
          <w:bCs w:val="0"/>
          <w:lang w:val="en-US" w:eastAsia="zh-CN"/>
        </w:rPr>
      </w:pPr>
      <w:bookmarkStart w:id="108" w:name="_Toc11766"/>
      <w:bookmarkStart w:id="109" w:name="_Toc18908"/>
      <w:bookmarkStart w:id="110" w:name="_Toc26468"/>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bookmarkEnd w:id="108"/>
      <w:bookmarkEnd w:id="109"/>
      <w:bookmarkEnd w:id="11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33A643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44C35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218D0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518A8F9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D769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5E7C9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设备版本</w:t>
            </w:r>
            <w:r>
              <w:rPr>
                <w:rFonts w:ascii="微软雅黑" w:hAnsi="微软雅黑" w:cs="宋体"/>
                <w:kern w:val="0"/>
                <w:sz w:val="18"/>
                <w:szCs w:val="18"/>
              </w:rPr>
              <w:t>号和型号上传</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3663882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9AB9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657A8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B0AC5F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D5E8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0CFB9DC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13D9C5CC">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F3896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A4CD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D06EE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107D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D339E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7A24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CA8A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87B5D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2D94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419CD6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EDE9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806D4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709"/>
        <w:gridCol w:w="2552"/>
      </w:tblGrid>
      <w:tr w14:paraId="161087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583B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7E9CB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7469C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79072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C0B8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6D0791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26431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85F78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A313E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38D3A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73EAD42C">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5DA2DFC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04BAA5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软件版本</w:t>
            </w:r>
            <w:r>
              <w:rPr>
                <w:rFonts w:ascii="微软雅黑" w:hAnsi="微软雅黑" w:cs="宋体"/>
                <w:kern w:val="0"/>
                <w:sz w:val="18"/>
                <w:szCs w:val="18"/>
              </w:rPr>
              <w:t>号长度</w:t>
            </w:r>
          </w:p>
        </w:tc>
      </w:tr>
      <w:tr w14:paraId="1F6BBA6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6BD45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A20E2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1944B3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6ED600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46F3D389">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591836B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w:t>
            </w:r>
            <w:r>
              <w:rPr>
                <w:rFonts w:ascii="微软雅黑" w:hAnsi="微软雅黑" w:cs="宋体"/>
                <w:kern w:val="0"/>
                <w:sz w:val="18"/>
                <w:szCs w:val="18"/>
              </w:rPr>
              <w:t>版本号</w:t>
            </w:r>
          </w:p>
        </w:tc>
      </w:tr>
      <w:tr w14:paraId="6F6E86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29F76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57A8A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17B88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75D2870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098FE331">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32211E2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r>
              <w:rPr>
                <w:rFonts w:ascii="微软雅黑" w:hAnsi="微软雅黑" w:cs="宋体"/>
                <w:kern w:val="0"/>
                <w:sz w:val="18"/>
                <w:szCs w:val="18"/>
              </w:rPr>
              <w:t>长度</w:t>
            </w:r>
          </w:p>
        </w:tc>
      </w:tr>
      <w:tr w14:paraId="464DA74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D1EF1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46ADD4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D6133B">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1F6C612E">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3DD6ADC2">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3ECF0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p>
        </w:tc>
      </w:tr>
      <w:tr w14:paraId="383FCC4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390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c>
          <w:tcPr>
            <w:tcW w:w="992" w:type="dxa"/>
            <w:tcBorders>
              <w:top w:val="single" w:color="auto" w:sz="8" w:space="0"/>
              <w:left w:val="nil"/>
              <w:bottom w:val="single" w:color="auto" w:sz="8" w:space="0"/>
              <w:right w:val="single" w:color="auto" w:sz="8" w:space="0"/>
            </w:tcBorders>
            <w:vAlign w:val="center"/>
          </w:tcPr>
          <w:p w14:paraId="6548081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2A6F91E8">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2DFC8FC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99F8DC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13DED1FB">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r>
      <w:tr w14:paraId="1BC2858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ACB4193">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CB3E9DC">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1E612521">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DE3E213">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4F1EDEED">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63083355">
            <w:pPr>
              <w:widowControl/>
              <w:spacing w:line="360" w:lineRule="auto"/>
              <w:jc w:val="center"/>
              <w:rPr>
                <w:rFonts w:ascii="微软雅黑" w:hAnsi="微软雅黑" w:cs="宋体"/>
                <w:kern w:val="0"/>
                <w:sz w:val="18"/>
                <w:szCs w:val="18"/>
              </w:rPr>
            </w:pPr>
          </w:p>
        </w:tc>
      </w:tr>
    </w:tbl>
    <w:p w14:paraId="3A81D695">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注：以前固件版本使用，现做保留</w:t>
      </w:r>
    </w:p>
    <w:p w14:paraId="1B5CF854">
      <w:pPr>
        <w:pStyle w:val="4"/>
        <w:numPr>
          <w:ilvl w:val="0"/>
          <w:numId w:val="0"/>
        </w:numPr>
      </w:pPr>
      <w:bookmarkStart w:id="111" w:name="_Toc14336"/>
      <w:bookmarkStart w:id="112" w:name="_Toc161325608"/>
      <w:bookmarkStart w:id="113" w:name="_Toc31934"/>
      <w:bookmarkStart w:id="114" w:name="_Toc8138"/>
      <w:bookmarkStart w:id="115" w:name="_Toc1256"/>
      <w:bookmarkStart w:id="116" w:name="_Toc18337"/>
      <w:r>
        <w:rPr>
          <w:rFonts w:hint="eastAsia"/>
          <w:lang w:val="en-US" w:eastAsia="zh-CN"/>
        </w:rPr>
        <w:t>4.4.2</w:t>
      </w:r>
      <w:r>
        <w:rPr>
          <w:rFonts w:hint="eastAsia"/>
        </w:rPr>
        <w:t>设备充电状态上传(0xC3)</w:t>
      </w:r>
      <w:bookmarkEnd w:id="111"/>
      <w:bookmarkEnd w:id="112"/>
      <w:bookmarkEnd w:id="113"/>
      <w:bookmarkEnd w:id="11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72A6083">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96A0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86641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0B03A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2F1A70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60022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设备充电状态上传，</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上行</w:t>
            </w:r>
          </w:p>
        </w:tc>
      </w:tr>
      <w:tr w14:paraId="563D4CC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1052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4734194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B03EE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9F226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4A8B5E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E416F6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50BEA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B79DD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E67D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E2A20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8667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7310DD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4AFE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CDF6D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AA21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382009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08494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67018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CFF26D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DC3A8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8A86C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89A8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3137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57068C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329F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247C36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259EBD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55BB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2EFEAA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1170B5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6DEA3ABD">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7284AF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0开始，</w:t>
            </w:r>
          </w:p>
          <w:p w14:paraId="7E46485F">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1结束，</w:t>
            </w:r>
          </w:p>
          <w:p w14:paraId="7C71A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 充电满</w:t>
            </w:r>
          </w:p>
        </w:tc>
      </w:tr>
      <w:tr w14:paraId="54EC6C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0FD9ED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628B438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0E2AC25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693E41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0FAD0E0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E4B6C1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20D35FE7">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42EABA2C">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设备结束充电</w:t>
      </w:r>
    </w:p>
    <w:p w14:paraId="124E28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设备开始充电</w:t>
      </w:r>
    </w:p>
    <w:p w14:paraId="06EC8464">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设备已充满电</w:t>
      </w:r>
    </w:p>
    <w:p w14:paraId="7BC73D19">
      <w:pPr>
        <w:pStyle w:val="25"/>
        <w:keepNext w:val="0"/>
        <w:keepLines w:val="0"/>
        <w:widowControl/>
        <w:suppressLineNumbers w:val="0"/>
        <w:ind w:left="0" w:firstLine="0"/>
        <w:rPr>
          <w:i w:val="0"/>
          <w:iCs w:val="0"/>
          <w:caps w:val="0"/>
          <w:color w:val="000000"/>
          <w:spacing w:val="0"/>
        </w:rPr>
      </w:pPr>
    </w:p>
    <w:p w14:paraId="292B4107">
      <w:pPr>
        <w:rPr>
          <w:rFonts w:ascii="宋体" w:hAnsi="宋体" w:cs="宋体"/>
          <w:kern w:val="0"/>
        </w:rPr>
      </w:pPr>
    </w:p>
    <w:p w14:paraId="51E990C6">
      <w:pPr>
        <w:pStyle w:val="4"/>
        <w:numPr>
          <w:ilvl w:val="0"/>
          <w:numId w:val="0"/>
        </w:numPr>
      </w:pPr>
      <w:bookmarkStart w:id="117" w:name="_Toc26272"/>
      <w:r>
        <w:rPr>
          <w:rFonts w:hint="eastAsia"/>
          <w:lang w:val="en-US" w:eastAsia="zh-CN"/>
        </w:rPr>
        <w:t>4.4.5设备状态</w:t>
      </w:r>
      <w:r>
        <w:rPr>
          <w:rFonts w:hint="eastAsia"/>
        </w:rPr>
        <w:t>(0x</w:t>
      </w:r>
      <w:r>
        <w:rPr>
          <w:rFonts w:hint="eastAsia"/>
          <w:lang w:val="en-US" w:eastAsia="zh-CN"/>
        </w:rPr>
        <w:t>E</w:t>
      </w:r>
      <w:r>
        <w:rPr>
          <w:rFonts w:hint="eastAsia"/>
        </w:rPr>
        <w:t>9)</w:t>
      </w:r>
      <w:bookmarkEnd w:id="115"/>
      <w:bookmarkEnd w:id="116"/>
      <w:bookmarkEnd w:id="117"/>
    </w:p>
    <w:p w14:paraId="08728FED">
      <w:pPr>
        <w:pStyle w:val="63"/>
        <w:adjustRightInd/>
        <w:spacing w:line="360" w:lineRule="auto"/>
        <w:ind w:left="425" w:firstLine="284"/>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终端连上服务器后，</w:t>
      </w:r>
      <w:r>
        <w:rPr>
          <w:rFonts w:hint="eastAsia" w:ascii="微软雅黑" w:hAnsi="微软雅黑" w:cs="宋体"/>
          <w:color w:val="auto"/>
          <w:sz w:val="21"/>
          <w:szCs w:val="21"/>
          <w:lang w:val="en-US" w:eastAsia="zh-CN"/>
        </w:rPr>
        <w:t>开机上报一笔，有频率有变化时上报一笔</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设备状态</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 xml:space="preserve">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lang w:val="en-US" w:eastAsia="zh-CN"/>
              </w:rPr>
              <w:t>E</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bl>
    <w:p w14:paraId="2D71C154">
      <w:pPr>
        <w:spacing w:line="360" w:lineRule="auto"/>
        <w:rPr>
          <w:rFonts w:ascii="微软雅黑" w:hAnsi="微软雅黑"/>
          <w:szCs w:val="21"/>
        </w:rPr>
      </w:pPr>
    </w:p>
    <w:p w14:paraId="6A7D795B">
      <w:pPr>
        <w:spacing w:line="360" w:lineRule="auto"/>
        <w:rPr>
          <w:rFonts w:ascii="微软雅黑" w:hAnsi="微软雅黑"/>
          <w:szCs w:val="21"/>
        </w:rPr>
      </w:pPr>
    </w:p>
    <w:p w14:paraId="47C2E5BA">
      <w:pPr>
        <w:spacing w:line="360" w:lineRule="auto"/>
        <w:rPr>
          <w:rFonts w:ascii="微软雅黑" w:hAnsi="微软雅黑"/>
          <w:szCs w:val="21"/>
        </w:rPr>
      </w:pPr>
      <w:r>
        <w:rPr>
          <w:rFonts w:ascii="微软雅黑" w:hAnsi="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811EABB">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33FB07C8">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0661C77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D85F224">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68D417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1804FC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65E1F83">
            <w:pPr>
              <w:widowControl/>
              <w:spacing w:line="360" w:lineRule="auto"/>
              <w:jc w:val="center"/>
              <w:rPr>
                <w:rFonts w:hint="default"/>
                <w:lang w:val="en-US" w:eastAsia="zh-CN"/>
              </w:rPr>
            </w:pPr>
            <w:r>
              <w:rPr>
                <w:rFonts w:hint="eastAsia"/>
                <w:lang w:val="en-US" w:eastAsia="zh-CN"/>
              </w:rPr>
              <w:t>默认--00</w:t>
            </w:r>
          </w:p>
        </w:tc>
      </w:tr>
      <w:tr w14:paraId="62A0B137">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68F478C9">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271A546C">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FB81765">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596DB2D">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349D38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DCA3202">
            <w:pPr>
              <w:widowControl/>
              <w:spacing w:line="360" w:lineRule="auto"/>
              <w:jc w:val="center"/>
              <w:rPr>
                <w:rFonts w:hint="default"/>
                <w:lang w:val="en-US" w:eastAsia="zh-CN"/>
              </w:rPr>
            </w:pPr>
            <w:r>
              <w:rPr>
                <w:rFonts w:hint="eastAsia"/>
                <w:lang w:val="en-US" w:eastAsia="zh-CN"/>
              </w:rPr>
              <w:t>后面报文长度</w:t>
            </w:r>
          </w:p>
        </w:tc>
      </w:tr>
      <w:tr w14:paraId="175252D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448CAE8">
            <w:pPr>
              <w:widowControl/>
              <w:spacing w:line="360" w:lineRule="auto"/>
              <w:jc w:val="center"/>
              <w:rPr>
                <w:rFonts w:hint="eastAsia" w:ascii="微软雅黑" w:hAnsi="微软雅黑" w:eastAsia="微软雅黑" w:cs="宋体"/>
                <w:kern w:val="0"/>
                <w:sz w:val="18"/>
                <w:szCs w:val="18"/>
                <w:lang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AB5229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0B995C2">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6E5293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5CADD0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1D47ED0">
            <w:pPr>
              <w:widowControl/>
              <w:spacing w:line="360" w:lineRule="auto"/>
              <w:jc w:val="center"/>
              <w:rPr>
                <w:rFonts w:hint="eastAsia"/>
                <w:lang w:val="en-US" w:eastAsia="zh-CN"/>
              </w:rPr>
            </w:pPr>
            <w:r>
              <w:rPr>
                <w:rFonts w:hint="eastAsia"/>
                <w:lang w:val="en-US" w:eastAsia="zh-CN"/>
              </w:rPr>
              <w:t>定位上报频率</w:t>
            </w:r>
          </w:p>
          <w:p w14:paraId="78CDE2B1">
            <w:pPr>
              <w:widowControl/>
              <w:spacing w:line="360" w:lineRule="auto"/>
              <w:jc w:val="center"/>
              <w:rPr>
                <w:rFonts w:hint="eastAsia"/>
                <w:lang w:val="en-US" w:eastAsia="zh-CN"/>
              </w:rPr>
            </w:pPr>
            <w:r>
              <w:rPr>
                <w:rFonts w:hint="eastAsia"/>
                <w:lang w:val="en-US" w:eastAsia="zh-CN"/>
              </w:rPr>
              <w:t>00---默认未修改</w:t>
            </w:r>
          </w:p>
          <w:p w14:paraId="51F951DF">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6918783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484E3AE">
            <w:pPr>
              <w:widowControl/>
              <w:spacing w:line="360" w:lineRule="auto"/>
              <w:jc w:val="center"/>
              <w:rPr>
                <w:rFonts w:hint="eastAsia"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45AA365D">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8FD3736">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6FF44B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153222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03A6439">
            <w:pPr>
              <w:widowControl/>
              <w:spacing w:line="360" w:lineRule="auto"/>
              <w:jc w:val="center"/>
              <w:rPr>
                <w:rFonts w:hint="eastAsia"/>
                <w:lang w:val="en-US" w:eastAsia="zh-CN"/>
              </w:rPr>
            </w:pPr>
            <w:r>
              <w:rPr>
                <w:rFonts w:hint="eastAsia"/>
                <w:lang w:val="en-US" w:eastAsia="zh-CN"/>
              </w:rPr>
              <w:t>频率</w:t>
            </w:r>
          </w:p>
          <w:p w14:paraId="5A592766">
            <w:pPr>
              <w:widowControl/>
              <w:spacing w:line="360" w:lineRule="auto"/>
              <w:ind w:firstLine="840" w:firstLineChars="400"/>
              <w:jc w:val="both"/>
              <w:rPr>
                <w:rFonts w:hint="eastAsia"/>
                <w:lang w:val="en-US" w:eastAsia="zh-CN"/>
              </w:rPr>
            </w:pPr>
            <w:r>
              <w:rPr>
                <w:rFonts w:hint="eastAsia"/>
                <w:lang w:val="en-US" w:eastAsia="zh-CN"/>
              </w:rPr>
              <w:t>00分钟</w:t>
            </w:r>
          </w:p>
          <w:p w14:paraId="111D3F78">
            <w:pPr>
              <w:widowControl/>
              <w:spacing w:line="360" w:lineRule="auto"/>
              <w:ind w:firstLine="840" w:firstLineChars="400"/>
              <w:jc w:val="both"/>
              <w:rPr>
                <w:rFonts w:hint="default"/>
                <w:lang w:val="en-US" w:eastAsia="zh-CN"/>
              </w:rPr>
            </w:pPr>
            <w:r>
              <w:rPr>
                <w:rFonts w:hint="eastAsia"/>
                <w:lang w:val="en-US" w:eastAsia="zh-CN"/>
              </w:rPr>
              <w:t>如:0A00-- 10分钟</w:t>
            </w:r>
          </w:p>
          <w:p w14:paraId="3AE60468">
            <w:pPr>
              <w:widowControl/>
              <w:spacing w:line="360" w:lineRule="auto"/>
              <w:jc w:val="center"/>
              <w:rPr>
                <w:rFonts w:hint="default"/>
                <w:lang w:val="en-US" w:eastAsia="zh-CN"/>
              </w:rPr>
            </w:pPr>
            <w:r>
              <w:rPr>
                <w:rFonts w:hint="eastAsia"/>
                <w:lang w:val="en-US" w:eastAsia="zh-CN"/>
              </w:rPr>
              <w:t>1小时--&gt;60分钟</w:t>
            </w:r>
          </w:p>
        </w:tc>
      </w:tr>
      <w:tr w14:paraId="20D6AD0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278CD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685C90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00D4F5A">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A2B212B">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A65B178">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9BE611">
            <w:pPr>
              <w:widowControl/>
              <w:spacing w:line="360" w:lineRule="auto"/>
              <w:jc w:val="center"/>
              <w:rPr>
                <w:rFonts w:hint="eastAsia"/>
                <w:lang w:val="en-US" w:eastAsia="zh-CN"/>
              </w:rPr>
            </w:pPr>
            <w:r>
              <w:rPr>
                <w:rFonts w:hint="eastAsia"/>
                <w:lang w:val="en-US" w:eastAsia="zh-CN"/>
              </w:rPr>
              <w:t>健康上报频率</w:t>
            </w:r>
          </w:p>
          <w:p w14:paraId="66930F1F">
            <w:pPr>
              <w:widowControl/>
              <w:spacing w:line="360" w:lineRule="auto"/>
              <w:jc w:val="center"/>
              <w:rPr>
                <w:rFonts w:hint="eastAsia"/>
                <w:lang w:val="en-US" w:eastAsia="zh-CN"/>
              </w:rPr>
            </w:pPr>
            <w:r>
              <w:rPr>
                <w:rFonts w:hint="eastAsia"/>
                <w:lang w:val="en-US" w:eastAsia="zh-CN"/>
              </w:rPr>
              <w:t>00---默认未修改</w:t>
            </w:r>
          </w:p>
          <w:p w14:paraId="5A9C95B0">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574F17F0">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32D6F5A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16E4127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C34CCAE">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571246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CFDB89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3F3FD13">
            <w:pPr>
              <w:widowControl/>
              <w:spacing w:line="360" w:lineRule="auto"/>
              <w:jc w:val="center"/>
              <w:rPr>
                <w:rFonts w:hint="eastAsia"/>
                <w:lang w:val="en-US" w:eastAsia="zh-CN"/>
              </w:rPr>
            </w:pPr>
            <w:r>
              <w:rPr>
                <w:rFonts w:hint="eastAsia"/>
                <w:lang w:val="en-US" w:eastAsia="zh-CN"/>
              </w:rPr>
              <w:t>频率</w:t>
            </w:r>
          </w:p>
          <w:p w14:paraId="3D1BE22F">
            <w:pPr>
              <w:widowControl/>
              <w:spacing w:line="360" w:lineRule="auto"/>
              <w:ind w:firstLine="840" w:firstLineChars="400"/>
              <w:jc w:val="both"/>
              <w:rPr>
                <w:rFonts w:hint="eastAsia"/>
                <w:lang w:val="en-US" w:eastAsia="zh-CN"/>
              </w:rPr>
            </w:pPr>
            <w:r>
              <w:rPr>
                <w:rFonts w:hint="eastAsia"/>
                <w:lang w:val="en-US" w:eastAsia="zh-CN"/>
              </w:rPr>
              <w:t>00分钟</w:t>
            </w:r>
          </w:p>
          <w:p w14:paraId="6E7A0752">
            <w:pPr>
              <w:widowControl/>
              <w:spacing w:line="360" w:lineRule="auto"/>
              <w:ind w:firstLine="840" w:firstLineChars="400"/>
              <w:jc w:val="both"/>
              <w:rPr>
                <w:rFonts w:hint="default"/>
                <w:lang w:val="en-US" w:eastAsia="zh-CN"/>
              </w:rPr>
            </w:pPr>
            <w:r>
              <w:rPr>
                <w:rFonts w:hint="eastAsia"/>
                <w:lang w:val="en-US" w:eastAsia="zh-CN"/>
              </w:rPr>
              <w:t>如:0A00-- 10分钟</w:t>
            </w:r>
          </w:p>
          <w:p w14:paraId="2E8F0C54">
            <w:pPr>
              <w:widowControl/>
              <w:spacing w:line="360" w:lineRule="auto"/>
              <w:jc w:val="center"/>
              <w:rPr>
                <w:rFonts w:hint="default" w:ascii="微软雅黑" w:hAnsi="微软雅黑" w:cs="宋体"/>
                <w:kern w:val="0"/>
                <w:sz w:val="18"/>
                <w:szCs w:val="18"/>
                <w:lang w:val="en-US" w:eastAsia="zh-CN"/>
              </w:rPr>
            </w:pPr>
            <w:r>
              <w:rPr>
                <w:rFonts w:hint="eastAsia"/>
                <w:lang w:val="en-US" w:eastAsia="zh-CN"/>
              </w:rPr>
              <w:t xml:space="preserve">1小时--&gt;60分钟 </w:t>
            </w:r>
          </w:p>
        </w:tc>
      </w:tr>
    </w:tbl>
    <w:p w14:paraId="63D4D4E7">
      <w:pPr>
        <w:spacing w:line="360" w:lineRule="auto"/>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Eg:BDBDBDBDE9 00 0600 010A00 010A00  33</w:t>
      </w:r>
    </w:p>
    <w:p w14:paraId="62AE25BF">
      <w:pPr>
        <w:pageBreakBefore w:val="0"/>
        <w:numPr>
          <w:ilvl w:val="1"/>
          <w:numId w:val="0"/>
        </w:numPr>
        <w:kinsoku/>
        <w:overflowPunct/>
        <w:topLinePunct w:val="0"/>
        <w:bidi w:val="0"/>
        <w:snapToGrid/>
        <w:ind w:left="0" w:leftChars="0" w:right="0"/>
        <w:textAlignment w:val="auto"/>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表示10分钟定位上报频率，10分钟健康采样上报频率，有下行时间段</w:t>
      </w:r>
    </w:p>
    <w:p w14:paraId="44B087FE">
      <w:pPr>
        <w:keepNext w:val="0"/>
        <w:keepLines w:val="0"/>
        <w:pageBreakBefore w:val="0"/>
        <w:widowControl w:val="0"/>
        <w:numPr>
          <w:ilvl w:val="1"/>
          <w:numId w:val="0"/>
        </w:numPr>
        <w:kinsoku/>
        <w:wordWrap/>
        <w:overflowPunct/>
        <w:topLinePunct w:val="0"/>
        <w:autoSpaceDE/>
        <w:autoSpaceDN/>
        <w:bidi w:val="0"/>
        <w:adjustRightInd/>
        <w:snapToGrid/>
        <w:ind w:left="0" w:leftChars="0" w:right="0" w:firstLine="0" w:firstLineChars="0"/>
        <w:textAlignment w:val="auto"/>
        <w:outlineLvl w:val="9"/>
        <w:rPr>
          <w:rFonts w:hint="eastAsia" w:ascii="宋体" w:hAnsi="宋体" w:cs="宋体"/>
          <w:kern w:val="0"/>
          <w:lang w:val="en-US" w:eastAsia="zh-CN"/>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注：若设备无健康上报功能或无定位上报功能，则健康上报频率和定位上报频率两个值会保持一致</w:t>
      </w:r>
      <w:r>
        <w:rPr>
          <w:rFonts w:hint="eastAsia" w:ascii="宋体" w:hAnsi="宋体" w:cs="宋体"/>
          <w:kern w:val="0"/>
          <w:lang w:eastAsia="zh-CN"/>
        </w:rPr>
        <w:t>，</w:t>
      </w:r>
      <w:r>
        <w:rPr>
          <w:rFonts w:hint="eastAsia" w:ascii="宋体" w:hAnsi="宋体" w:cs="宋体"/>
          <w:kern w:val="0"/>
          <w:lang w:val="en-US" w:eastAsia="zh-CN"/>
        </w:rPr>
        <w:t>表示设备上报频率</w:t>
      </w:r>
    </w:p>
    <w:p w14:paraId="1D9CC44E">
      <w:pPr>
        <w:pageBreakBefore w:val="0"/>
        <w:kinsoku/>
        <w:overflowPunct/>
        <w:topLinePunct w:val="0"/>
        <w:bidi w:val="0"/>
        <w:snapToGrid/>
        <w:spacing w:line="288" w:lineRule="auto"/>
        <w:ind w:left="0" w:leftChars="0" w:right="0" w:firstLine="180" w:firstLineChars="100"/>
        <w:textAlignment w:val="auto"/>
        <w:rPr>
          <w:rFonts w:hint="default" w:ascii="微软雅黑" w:hAnsi="微软雅黑" w:cs="宋体"/>
          <w:color w:val="auto"/>
          <w:sz w:val="21"/>
          <w:szCs w:val="21"/>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1B852997">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E4FAD6F">
      <w:pPr>
        <w:numPr>
          <w:ilvl w:val="1"/>
          <w:numId w:val="0"/>
        </w:numPr>
        <w:ind w:left="1041" w:leftChars="0" w:hanging="720" w:firstLineChars="0"/>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p>
    <w:p w14:paraId="2383F581">
      <w:pPr>
        <w:numPr>
          <w:ilvl w:val="1"/>
          <w:numId w:val="0"/>
        </w:numPr>
        <w:ind w:left="1041" w:leftChars="0" w:hanging="720" w:firstLineChars="0"/>
        <w:outlineLvl w:val="1"/>
        <w:rPr>
          <w:rFonts w:ascii="微软雅黑" w:hAnsi="微软雅黑" w:cs="宋体"/>
          <w:color w:val="auto"/>
          <w:sz w:val="21"/>
          <w:szCs w:val="21"/>
        </w:rPr>
      </w:pPr>
      <w:bookmarkStart w:id="118" w:name="_Toc3929"/>
      <w:bookmarkStart w:id="119" w:name="_Toc8693"/>
      <w:bookmarkStart w:id="120" w:name="_Toc31507"/>
      <w:r>
        <w:rPr>
          <w:rFonts w:hint="eastAsia" w:ascii="微软雅黑" w:hAnsi="微软雅黑" w:cs="宋体"/>
          <w:b/>
          <w:bCs/>
          <w:color w:val="000000" w:themeColor="text1"/>
          <w:kern w:val="2"/>
          <w:sz w:val="32"/>
          <w:szCs w:val="32"/>
          <w:lang w:val="en-US" w:eastAsia="zh-CN" w:bidi="ar-SA"/>
          <w14:textFill>
            <w14:solidFill>
              <w14:schemeClr w14:val="tx1"/>
            </w14:solidFill>
          </w14:textFill>
        </w:rPr>
        <w:t>4</w:t>
      </w:r>
      <w:r>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t>.</w:t>
      </w:r>
      <w:r>
        <w:rPr>
          <w:rFonts w:hint="eastAsia" w:ascii="微软雅黑" w:hAnsi="微软雅黑" w:cs="宋体"/>
          <w:b/>
          <w:bCs/>
          <w:color w:val="000000" w:themeColor="text1"/>
          <w:kern w:val="2"/>
          <w:sz w:val="32"/>
          <w:szCs w:val="32"/>
          <w:lang w:val="en-US" w:eastAsia="zh-CN" w:bidi="ar-SA"/>
          <w14:textFill>
            <w14:solidFill>
              <w14:schemeClr w14:val="tx1"/>
            </w14:solidFill>
          </w14:textFill>
        </w:rPr>
        <w:t>5</w:t>
      </w:r>
      <w:r>
        <w:rPr>
          <w:rFonts w:hint="eastAsia" w:ascii="Calibri" w:hAnsi="Calibri" w:eastAsia="宋体" w:cs="Times New Roman"/>
          <w:b/>
          <w:bCs/>
          <w:color w:val="000000"/>
          <w:kern w:val="2"/>
          <w:sz w:val="32"/>
          <w:szCs w:val="32"/>
          <w:lang w:val="en-US" w:eastAsia="zh-CN" w:bidi="ar-SA"/>
        </w:rPr>
        <w:t>下行反馈相关上报</w:t>
      </w:r>
      <w:bookmarkEnd w:id="118"/>
      <w:bookmarkEnd w:id="119"/>
      <w:bookmarkEnd w:id="120"/>
    </w:p>
    <w:p w14:paraId="541918F3">
      <w:pPr>
        <w:pStyle w:val="4"/>
        <w:ind w:left="851"/>
      </w:pPr>
      <w:bookmarkStart w:id="121" w:name="_Toc3444"/>
      <w:bookmarkStart w:id="122" w:name="_Toc6068"/>
      <w:bookmarkStart w:id="123" w:name="_Toc19886"/>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bookmarkEnd w:id="121"/>
      <w:bookmarkEnd w:id="122"/>
      <w:bookmarkEnd w:id="12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40C9A5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347EE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882F2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0A77E0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DDF58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11047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0B0CE1B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1D3B6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C33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BAD56F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E0EB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F3F2E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4FD87D1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8E3C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15624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B1B0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90BEA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EC24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5FC21B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5A8C02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6E10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443094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0E35E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C02E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90DEB8E">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087E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F2BF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0B9F57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EA025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17362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33495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F9991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E50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AAFB5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68D19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77FFF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7812F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C76B90E">
            <w:pPr>
              <w:widowControl/>
              <w:spacing w:line="360" w:lineRule="auto"/>
              <w:jc w:val="center"/>
              <w:rPr>
                <w:rFonts w:ascii="微软雅黑" w:hAnsi="微软雅黑" w:cs="宋体"/>
                <w:kern w:val="0"/>
                <w:sz w:val="18"/>
                <w:szCs w:val="18"/>
              </w:rPr>
            </w:pPr>
          </w:p>
        </w:tc>
        <w:tc>
          <w:tcPr>
            <w:tcW w:w="1985" w:type="dxa"/>
            <w:vAlign w:val="center"/>
          </w:tcPr>
          <w:p w14:paraId="4779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r>
              <w:rPr>
                <w:rFonts w:hint="eastAsia" w:ascii="微软雅黑" w:hAnsi="微软雅黑" w:cs="宋体"/>
                <w:kern w:val="0"/>
                <w:sz w:val="18"/>
                <w:szCs w:val="18"/>
              </w:rPr>
              <w:t>长度</w:t>
            </w:r>
          </w:p>
        </w:tc>
      </w:tr>
      <w:tr w14:paraId="0A4F8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79520F5">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5FC85D7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1A5CCA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753AD5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BC61D03">
            <w:pPr>
              <w:widowControl/>
              <w:spacing w:line="360" w:lineRule="auto"/>
              <w:jc w:val="center"/>
              <w:rPr>
                <w:rFonts w:ascii="微软雅黑" w:hAnsi="微软雅黑" w:cs="宋体"/>
                <w:kern w:val="0"/>
                <w:sz w:val="18"/>
                <w:szCs w:val="18"/>
              </w:rPr>
            </w:pPr>
          </w:p>
        </w:tc>
        <w:tc>
          <w:tcPr>
            <w:tcW w:w="1985" w:type="dxa"/>
            <w:vAlign w:val="center"/>
          </w:tcPr>
          <w:p w14:paraId="743FC6A2">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N</w:t>
            </w:r>
            <w:r>
              <w:rPr>
                <w:rFonts w:hint="eastAsia" w:ascii="微软雅黑" w:hAnsi="微软雅黑" w:cs="宋体"/>
                <w:kern w:val="0"/>
                <w:sz w:val="18"/>
                <w:szCs w:val="18"/>
              </w:rPr>
              <w:t>个</w:t>
            </w:r>
            <w:r>
              <w:rPr>
                <w:rFonts w:ascii="微软雅黑" w:hAnsi="微软雅黑" w:cs="宋体"/>
                <w:kern w:val="0"/>
                <w:sz w:val="18"/>
                <w:szCs w:val="18"/>
              </w:rPr>
              <w:t>Message ID</w:t>
            </w:r>
          </w:p>
        </w:tc>
      </w:tr>
      <w:tr w14:paraId="12FC7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5227456">
            <w:pPr>
              <w:widowControl/>
              <w:spacing w:line="360" w:lineRule="auto"/>
              <w:jc w:val="center"/>
              <w:rPr>
                <w:rFonts w:ascii="微软雅黑" w:hAnsi="微软雅黑" w:cs="宋体"/>
                <w:kern w:val="0"/>
                <w:sz w:val="18"/>
                <w:szCs w:val="18"/>
              </w:rPr>
            </w:pPr>
          </w:p>
        </w:tc>
        <w:tc>
          <w:tcPr>
            <w:tcW w:w="992" w:type="dxa"/>
            <w:vAlign w:val="center"/>
          </w:tcPr>
          <w:p w14:paraId="43113BB8">
            <w:pPr>
              <w:widowControl/>
              <w:spacing w:line="360" w:lineRule="auto"/>
              <w:jc w:val="center"/>
              <w:rPr>
                <w:rFonts w:ascii="微软雅黑" w:hAnsi="微软雅黑" w:cs="宋体"/>
                <w:kern w:val="0"/>
                <w:sz w:val="18"/>
                <w:szCs w:val="18"/>
              </w:rPr>
            </w:pPr>
          </w:p>
        </w:tc>
        <w:tc>
          <w:tcPr>
            <w:tcW w:w="1560" w:type="dxa"/>
            <w:vAlign w:val="center"/>
          </w:tcPr>
          <w:p w14:paraId="5E78138E">
            <w:pPr>
              <w:widowControl/>
              <w:spacing w:line="360" w:lineRule="auto"/>
              <w:jc w:val="center"/>
              <w:rPr>
                <w:rFonts w:ascii="微软雅黑" w:hAnsi="微软雅黑" w:cs="宋体"/>
                <w:kern w:val="0"/>
                <w:sz w:val="18"/>
                <w:szCs w:val="18"/>
              </w:rPr>
            </w:pPr>
          </w:p>
        </w:tc>
        <w:tc>
          <w:tcPr>
            <w:tcW w:w="1276" w:type="dxa"/>
            <w:vAlign w:val="center"/>
          </w:tcPr>
          <w:p w14:paraId="67BC1D2C">
            <w:pPr>
              <w:widowControl/>
              <w:spacing w:line="360" w:lineRule="auto"/>
              <w:jc w:val="center"/>
              <w:rPr>
                <w:rFonts w:ascii="微软雅黑" w:hAnsi="微软雅黑" w:cs="宋体"/>
                <w:kern w:val="0"/>
                <w:sz w:val="18"/>
                <w:szCs w:val="18"/>
              </w:rPr>
            </w:pPr>
          </w:p>
        </w:tc>
        <w:tc>
          <w:tcPr>
            <w:tcW w:w="1276" w:type="dxa"/>
            <w:vAlign w:val="center"/>
          </w:tcPr>
          <w:p w14:paraId="132A5E3C">
            <w:pPr>
              <w:widowControl/>
              <w:spacing w:line="360" w:lineRule="auto"/>
              <w:jc w:val="center"/>
              <w:rPr>
                <w:rFonts w:ascii="微软雅黑" w:hAnsi="微软雅黑" w:cs="宋体"/>
                <w:kern w:val="0"/>
                <w:sz w:val="18"/>
                <w:szCs w:val="18"/>
              </w:rPr>
            </w:pPr>
          </w:p>
        </w:tc>
        <w:tc>
          <w:tcPr>
            <w:tcW w:w="1985" w:type="dxa"/>
            <w:vAlign w:val="center"/>
          </w:tcPr>
          <w:p w14:paraId="3B591C3D">
            <w:pPr>
              <w:widowControl/>
              <w:spacing w:line="360" w:lineRule="auto"/>
              <w:jc w:val="center"/>
              <w:rPr>
                <w:rFonts w:ascii="微软雅黑" w:hAnsi="微软雅黑" w:cs="宋体"/>
                <w:kern w:val="0"/>
                <w:sz w:val="18"/>
                <w:szCs w:val="18"/>
              </w:rPr>
            </w:pPr>
          </w:p>
        </w:tc>
      </w:tr>
    </w:tbl>
    <w:p w14:paraId="7F203E05">
      <w:pPr>
        <w:pStyle w:val="69"/>
        <w:spacing w:line="0" w:lineRule="atLeast"/>
        <w:ind w:left="780"/>
        <w:rPr>
          <w:rFonts w:ascii="微软雅黑" w:hAnsi="微软雅黑" w:eastAsia="微软雅黑"/>
          <w:sz w:val="21"/>
          <w:szCs w:val="21"/>
        </w:rPr>
      </w:pPr>
      <w:r>
        <w:rPr>
          <w:rFonts w:hint="eastAsia" w:ascii="微软雅黑" w:hAnsi="微软雅黑" w:eastAsia="微软雅黑"/>
          <w:sz w:val="21"/>
          <w:szCs w:val="21"/>
        </w:rPr>
        <w:t>此指令用于下行指令的反馈 ，返回前面收到的</w:t>
      </w:r>
      <w:r>
        <w:rPr>
          <w:rFonts w:ascii="微软雅黑" w:hAnsi="微软雅黑" w:cs="宋体"/>
          <w:kern w:val="0"/>
          <w:sz w:val="18"/>
          <w:szCs w:val="18"/>
        </w:rPr>
        <w:t>Message ID</w:t>
      </w:r>
      <w:r>
        <w:rPr>
          <w:rFonts w:hint="eastAsia" w:ascii="微软雅黑" w:hAnsi="微软雅黑" w:eastAsia="微软雅黑"/>
          <w:sz w:val="21"/>
          <w:szCs w:val="21"/>
        </w:rPr>
        <w:t>（可以是多个</w:t>
      </w:r>
      <w:r>
        <w:rPr>
          <w:rFonts w:ascii="微软雅黑" w:hAnsi="微软雅黑" w:cs="宋体"/>
          <w:kern w:val="0"/>
          <w:sz w:val="18"/>
          <w:szCs w:val="18"/>
        </w:rPr>
        <w:t>Message ID</w:t>
      </w:r>
      <w:r>
        <w:rPr>
          <w:rFonts w:hint="eastAsia" w:ascii="微软雅黑" w:hAnsi="微软雅黑" w:eastAsia="微软雅黑"/>
          <w:sz w:val="21"/>
          <w:szCs w:val="21"/>
        </w:rPr>
        <w:t>集体返回）</w:t>
      </w:r>
    </w:p>
    <w:p w14:paraId="58F37DA4">
      <w:pPr>
        <w:pStyle w:val="69"/>
        <w:spacing w:line="0" w:lineRule="atLeast"/>
        <w:ind w:left="78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Eg:BDBDBDBDC001CE33</w:t>
      </w:r>
    </w:p>
    <w:p w14:paraId="383A75B0">
      <w:pPr>
        <w:pStyle w:val="4"/>
        <w:ind w:left="851"/>
        <w:rPr>
          <w:rFonts w:cstheme="minorBidi"/>
        </w:rPr>
      </w:pPr>
      <w:bookmarkStart w:id="124" w:name="_Toc2637"/>
      <w:bookmarkStart w:id="125" w:name="_Toc18522"/>
      <w:bookmarkStart w:id="126" w:name="_Toc17173"/>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bookmarkEnd w:id="124"/>
      <w:bookmarkEnd w:id="125"/>
      <w:bookmarkEnd w:id="12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B89E0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B907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4FDD1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C58343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C25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A0386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44290ED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9F5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E820B9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26694A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3F065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14F59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921D5A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C2DA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7F2D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ADA0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2EDE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F1996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C315B4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64738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1B14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97C3A2">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4FB7085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644E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DCFA19A">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2761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9C1F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75D5DB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7769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706FF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00D7EC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3BDED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C10A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FAF600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D7C79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71E4F717">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126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D98CBD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116D7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38A64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1A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73A62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6C0D2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1BE5BE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D0FB2C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1AD2E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类型(和下行0X28对应)，</w:t>
            </w:r>
          </w:p>
          <w:p w14:paraId="6FA3BE5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GB2312:</w:t>
            </w:r>
            <w:r>
              <w:rPr>
                <w:rFonts w:hint="eastAsia" w:ascii="微软雅黑" w:hAnsi="微软雅黑" w:cs="宋体"/>
                <w:kern w:val="0"/>
                <w:sz w:val="18"/>
                <w:szCs w:val="18"/>
              </w:rPr>
              <w:t>0x03</w:t>
            </w:r>
          </w:p>
          <w:p w14:paraId="6FED37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Unicode:0x05</w:t>
            </w:r>
          </w:p>
        </w:tc>
      </w:tr>
      <w:tr w14:paraId="472A9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8427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EB8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193B4D1">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6455C4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001B1D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5B1CD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消息状态</w:t>
            </w:r>
          </w:p>
          <w:p w14:paraId="4A8A4693">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0x01: 已确认，</w:t>
            </w:r>
          </w:p>
          <w:p w14:paraId="57B5959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0x02: 已拒绝</w:t>
            </w:r>
          </w:p>
        </w:tc>
      </w:tr>
      <w:tr w14:paraId="4F2FE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AD3AA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0DB9C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65EFF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序列号</w:t>
            </w:r>
          </w:p>
        </w:tc>
        <w:tc>
          <w:tcPr>
            <w:tcW w:w="1276" w:type="dxa"/>
            <w:vAlign w:val="center"/>
          </w:tcPr>
          <w:p w14:paraId="742E5A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7636AB">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6DB5C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(和下行0X28对应)</w:t>
            </w:r>
          </w:p>
        </w:tc>
      </w:tr>
      <w:tr w14:paraId="037F5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033359">
            <w:pPr>
              <w:widowControl/>
              <w:spacing w:line="360" w:lineRule="auto"/>
              <w:jc w:val="both"/>
              <w:rPr>
                <w:rFonts w:ascii="微软雅黑" w:hAnsi="微软雅黑" w:cs="宋体"/>
                <w:kern w:val="0"/>
                <w:sz w:val="18"/>
                <w:szCs w:val="18"/>
              </w:rPr>
            </w:pPr>
          </w:p>
        </w:tc>
        <w:tc>
          <w:tcPr>
            <w:tcW w:w="992" w:type="dxa"/>
            <w:vAlign w:val="center"/>
          </w:tcPr>
          <w:p w14:paraId="3F0E4200">
            <w:pPr>
              <w:widowControl/>
              <w:spacing w:line="360" w:lineRule="auto"/>
              <w:jc w:val="center"/>
              <w:rPr>
                <w:rFonts w:ascii="微软雅黑" w:hAnsi="微软雅黑" w:cs="宋体"/>
                <w:kern w:val="0"/>
                <w:sz w:val="18"/>
                <w:szCs w:val="18"/>
              </w:rPr>
            </w:pPr>
          </w:p>
        </w:tc>
        <w:tc>
          <w:tcPr>
            <w:tcW w:w="1560" w:type="dxa"/>
            <w:vAlign w:val="center"/>
          </w:tcPr>
          <w:p w14:paraId="20FA936E">
            <w:pPr>
              <w:widowControl/>
              <w:spacing w:line="360" w:lineRule="auto"/>
              <w:jc w:val="center"/>
              <w:rPr>
                <w:rFonts w:ascii="微软雅黑" w:hAnsi="微软雅黑" w:eastAsiaTheme="minorEastAsia"/>
                <w:sz w:val="18"/>
                <w:szCs w:val="18"/>
              </w:rPr>
            </w:pPr>
          </w:p>
        </w:tc>
        <w:tc>
          <w:tcPr>
            <w:tcW w:w="1276" w:type="dxa"/>
            <w:vAlign w:val="center"/>
          </w:tcPr>
          <w:p w14:paraId="0CE3CD4D">
            <w:pPr>
              <w:widowControl/>
              <w:spacing w:line="360" w:lineRule="auto"/>
              <w:jc w:val="center"/>
              <w:rPr>
                <w:rFonts w:ascii="微软雅黑" w:hAnsi="微软雅黑" w:cs="宋体"/>
                <w:kern w:val="0"/>
                <w:sz w:val="18"/>
                <w:szCs w:val="18"/>
              </w:rPr>
            </w:pPr>
          </w:p>
        </w:tc>
        <w:tc>
          <w:tcPr>
            <w:tcW w:w="1276" w:type="dxa"/>
            <w:vAlign w:val="center"/>
          </w:tcPr>
          <w:p w14:paraId="11587E83">
            <w:pPr>
              <w:widowControl/>
              <w:spacing w:line="360" w:lineRule="auto"/>
              <w:jc w:val="center"/>
              <w:rPr>
                <w:rFonts w:ascii="Arial" w:hAnsi="Arial" w:cs="Arial"/>
                <w:szCs w:val="21"/>
                <w:shd w:val="clear" w:color="auto" w:fill="FEFEFE"/>
              </w:rPr>
            </w:pPr>
          </w:p>
        </w:tc>
        <w:tc>
          <w:tcPr>
            <w:tcW w:w="1985" w:type="dxa"/>
            <w:vAlign w:val="center"/>
          </w:tcPr>
          <w:p w14:paraId="7BD734F3">
            <w:pPr>
              <w:widowControl/>
              <w:spacing w:line="360" w:lineRule="auto"/>
              <w:jc w:val="center"/>
              <w:rPr>
                <w:rFonts w:ascii="微软雅黑" w:hAnsi="微软雅黑" w:cs="宋体"/>
                <w:kern w:val="0"/>
                <w:sz w:val="18"/>
                <w:szCs w:val="18"/>
              </w:rPr>
            </w:pPr>
          </w:p>
        </w:tc>
      </w:tr>
    </w:tbl>
    <w:p w14:paraId="711FC85B">
      <w:pPr>
        <w:rPr>
          <w:color w:val="FF0000"/>
        </w:rPr>
      </w:pPr>
      <w:bookmarkStart w:id="127" w:name="_Toc76132845"/>
      <w:bookmarkEnd w:id="127"/>
      <w:bookmarkStart w:id="128" w:name="_Toc62549207"/>
      <w:bookmarkEnd w:id="128"/>
      <w:bookmarkStart w:id="129" w:name="_Toc71644369"/>
      <w:bookmarkEnd w:id="129"/>
      <w:bookmarkStart w:id="130" w:name="_Toc70066722"/>
      <w:bookmarkEnd w:id="130"/>
      <w:bookmarkStart w:id="131" w:name="_Toc80878219"/>
      <w:bookmarkEnd w:id="131"/>
      <w:bookmarkStart w:id="132" w:name="_Toc71643490"/>
      <w:bookmarkEnd w:id="132"/>
      <w:bookmarkStart w:id="133" w:name="_Toc75251633"/>
      <w:bookmarkEnd w:id="133"/>
      <w:bookmarkStart w:id="134" w:name="_Toc75193826"/>
      <w:bookmarkEnd w:id="134"/>
      <w:bookmarkStart w:id="135" w:name="_Toc70325541"/>
      <w:bookmarkEnd w:id="135"/>
      <w:bookmarkStart w:id="136" w:name="_Toc75193550"/>
      <w:bookmarkEnd w:id="136"/>
      <w:bookmarkStart w:id="137" w:name="_Toc69991718"/>
      <w:bookmarkEnd w:id="137"/>
      <w:bookmarkStart w:id="138" w:name="_Toc63339106"/>
      <w:bookmarkEnd w:id="138"/>
      <w:bookmarkStart w:id="139" w:name="_Toc79761659"/>
      <w:bookmarkEnd w:id="139"/>
      <w:bookmarkStart w:id="140" w:name="_Toc75194596"/>
      <w:bookmarkEnd w:id="140"/>
      <w:bookmarkStart w:id="141" w:name="_Toc72861845"/>
      <w:bookmarkEnd w:id="141"/>
      <w:bookmarkStart w:id="142" w:name="_Toc80885233"/>
      <w:bookmarkEnd w:id="142"/>
      <w:bookmarkStart w:id="143" w:name="_Toc80877551"/>
      <w:bookmarkEnd w:id="143"/>
      <w:bookmarkStart w:id="144" w:name="_Toc60159145"/>
      <w:bookmarkEnd w:id="144"/>
      <w:bookmarkStart w:id="145" w:name="_Toc75194101"/>
      <w:bookmarkEnd w:id="145"/>
      <w:bookmarkStart w:id="146" w:name="_Toc79761994"/>
      <w:bookmarkEnd w:id="146"/>
      <w:bookmarkStart w:id="147" w:name="_Toc82530311"/>
      <w:bookmarkEnd w:id="147"/>
      <w:bookmarkStart w:id="148" w:name="_Toc60158981"/>
      <w:bookmarkEnd w:id="148"/>
      <w:bookmarkStart w:id="149" w:name="_Toc80877885"/>
      <w:bookmarkEnd w:id="149"/>
      <w:bookmarkStart w:id="150" w:name="_Toc69991446"/>
      <w:bookmarkEnd w:id="150"/>
      <w:bookmarkStart w:id="151" w:name="_Toc72245215"/>
      <w:bookmarkEnd w:id="151"/>
    </w:p>
    <w:p w14:paraId="383001D4">
      <w:pPr>
        <w:rPr>
          <w:color w:val="FF0000"/>
        </w:rPr>
      </w:pPr>
    </w:p>
    <w:p w14:paraId="2018348E">
      <w:pPr>
        <w:pStyle w:val="3"/>
        <w:numPr>
          <w:ilvl w:val="0"/>
          <w:numId w:val="0"/>
        </w:numPr>
        <w:ind w:left="321" w:leftChars="0"/>
        <w:rPr>
          <w:rFonts w:hint="eastAsia" w:cs="Times New Roman"/>
          <w:b/>
          <w:bCs/>
          <w:color w:val="000000"/>
          <w:kern w:val="2"/>
          <w:sz w:val="32"/>
          <w:szCs w:val="32"/>
          <w:lang w:val="en-US" w:eastAsia="zh-CN" w:bidi="ar-SA"/>
        </w:rPr>
      </w:pPr>
      <w:bookmarkStart w:id="152" w:name="_Toc32759"/>
      <w:bookmarkStart w:id="153" w:name="_Toc20380"/>
      <w:bookmarkStart w:id="154" w:name="_Toc5373"/>
      <w:r>
        <w:rPr>
          <w:rFonts w:hint="eastAsia" w:cs="Times New Roman"/>
          <w:b/>
          <w:bCs/>
          <w:color w:val="000000"/>
          <w:kern w:val="2"/>
          <w:sz w:val="32"/>
          <w:szCs w:val="32"/>
          <w:lang w:val="en-US" w:eastAsia="zh-CN" w:bidi="ar-SA"/>
        </w:rPr>
        <w:t>4.6健康相关上报</w:t>
      </w:r>
      <w:bookmarkEnd w:id="152"/>
      <w:bookmarkEnd w:id="153"/>
      <w:bookmarkEnd w:id="154"/>
    </w:p>
    <w:p w14:paraId="7ED040A0">
      <w:pPr>
        <w:pStyle w:val="4"/>
        <w:ind w:left="851"/>
        <w:rPr>
          <w:rFonts w:ascii="微软雅黑" w:hAnsi="微软雅黑" w:cs="微软雅黑"/>
          <w:sz w:val="24"/>
          <w:szCs w:val="24"/>
        </w:rPr>
      </w:pPr>
      <w:bookmarkStart w:id="155" w:name="_Toc5770"/>
      <w:bookmarkStart w:id="156" w:name="_Toc9543"/>
      <w:bookmarkStart w:id="157" w:name="_Toc1718"/>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bookmarkEnd w:id="155"/>
      <w:bookmarkEnd w:id="156"/>
      <w:bookmarkEnd w:id="15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EEC5B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F7BB84A">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A0295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0611B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A683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E44102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心率数据上传，</w:t>
            </w:r>
            <w:r>
              <w:rPr>
                <w:rFonts w:ascii="微软雅黑" w:hAnsi="微软雅黑" w:cs="宋体"/>
                <w:kern w:val="0"/>
                <w:sz w:val="18"/>
                <w:szCs w:val="18"/>
              </w:rPr>
              <w:t>Terminal=&gt;Terminal Server</w:t>
            </w:r>
          </w:p>
        </w:tc>
      </w:tr>
      <w:tr w14:paraId="4B1F905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D996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368F0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BD60E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DD757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7E5A6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0E8F27F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8CCB4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E938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31517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72AC9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488D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464BF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9226B5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601E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5F851CF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174E3B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6EED0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CFE8012">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5A35316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D489F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678EC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D92F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82C21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491022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27701D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AAC3E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BD899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14DC7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61780C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10D414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F726DA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75F823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18BDB1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DDA53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491521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191A83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468B6B7E">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762A2A4">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AE353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68800B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BF76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72E9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3EC58C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122A7AA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50F652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7C0D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后面内容总长</w:t>
            </w:r>
          </w:p>
        </w:tc>
      </w:tr>
      <w:tr w14:paraId="3B880A0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5196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209A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9F601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33F76FA8">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ABD56D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E4D3D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4FCDE7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24B0B8C">
            <w:pPr>
              <w:widowControl/>
              <w:spacing w:line="360" w:lineRule="auto"/>
              <w:jc w:val="center"/>
              <w:rPr>
                <w:rFonts w:hint="eastAsia" w:ascii="微软雅黑" w:hAnsi="微软雅黑" w:eastAsia="微软雅黑" w:cs="宋体"/>
                <w:kern w:val="0"/>
                <w:sz w:val="18"/>
                <w:szCs w:val="18"/>
                <w:lang w:eastAsia="zh-CN"/>
              </w:rPr>
            </w:pPr>
            <w:bookmarkStart w:id="227" w:name="_GoBack" w:colFirst="0" w:colLast="5"/>
            <w:r>
              <w:rPr>
                <w:rFonts w:hint="eastAsia" w:ascii="微软雅黑" w:hAnsi="微软雅黑" w:cs="宋体"/>
                <w:kern w:val="0"/>
                <w:sz w:val="18"/>
                <w:szCs w:val="18"/>
                <w:lang w:val="en-US" w:eastAsia="zh-CN"/>
              </w:rPr>
              <w:t>N</w:t>
            </w:r>
          </w:p>
        </w:tc>
        <w:tc>
          <w:tcPr>
            <w:tcW w:w="992" w:type="dxa"/>
            <w:tcBorders>
              <w:top w:val="single" w:color="auto" w:sz="8" w:space="0"/>
              <w:left w:val="nil"/>
              <w:bottom w:val="single" w:color="auto" w:sz="8" w:space="0"/>
              <w:right w:val="single" w:color="auto" w:sz="8" w:space="0"/>
            </w:tcBorders>
            <w:vAlign w:val="center"/>
          </w:tcPr>
          <w:p w14:paraId="447BC1D3">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U</w:t>
            </w:r>
            <w:r>
              <w:rPr>
                <w:rFonts w:hint="eastAsia" w:ascii="微软雅黑" w:hAnsi="微软雅黑" w:cs="宋体"/>
                <w:kern w:val="0"/>
                <w:sz w:val="18"/>
                <w:szCs w:val="18"/>
              </w:rPr>
              <w:t>16</w:t>
            </w:r>
            <w:r>
              <w:rPr>
                <w:rFonts w:hint="eastAsia" w:ascii="微软雅黑" w:hAnsi="微软雅黑" w:cs="宋体"/>
                <w:kern w:val="0"/>
                <w:sz w:val="18"/>
                <w:szCs w:val="18"/>
                <w:lang w:val="en-US" w:eastAsia="zh-CN"/>
              </w:rPr>
              <w:t>/U8</w:t>
            </w:r>
          </w:p>
        </w:tc>
        <w:tc>
          <w:tcPr>
            <w:tcW w:w="1560" w:type="dxa"/>
            <w:tcBorders>
              <w:top w:val="single" w:color="auto" w:sz="8" w:space="0"/>
              <w:left w:val="nil"/>
              <w:bottom w:val="single" w:color="auto" w:sz="8" w:space="0"/>
              <w:right w:val="single" w:color="auto" w:sz="8" w:space="0"/>
            </w:tcBorders>
            <w:vAlign w:val="center"/>
          </w:tcPr>
          <w:p w14:paraId="736A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5359A1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5717C2A">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EA306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r>
              <w:rPr>
                <w:rFonts w:hint="eastAsia" w:ascii="微软雅黑" w:hAnsi="微软雅黑" w:cs="宋体"/>
                <w:kern w:val="0"/>
                <w:sz w:val="18"/>
                <w:szCs w:val="18"/>
                <w:lang w:val="en-US" w:eastAsia="zh-CN"/>
              </w:rPr>
              <w:t>(根据</w:t>
            </w:r>
            <w:r>
              <w:rPr>
                <w:rFonts w:hint="eastAsia" w:ascii="微软雅黑" w:hAnsi="微软雅黑" w:cs="宋体"/>
                <w:kern w:val="0"/>
                <w:sz w:val="18"/>
                <w:szCs w:val="18"/>
              </w:rPr>
              <w:t>上报值长度</w:t>
            </w:r>
            <w:r>
              <w:rPr>
                <w:rFonts w:hint="eastAsia" w:ascii="微软雅黑" w:hAnsi="微软雅黑" w:cs="宋体"/>
                <w:kern w:val="0"/>
                <w:sz w:val="18"/>
                <w:szCs w:val="18"/>
                <w:lang w:eastAsia="zh-CN"/>
              </w:rPr>
              <w:t>，</w:t>
            </w:r>
            <w:r>
              <w:rPr>
                <w:rFonts w:hint="eastAsia" w:ascii="微软雅黑" w:hAnsi="微软雅黑" w:cs="宋体"/>
                <w:kern w:val="0"/>
                <w:sz w:val="18"/>
                <w:szCs w:val="18"/>
                <w:lang w:val="en-US" w:eastAsia="zh-CN"/>
              </w:rPr>
              <w:t>字节长度有变化)</w:t>
            </w:r>
          </w:p>
        </w:tc>
      </w:tr>
      <w:tr w14:paraId="6CD9461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5A9B85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C20F412">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17FA0AA">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F0ADE91">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5B33D41">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10FB3CB">
            <w:pPr>
              <w:widowControl/>
              <w:spacing w:line="360" w:lineRule="auto"/>
              <w:jc w:val="center"/>
              <w:rPr>
                <w:rFonts w:ascii="微软雅黑" w:hAnsi="微软雅黑" w:cs="宋体"/>
                <w:kern w:val="0"/>
                <w:sz w:val="18"/>
                <w:szCs w:val="18"/>
              </w:rPr>
            </w:pPr>
          </w:p>
        </w:tc>
      </w:tr>
      <w:tr w14:paraId="2276A40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A6515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120193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F446C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1A596853">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E90DF1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C250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FE56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4715657">
            <w:pPr>
              <w:widowControl/>
              <w:spacing w:line="360" w:lineRule="auto"/>
              <w:jc w:val="center"/>
              <w:rPr>
                <w:rFonts w:hint="eastAsia" w:ascii="微软雅黑" w:hAnsi="微软雅黑" w:eastAsia="微软雅黑" w:cs="宋体"/>
                <w:kern w:val="0"/>
                <w:sz w:val="18"/>
                <w:szCs w:val="18"/>
                <w:lang w:eastAsia="zh-CN"/>
              </w:rPr>
            </w:pPr>
            <w:r>
              <w:rPr>
                <w:rFonts w:hint="eastAsia" w:ascii="微软雅黑" w:hAnsi="微软雅黑" w:cs="宋体"/>
                <w:kern w:val="0"/>
                <w:sz w:val="18"/>
                <w:szCs w:val="18"/>
                <w:lang w:val="en-US" w:eastAsia="zh-CN"/>
              </w:rPr>
              <w:t>N</w:t>
            </w:r>
          </w:p>
        </w:tc>
        <w:tc>
          <w:tcPr>
            <w:tcW w:w="992" w:type="dxa"/>
            <w:tcBorders>
              <w:top w:val="single" w:color="auto" w:sz="8" w:space="0"/>
              <w:left w:val="nil"/>
              <w:bottom w:val="single" w:color="auto" w:sz="8" w:space="0"/>
              <w:right w:val="single" w:color="auto" w:sz="8" w:space="0"/>
            </w:tcBorders>
            <w:vAlign w:val="center"/>
          </w:tcPr>
          <w:p w14:paraId="6B0D3A74">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U</w:t>
            </w:r>
            <w:r>
              <w:rPr>
                <w:rFonts w:hint="eastAsia" w:ascii="微软雅黑" w:hAnsi="微软雅黑" w:cs="宋体"/>
                <w:kern w:val="0"/>
                <w:sz w:val="18"/>
                <w:szCs w:val="18"/>
              </w:rPr>
              <w:t>16</w:t>
            </w:r>
            <w:r>
              <w:rPr>
                <w:rFonts w:hint="eastAsia" w:ascii="微软雅黑" w:hAnsi="微软雅黑" w:cs="宋体"/>
                <w:kern w:val="0"/>
                <w:sz w:val="18"/>
                <w:szCs w:val="18"/>
                <w:lang w:val="en-US" w:eastAsia="zh-CN"/>
              </w:rPr>
              <w:t>/U8</w:t>
            </w:r>
          </w:p>
        </w:tc>
        <w:tc>
          <w:tcPr>
            <w:tcW w:w="1560" w:type="dxa"/>
            <w:tcBorders>
              <w:top w:val="single" w:color="auto" w:sz="8" w:space="0"/>
              <w:left w:val="nil"/>
              <w:bottom w:val="single" w:color="auto" w:sz="8" w:space="0"/>
              <w:right w:val="single" w:color="auto" w:sz="8" w:space="0"/>
            </w:tcBorders>
            <w:vAlign w:val="center"/>
          </w:tcPr>
          <w:p w14:paraId="562CE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47BB82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A173426">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1D1D5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r>
              <w:rPr>
                <w:rFonts w:hint="eastAsia" w:ascii="微软雅黑" w:hAnsi="微软雅黑" w:cs="宋体"/>
                <w:kern w:val="0"/>
                <w:sz w:val="18"/>
                <w:szCs w:val="18"/>
                <w:lang w:val="en-US" w:eastAsia="zh-CN"/>
              </w:rPr>
              <w:t>(根据</w:t>
            </w:r>
            <w:r>
              <w:rPr>
                <w:rFonts w:hint="eastAsia" w:ascii="微软雅黑" w:hAnsi="微软雅黑" w:cs="宋体"/>
                <w:kern w:val="0"/>
                <w:sz w:val="18"/>
                <w:szCs w:val="18"/>
              </w:rPr>
              <w:t>上报值长度</w:t>
            </w:r>
            <w:r>
              <w:rPr>
                <w:rFonts w:hint="eastAsia" w:ascii="微软雅黑" w:hAnsi="微软雅黑" w:cs="宋体"/>
                <w:kern w:val="0"/>
                <w:sz w:val="18"/>
                <w:szCs w:val="18"/>
                <w:lang w:eastAsia="zh-CN"/>
              </w:rPr>
              <w:t>，</w:t>
            </w:r>
            <w:r>
              <w:rPr>
                <w:rFonts w:hint="eastAsia" w:ascii="微软雅黑" w:hAnsi="微软雅黑" w:cs="宋体"/>
                <w:kern w:val="0"/>
                <w:sz w:val="18"/>
                <w:szCs w:val="18"/>
                <w:lang w:val="en-US" w:eastAsia="zh-CN"/>
              </w:rPr>
              <w:t>字节长度有变化)</w:t>
            </w:r>
          </w:p>
        </w:tc>
      </w:tr>
      <w:bookmarkEnd w:id="227"/>
    </w:tbl>
    <w:p w14:paraId="186B2AE2">
      <w:pPr>
        <w:pStyle w:val="63"/>
        <w:adjustRightInd/>
        <w:spacing w:line="360" w:lineRule="auto"/>
        <w:ind w:firstLine="120" w:firstLineChars="50"/>
      </w:pPr>
      <w:r>
        <w:rPr>
          <w:rFonts w:ascii="宋体" w:hAnsi="宋体" w:cs="宋体"/>
          <w:kern w:val="0"/>
        </w:rPr>
        <w:t>BDBDBDBD32 00 7A 89 0F 60 06 00 0</w:t>
      </w:r>
      <w:r>
        <w:rPr>
          <w:rFonts w:hint="eastAsia" w:ascii="宋体" w:hAnsi="宋体" w:cs="宋体"/>
          <w:kern w:val="0"/>
        </w:rPr>
        <w:t>A</w:t>
      </w:r>
      <w:r>
        <w:rPr>
          <w:rFonts w:ascii="宋体" w:hAnsi="宋体" w:cs="宋体"/>
          <w:kern w:val="0"/>
        </w:rPr>
        <w:t xml:space="preserve"> 32 10 12 04 00 03</w:t>
      </w:r>
    </w:p>
    <w:p w14:paraId="7837F8BE">
      <w:pPr>
        <w:pStyle w:val="63"/>
        <w:adjustRightInd/>
        <w:spacing w:line="360" w:lineRule="auto"/>
        <w:rPr>
          <w:rFonts w:ascii="宋体" w:hAnsi="宋体" w:cs="宋体"/>
          <w:kern w:val="0"/>
        </w:rPr>
      </w:pPr>
      <w:r>
        <w:rPr>
          <w:rFonts w:hint="eastAsia"/>
        </w:rPr>
        <w:t>协议中时间戳是</w:t>
      </w:r>
      <w:r>
        <w:rPr>
          <w:rFonts w:ascii="宋体" w:hAnsi="宋体" w:cs="宋体"/>
          <w:kern w:val="0"/>
        </w:rPr>
        <w:t xml:space="preserve">7A 89 0F 60 </w:t>
      </w:r>
      <w:r>
        <w:rPr>
          <w:rFonts w:hint="eastAsia" w:ascii="宋体" w:hAnsi="宋体" w:cs="宋体"/>
          <w:kern w:val="0"/>
        </w:rPr>
        <w:t xml:space="preserve">，type </w:t>
      </w:r>
      <w:r>
        <w:rPr>
          <w:rFonts w:ascii="宋体" w:hAnsi="宋体" w:cs="宋体"/>
          <w:kern w:val="0"/>
        </w:rPr>
        <w:t xml:space="preserve">00 </w:t>
      </w:r>
      <w:r>
        <w:rPr>
          <w:rFonts w:hint="eastAsia" w:ascii="宋体" w:hAnsi="宋体" w:cs="宋体"/>
          <w:kern w:val="0"/>
        </w:rPr>
        <w:t>混合类型单个数据上报内容全长</w:t>
      </w:r>
      <w:r>
        <w:rPr>
          <w:rFonts w:ascii="宋体" w:hAnsi="宋体" w:cs="宋体"/>
          <w:kern w:val="0"/>
        </w:rPr>
        <w:t xml:space="preserve">06 00 </w:t>
      </w:r>
      <w:r>
        <w:rPr>
          <w:rFonts w:hint="eastAsia" w:ascii="宋体" w:hAnsi="宋体" w:cs="宋体"/>
          <w:kern w:val="0"/>
        </w:rPr>
        <w:t>，</w:t>
      </w:r>
    </w:p>
    <w:p w14:paraId="0EE89E19">
      <w:pPr>
        <w:pStyle w:val="63"/>
        <w:adjustRightInd/>
        <w:spacing w:line="360" w:lineRule="auto"/>
        <w:rPr>
          <w:rFonts w:ascii="宋体" w:hAnsi="宋体" w:cs="宋体"/>
          <w:kern w:val="0"/>
        </w:rPr>
      </w:pPr>
      <w:r>
        <w:rPr>
          <w:rFonts w:hint="eastAsia" w:ascii="宋体" w:hAnsi="宋体" w:cs="宋体"/>
          <w:kern w:val="0"/>
        </w:rPr>
        <w:t>id=</w:t>
      </w:r>
      <w:r>
        <w:rPr>
          <w:rFonts w:ascii="宋体" w:hAnsi="宋体" w:cs="宋体"/>
          <w:kern w:val="0"/>
        </w:rPr>
        <w:t>0</w:t>
      </w:r>
      <w:r>
        <w:rPr>
          <w:rFonts w:hint="eastAsia" w:ascii="宋体" w:hAnsi="宋体" w:cs="宋体"/>
          <w:kern w:val="0"/>
        </w:rPr>
        <w:t>A</w:t>
      </w:r>
      <w:r>
        <w:rPr>
          <w:rFonts w:ascii="宋体" w:hAnsi="宋体" w:cs="宋体"/>
          <w:kern w:val="0"/>
        </w:rPr>
        <w:t xml:space="preserve">  0</w:t>
      </w:r>
      <w:r>
        <w:rPr>
          <w:rFonts w:hint="eastAsia" w:ascii="宋体" w:hAnsi="宋体" w:cs="宋体"/>
          <w:kern w:val="0"/>
        </w:rPr>
        <w:t>A</w:t>
      </w:r>
      <w:r>
        <w:rPr>
          <w:rFonts w:ascii="宋体" w:hAnsi="宋体" w:cs="宋体"/>
          <w:kern w:val="0"/>
        </w:rPr>
        <w:t xml:space="preserve">=00001010 00001 010 </w:t>
      </w:r>
      <w:r>
        <w:rPr>
          <w:rFonts w:hint="eastAsia" w:ascii="宋体" w:hAnsi="宋体" w:cs="宋体"/>
          <w:kern w:val="0"/>
        </w:rPr>
        <w:t>（前5位是0</w:t>
      </w:r>
      <w:r>
        <w:rPr>
          <w:rFonts w:ascii="宋体" w:hAnsi="宋体" w:cs="宋体"/>
          <w:kern w:val="0"/>
        </w:rPr>
        <w:t>1</w:t>
      </w:r>
      <w:r>
        <w:rPr>
          <w:rFonts w:hint="eastAsia" w:ascii="宋体" w:hAnsi="宋体" w:cs="宋体"/>
          <w:kern w:val="0"/>
        </w:rPr>
        <w:t>，后面表示上报长度2个字节）</w:t>
      </w:r>
    </w:p>
    <w:p w14:paraId="4479AE73">
      <w:pPr>
        <w:pStyle w:val="63"/>
        <w:adjustRightInd/>
        <w:spacing w:line="360" w:lineRule="auto"/>
        <w:rPr>
          <w:rFonts w:ascii="宋体" w:hAnsi="宋体" w:cs="宋体"/>
          <w:kern w:val="0"/>
        </w:rPr>
      </w:pPr>
      <w:r>
        <w:rPr>
          <w:rFonts w:hint="eastAsia" w:ascii="宋体" w:hAnsi="宋体" w:cs="宋体"/>
          <w:kern w:val="0"/>
        </w:rPr>
        <w:t>计步后面2位是计步值，</w:t>
      </w:r>
    </w:p>
    <w:p w14:paraId="583DFD21">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I</w:t>
      </w:r>
      <w:r>
        <w:rPr>
          <w:rFonts w:hint="eastAsia" w:ascii="微软雅黑" w:hAnsi="微软雅黑" w:cs="宋体"/>
          <w:color w:val="auto"/>
          <w:sz w:val="21"/>
          <w:szCs w:val="21"/>
        </w:rPr>
        <w:t>d代码如下（协议中的id高5位定义）</w:t>
      </w:r>
    </w:p>
    <w:p w14:paraId="67F60DBD">
      <w:pPr>
        <w:pStyle w:val="63"/>
        <w:adjustRightInd/>
        <w:spacing w:line="360" w:lineRule="auto"/>
        <w:rPr>
          <w:rFonts w:hint="default" w:ascii="微软雅黑" w:hAnsi="微软雅黑" w:eastAsia="微软雅黑" w:cs="宋体"/>
          <w:color w:val="auto"/>
          <w:sz w:val="21"/>
          <w:szCs w:val="21"/>
          <w:lang w:val="en-US" w:eastAsia="zh-CN"/>
        </w:rPr>
      </w:pPr>
      <w:r>
        <w:rPr>
          <w:rFonts w:ascii="微软雅黑" w:hAnsi="微软雅黑" w:cs="宋体"/>
          <w:color w:val="auto"/>
          <w:sz w:val="21"/>
          <w:szCs w:val="21"/>
        </w:rPr>
        <w:t xml:space="preserve">01 </w:t>
      </w:r>
      <w:r>
        <w:rPr>
          <w:rFonts w:hint="eastAsia" w:ascii="微软雅黑" w:hAnsi="微软雅黑" w:cs="宋体"/>
          <w:color w:val="auto"/>
          <w:sz w:val="21"/>
          <w:szCs w:val="21"/>
        </w:rPr>
        <w:t>计步</w:t>
      </w:r>
      <w:r>
        <w:rPr>
          <w:rFonts w:ascii="微软雅黑" w:hAnsi="微软雅黑" w:cs="宋体"/>
          <w:color w:val="auto"/>
          <w:sz w:val="21"/>
          <w:szCs w:val="21"/>
        </w:rPr>
        <w:t xml:space="preserve">02 </w:t>
      </w:r>
      <w:r>
        <w:rPr>
          <w:rFonts w:hint="eastAsia" w:ascii="微软雅黑" w:hAnsi="微软雅黑" w:cs="宋体"/>
          <w:color w:val="auto"/>
          <w:sz w:val="21"/>
          <w:szCs w:val="21"/>
        </w:rPr>
        <w:t xml:space="preserve">心率 </w:t>
      </w:r>
      <w:r>
        <w:rPr>
          <w:rFonts w:ascii="微软雅黑" w:hAnsi="微软雅黑" w:cs="宋体"/>
          <w:color w:val="auto"/>
          <w:sz w:val="21"/>
          <w:szCs w:val="21"/>
        </w:rPr>
        <w:t xml:space="preserve">03 </w:t>
      </w:r>
      <w:r>
        <w:rPr>
          <w:rFonts w:hint="eastAsia" w:ascii="微软雅黑" w:hAnsi="微软雅黑" w:cs="宋体"/>
          <w:color w:val="auto"/>
          <w:sz w:val="21"/>
          <w:szCs w:val="21"/>
        </w:rPr>
        <w:t xml:space="preserve">体温 </w:t>
      </w:r>
      <w:r>
        <w:rPr>
          <w:rFonts w:ascii="微软雅黑" w:hAnsi="微软雅黑" w:cs="宋体"/>
          <w:color w:val="auto"/>
          <w:sz w:val="21"/>
          <w:szCs w:val="21"/>
        </w:rPr>
        <w:t xml:space="preserve">04 </w:t>
      </w:r>
      <w:r>
        <w:rPr>
          <w:rFonts w:hint="eastAsia" w:ascii="微软雅黑" w:hAnsi="微软雅黑" w:cs="宋体"/>
          <w:color w:val="auto"/>
          <w:sz w:val="21"/>
          <w:szCs w:val="21"/>
        </w:rPr>
        <w:t xml:space="preserve">腕温  </w:t>
      </w:r>
      <w:r>
        <w:rPr>
          <w:rFonts w:ascii="微软雅黑" w:hAnsi="微软雅黑" w:cs="宋体"/>
          <w:color w:val="auto"/>
          <w:sz w:val="21"/>
          <w:szCs w:val="21"/>
        </w:rPr>
        <w:t>06</w:t>
      </w:r>
      <w:r>
        <w:rPr>
          <w:rFonts w:hint="eastAsia" w:ascii="微软雅黑" w:hAnsi="微软雅黑" w:cs="宋体"/>
          <w:color w:val="auto"/>
          <w:sz w:val="21"/>
          <w:szCs w:val="21"/>
        </w:rPr>
        <w:t xml:space="preserve"> 舒张压 </w:t>
      </w:r>
      <w:r>
        <w:rPr>
          <w:rFonts w:ascii="微软雅黑" w:hAnsi="微软雅黑" w:cs="宋体"/>
          <w:color w:val="auto"/>
          <w:sz w:val="21"/>
          <w:szCs w:val="21"/>
        </w:rPr>
        <w:t xml:space="preserve">07 </w:t>
      </w:r>
      <w:r>
        <w:rPr>
          <w:rFonts w:hint="eastAsia" w:ascii="微软雅黑" w:hAnsi="微软雅黑" w:cs="宋体"/>
          <w:color w:val="auto"/>
          <w:sz w:val="21"/>
          <w:szCs w:val="21"/>
        </w:rPr>
        <w:t>收缩压 0</w:t>
      </w:r>
      <w:r>
        <w:rPr>
          <w:rFonts w:ascii="微软雅黑" w:hAnsi="微软雅黑" w:cs="宋体"/>
          <w:color w:val="auto"/>
          <w:sz w:val="21"/>
          <w:szCs w:val="21"/>
        </w:rPr>
        <w:t xml:space="preserve">8 </w:t>
      </w:r>
      <w:r>
        <w:rPr>
          <w:rFonts w:hint="eastAsia" w:ascii="微软雅黑" w:hAnsi="微软雅黑" w:cs="宋体"/>
          <w:color w:val="auto"/>
          <w:sz w:val="21"/>
          <w:szCs w:val="21"/>
        </w:rPr>
        <w:t xml:space="preserve">血氧 </w:t>
      </w:r>
      <w:r>
        <w:rPr>
          <w:rFonts w:hint="eastAsia" w:ascii="微软雅黑" w:hAnsi="微软雅黑" w:cs="宋体"/>
          <w:color w:val="auto"/>
          <w:sz w:val="21"/>
          <w:szCs w:val="21"/>
          <w:lang w:val="en-US" w:eastAsia="zh-CN"/>
        </w:rPr>
        <w:t xml:space="preserve"> 09 HRV</w:t>
      </w:r>
    </w:p>
    <w:p w14:paraId="066C9A31">
      <w:pPr>
        <w:pStyle w:val="63"/>
        <w:adjustRightInd/>
        <w:spacing w:line="360" w:lineRule="auto"/>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w:t>
      </w:r>
      <w:r>
        <w:rPr>
          <w:rFonts w:ascii="微软雅黑" w:hAnsi="微软雅黑" w:cs="宋体"/>
          <w:color w:val="auto"/>
          <w:sz w:val="21"/>
          <w:szCs w:val="21"/>
        </w:rPr>
        <w:t xml:space="preserve">05 </w:t>
      </w:r>
      <w:r>
        <w:rPr>
          <w:rFonts w:hint="eastAsia" w:ascii="微软雅黑" w:hAnsi="微软雅黑" w:cs="宋体"/>
          <w:color w:val="auto"/>
          <w:sz w:val="21"/>
          <w:szCs w:val="21"/>
        </w:rPr>
        <w:t>血糖</w:t>
      </w:r>
      <w:r>
        <w:rPr>
          <w:rFonts w:hint="eastAsia" w:ascii="微软雅黑" w:hAnsi="微软雅黑" w:cs="宋体"/>
          <w:color w:val="auto"/>
          <w:sz w:val="21"/>
          <w:szCs w:val="21"/>
          <w:lang w:val="en-US" w:eastAsia="zh-CN"/>
        </w:rPr>
        <w:t xml:space="preserve"> </w:t>
      </w:r>
      <w:r>
        <w:rPr>
          <w:rFonts w:ascii="微软雅黑" w:hAnsi="微软雅黑" w:cs="宋体"/>
          <w:color w:val="auto"/>
          <w:sz w:val="21"/>
          <w:szCs w:val="21"/>
        </w:rPr>
        <w:t xml:space="preserve">10 </w:t>
      </w:r>
      <w:r>
        <w:rPr>
          <w:rFonts w:hint="eastAsia" w:ascii="微软雅黑" w:hAnsi="微软雅黑" w:cs="宋体"/>
          <w:color w:val="auto"/>
          <w:sz w:val="21"/>
          <w:szCs w:val="21"/>
        </w:rPr>
        <w:t>仰卧起坐个数1</w:t>
      </w:r>
      <w:r>
        <w:rPr>
          <w:rFonts w:ascii="微软雅黑" w:hAnsi="微软雅黑" w:cs="宋体"/>
          <w:color w:val="auto"/>
          <w:sz w:val="21"/>
          <w:szCs w:val="21"/>
        </w:rPr>
        <w:t xml:space="preserve">1 </w:t>
      </w:r>
      <w:r>
        <w:rPr>
          <w:rFonts w:hint="eastAsia" w:ascii="微软雅黑" w:hAnsi="微软雅黑" w:cs="宋体"/>
          <w:color w:val="auto"/>
          <w:sz w:val="21"/>
          <w:szCs w:val="21"/>
        </w:rPr>
        <w:t xml:space="preserve">跑步的配速及距离 </w:t>
      </w:r>
      <w:r>
        <w:rPr>
          <w:rFonts w:ascii="微软雅黑" w:hAnsi="微软雅黑" w:cs="宋体"/>
          <w:color w:val="auto"/>
          <w:sz w:val="21"/>
          <w:szCs w:val="21"/>
        </w:rPr>
        <w:t xml:space="preserve">12 </w:t>
      </w:r>
      <w:r>
        <w:rPr>
          <w:rFonts w:hint="eastAsia" w:ascii="微软雅黑" w:hAnsi="微软雅黑" w:cs="宋体"/>
          <w:color w:val="auto"/>
          <w:sz w:val="21"/>
          <w:szCs w:val="21"/>
        </w:rPr>
        <w:t xml:space="preserve">跳绳的速度及个数 </w:t>
      </w:r>
      <w:r>
        <w:rPr>
          <w:rFonts w:hint="eastAsia" w:ascii="微软雅黑" w:hAnsi="微软雅黑" w:cs="宋体"/>
          <w:color w:val="auto"/>
          <w:sz w:val="21"/>
          <w:szCs w:val="21"/>
          <w:lang w:val="en-US" w:eastAsia="zh-CN"/>
        </w:rPr>
        <w:t>)---保留通用版本暂无</w:t>
      </w:r>
    </w:p>
    <w:p w14:paraId="459F3B69">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Eg1:</w:t>
      </w:r>
    </w:p>
    <w:p w14:paraId="0B77892A">
      <w:pPr>
        <w:pStyle w:val="25"/>
        <w:keepNext w:val="0"/>
        <w:keepLines w:val="0"/>
        <w:widowControl/>
        <w:suppressLineNumbers w:val="0"/>
        <w:ind w:left="0" w:firstLine="0"/>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hint="eastAsia" w:ascii="微软雅黑" w:hAnsi="微软雅黑" w:cs="宋体"/>
          <w:color w:val="FF0000"/>
          <w:sz w:val="21"/>
          <w:szCs w:val="21"/>
          <w:lang w:val="en-US" w:eastAsia="zh-CN"/>
        </w:rPr>
        <w:t>11</w:t>
      </w:r>
      <w:r>
        <w:rPr>
          <w:rFonts w:ascii="微软雅黑" w:hAnsi="微软雅黑" w:cs="宋体"/>
          <w:color w:val="FF0000"/>
          <w:sz w:val="21"/>
          <w:szCs w:val="21"/>
        </w:rPr>
        <w:t>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2C934211">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ascii="微软雅黑" w:hAnsi="微软雅黑" w:cs="宋体"/>
          <w:color w:val="auto"/>
          <w:sz w:val="21"/>
          <w:szCs w:val="21"/>
        </w:rPr>
        <w:tab/>
      </w:r>
      <w:r>
        <w:rPr>
          <w:rFonts w:hint="eastAsia" w:ascii="微软雅黑" w:hAnsi="微软雅黑" w:cs="宋体"/>
          <w:color w:val="auto"/>
          <w:sz w:val="21"/>
          <w:szCs w:val="21"/>
        </w:rPr>
        <w:t>63f</w:t>
      </w:r>
      <w:r>
        <w:rPr>
          <w:rFonts w:ascii="微软雅黑" w:hAnsi="微软雅黑" w:cs="宋体"/>
          <w:color w:val="auto"/>
          <w:sz w:val="21"/>
          <w:szCs w:val="21"/>
        </w:rPr>
        <w:t>2c4b3(</w:t>
      </w:r>
      <w:r>
        <w:rPr>
          <w:rFonts w:hint="eastAsia" w:ascii="微软雅黑" w:hAnsi="微软雅黑" w:cs="宋体"/>
          <w:color w:val="auto"/>
          <w:sz w:val="21"/>
          <w:szCs w:val="21"/>
        </w:rPr>
        <w:t>十六进制的时间戳</w:t>
      </w:r>
      <w:r>
        <w:rPr>
          <w:rFonts w:ascii="微软雅黑" w:hAnsi="微软雅黑" w:cs="宋体"/>
          <w:color w:val="auto"/>
          <w:sz w:val="21"/>
          <w:szCs w:val="21"/>
        </w:rPr>
        <w:t>)</w:t>
      </w:r>
    </w:p>
    <w:p w14:paraId="22E0AEAE">
      <w:pPr>
        <w:pStyle w:val="63"/>
        <w:spacing w:line="360" w:lineRule="auto"/>
        <w:rPr>
          <w:rFonts w:hint="default" w:ascii="微软雅黑" w:hAnsi="微软雅黑" w:eastAsia="微软雅黑" w:cs="宋体"/>
          <w:color w:val="000000" w:themeColor="text1"/>
          <w:sz w:val="21"/>
          <w:szCs w:val="21"/>
          <w:lang w:val="en-US" w:eastAsia="zh-CN"/>
          <w14:textFill>
            <w14:solidFill>
              <w14:schemeClr w14:val="tx1"/>
            </w14:solidFill>
          </w14:textFill>
        </w:rPr>
      </w:pPr>
      <w:r>
        <w:rPr>
          <w:rFonts w:hint="eastAsia" w:ascii="微软雅黑" w:hAnsi="微软雅黑" w:cs="宋体"/>
          <w:color w:val="FF0000"/>
          <w:sz w:val="21"/>
          <w:szCs w:val="21"/>
          <w:lang w:val="en-US" w:eastAsia="zh-CN"/>
        </w:rPr>
        <w:t>11</w:t>
      </w:r>
      <w:r>
        <w:rPr>
          <w:rFonts w:ascii="微软雅黑" w:hAnsi="微软雅黑" w:cs="宋体"/>
          <w:color w:val="FF0000"/>
          <w:sz w:val="21"/>
          <w:szCs w:val="21"/>
        </w:rPr>
        <w:t xml:space="preserve">00 </w:t>
      </w:r>
      <w:r>
        <w:rPr>
          <w:rFonts w:hint="eastAsia" w:ascii="微软雅黑" w:hAnsi="微软雅黑" w:cs="宋体"/>
          <w:color w:val="FF0000"/>
          <w:sz w:val="21"/>
          <w:szCs w:val="21"/>
        </w:rPr>
        <w:t>:</w:t>
      </w:r>
      <w:r>
        <w:rPr>
          <w:rFonts w:hint="eastAsia" w:ascii="微软雅黑" w:hAnsi="微软雅黑" w:cs="宋体"/>
          <w:color w:val="000000" w:themeColor="text1"/>
          <w:sz w:val="21"/>
          <w:szCs w:val="21"/>
          <w14:textFill>
            <w14:solidFill>
              <w14:schemeClr w14:val="tx1"/>
            </w14:solidFill>
          </w14:textFill>
        </w:rPr>
        <w:t>后面除去最后一个字节（校验码）的总长度</w:t>
      </w:r>
      <w:r>
        <w:rPr>
          <w:rFonts w:hint="eastAsia" w:ascii="微软雅黑" w:hAnsi="微软雅黑" w:cs="宋体"/>
          <w:color w:val="000000" w:themeColor="text1"/>
          <w:sz w:val="21"/>
          <w:szCs w:val="21"/>
          <w:lang w:val="en-US" w:eastAsia="zh-CN"/>
          <w14:textFill>
            <w14:solidFill>
              <w14:schemeClr w14:val="tx1"/>
            </w14:solidFill>
          </w14:textFill>
        </w:rPr>
        <w:t>,默认小端优先，解析要做转换</w:t>
      </w:r>
    </w:p>
    <w:p w14:paraId="003F9A86">
      <w:pPr>
        <w:pStyle w:val="63"/>
        <w:spacing w:line="360" w:lineRule="auto"/>
        <w:rPr>
          <w:rFonts w:ascii="宋体" w:hAnsi="宋体" w:cs="宋体"/>
          <w:kern w:val="0"/>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：0</w:t>
      </w:r>
      <w:r>
        <w:rPr>
          <w:rFonts w:ascii="微软雅黑" w:hAnsi="微软雅黑" w:cs="宋体"/>
          <w:color w:val="auto"/>
          <w:sz w:val="21"/>
          <w:szCs w:val="21"/>
        </w:rPr>
        <w:t>x</w:t>
      </w:r>
      <w:r>
        <w:rPr>
          <w:rFonts w:hint="eastAsia" w:ascii="微软雅黑" w:hAnsi="微软雅黑" w:cs="宋体"/>
          <w:color w:val="auto"/>
          <w:sz w:val="21"/>
          <w:szCs w:val="21"/>
        </w:rPr>
        <w:t>0</w:t>
      </w:r>
      <w:r>
        <w:rPr>
          <w:rFonts w:ascii="微软雅黑" w:hAnsi="微软雅黑" w:cs="宋体"/>
          <w:color w:val="auto"/>
          <w:sz w:val="21"/>
          <w:szCs w:val="21"/>
        </w:rPr>
        <w:t>A=</w:t>
      </w:r>
      <w:r>
        <w:rPr>
          <w:rFonts w:ascii="宋体" w:hAnsi="宋体" w:cs="宋体"/>
          <w:kern w:val="0"/>
        </w:rPr>
        <w:t xml:space="preserve">00001 010 </w:t>
      </w:r>
      <w:r>
        <w:rPr>
          <w:rFonts w:hint="eastAsia" w:ascii="宋体" w:hAnsi="宋体" w:cs="宋体"/>
          <w:kern w:val="0"/>
        </w:rPr>
        <w:t>前五位是</w:t>
      </w:r>
      <w:r>
        <w:rPr>
          <w:rFonts w:ascii="宋体" w:hAnsi="宋体" w:cs="宋体"/>
          <w:kern w:val="0"/>
        </w:rPr>
        <w:t>00001</w:t>
      </w:r>
      <w:r>
        <w:rPr>
          <w:rFonts w:hint="eastAsia" w:ascii="宋体" w:hAnsi="宋体" w:cs="宋体"/>
          <w:kern w:val="0"/>
        </w:rPr>
        <w:t>，代表数据id计步（0x0</w:t>
      </w:r>
      <w:r>
        <w:rPr>
          <w:rFonts w:ascii="宋体" w:hAnsi="宋体" w:cs="宋体"/>
          <w:kern w:val="0"/>
        </w:rPr>
        <w:t>1</w:t>
      </w:r>
      <w:r>
        <w:rPr>
          <w:rFonts w:hint="eastAsia" w:ascii="宋体" w:hAnsi="宋体" w:cs="宋体"/>
          <w:kern w:val="0"/>
        </w:rPr>
        <w:t>）。后三位是010，代表计步数据的长度为2个字节。</w:t>
      </w:r>
      <w:r>
        <w:rPr>
          <w:rFonts w:ascii="宋体" w:hAnsi="宋体" w:cs="宋体"/>
          <w:kern w:val="0"/>
        </w:rPr>
        <w:tab/>
      </w:r>
      <w:r>
        <w:rPr>
          <w:rFonts w:ascii="宋体" w:hAnsi="宋体" w:cs="宋体"/>
          <w:kern w:val="0"/>
        </w:rPr>
        <w:tab/>
      </w:r>
      <w:r>
        <w:rPr>
          <w:rFonts w:ascii="宋体" w:hAnsi="宋体" w:cs="宋体"/>
          <w:kern w:val="0"/>
        </w:rPr>
        <w:t>0x</w:t>
      </w:r>
      <w:r>
        <w:rPr>
          <w:rFonts w:hint="eastAsia" w:ascii="宋体" w:hAnsi="宋体" w:cs="宋体"/>
          <w:kern w:val="0"/>
        </w:rPr>
        <w:t>001</w:t>
      </w:r>
      <w:r>
        <w:rPr>
          <w:rFonts w:ascii="宋体" w:hAnsi="宋体" w:cs="宋体"/>
          <w:kern w:val="0"/>
        </w:rPr>
        <w:t>E</w:t>
      </w:r>
      <w:r>
        <w:rPr>
          <w:rFonts w:hint="eastAsia" w:ascii="宋体" w:hAnsi="宋体" w:cs="宋体"/>
          <w:kern w:val="0"/>
        </w:rPr>
        <w:t>为计步数据，共30步</w:t>
      </w:r>
    </w:p>
    <w:p w14:paraId="1A7FD33F">
      <w:pPr>
        <w:pStyle w:val="63"/>
        <w:spacing w:line="360" w:lineRule="auto"/>
        <w:rPr>
          <w:rFonts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：0x11=00010001</w:t>
      </w:r>
      <w:r>
        <w:rPr>
          <w:rFonts w:ascii="宋体" w:hAnsi="宋体" w:cs="宋体"/>
          <w:kern w:val="0"/>
        </w:rPr>
        <w:tab/>
      </w:r>
      <w:r>
        <w:rPr>
          <w:rFonts w:hint="eastAsia" w:ascii="宋体" w:hAnsi="宋体" w:cs="宋体"/>
          <w:kern w:val="0"/>
        </w:rPr>
        <w:t>前五位是</w:t>
      </w:r>
      <w:r>
        <w:rPr>
          <w:rFonts w:ascii="宋体" w:hAnsi="宋体" w:cs="宋体"/>
          <w:kern w:val="0"/>
        </w:rPr>
        <w:t>0001</w:t>
      </w:r>
      <w:r>
        <w:rPr>
          <w:rFonts w:hint="eastAsia" w:ascii="宋体" w:hAnsi="宋体" w:cs="宋体"/>
          <w:kern w:val="0"/>
        </w:rPr>
        <w:t>0，代表数据id心率（0x02）.后三位是001，代表心率数据的长度为1个字节</w:t>
      </w:r>
      <w:r>
        <w:rPr>
          <w:rFonts w:ascii="宋体" w:hAnsi="宋体" w:cs="宋体"/>
          <w:kern w:val="0"/>
        </w:rPr>
        <w:t>0</w:t>
      </w:r>
      <w:r>
        <w:rPr>
          <w:rFonts w:hint="eastAsia" w:ascii="宋体" w:hAnsi="宋体" w:cs="宋体"/>
          <w:kern w:val="0"/>
        </w:rPr>
        <w:t>x4</w:t>
      </w:r>
      <w:r>
        <w:rPr>
          <w:rFonts w:ascii="宋体" w:hAnsi="宋体" w:cs="宋体"/>
          <w:kern w:val="0"/>
        </w:rPr>
        <w:t>B</w:t>
      </w:r>
      <w:r>
        <w:rPr>
          <w:rFonts w:hint="eastAsia" w:ascii="宋体" w:hAnsi="宋体" w:cs="宋体"/>
          <w:kern w:val="0"/>
        </w:rPr>
        <w:t>为心率数据，心率为75</w:t>
      </w:r>
    </w:p>
    <w:p w14:paraId="67A0836A">
      <w:pPr>
        <w:pStyle w:val="63"/>
        <w:spacing w:line="360" w:lineRule="auto"/>
        <w:rPr>
          <w:rFonts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：0</w:t>
      </w:r>
      <w:r>
        <w:rPr>
          <w:rFonts w:ascii="宋体" w:hAnsi="宋体" w:cs="宋体"/>
          <w:kern w:val="0"/>
        </w:rPr>
        <w:t>x</w:t>
      </w:r>
      <w:r>
        <w:rPr>
          <w:rFonts w:hint="eastAsia" w:ascii="宋体" w:hAnsi="宋体" w:cs="宋体"/>
          <w:kern w:val="0"/>
        </w:rPr>
        <w:t>31=00110001前五位是</w:t>
      </w:r>
      <w:r>
        <w:rPr>
          <w:rFonts w:ascii="宋体" w:hAnsi="宋体" w:cs="宋体"/>
          <w:kern w:val="0"/>
        </w:rPr>
        <w:t>0011</w:t>
      </w:r>
      <w:r>
        <w:rPr>
          <w:rFonts w:hint="eastAsia" w:ascii="宋体" w:hAnsi="宋体" w:cs="宋体"/>
          <w:kern w:val="0"/>
        </w:rPr>
        <w:t>0，代表数据id舒张压（0x06）.后三位是001，代表舒张压数据的长度为1个字节</w:t>
      </w:r>
      <w:r>
        <w:rPr>
          <w:rFonts w:ascii="宋体" w:hAnsi="宋体" w:cs="宋体"/>
          <w:kern w:val="0"/>
        </w:rPr>
        <w:t>0x</w:t>
      </w:r>
      <w:r>
        <w:rPr>
          <w:rFonts w:hint="eastAsia" w:ascii="宋体" w:hAnsi="宋体" w:cs="宋体"/>
          <w:kern w:val="0"/>
        </w:rPr>
        <w:t>4</w:t>
      </w:r>
      <w:r>
        <w:rPr>
          <w:rFonts w:ascii="宋体" w:hAnsi="宋体" w:cs="宋体"/>
          <w:kern w:val="0"/>
        </w:rPr>
        <w:t>A</w:t>
      </w:r>
      <w:r>
        <w:rPr>
          <w:rFonts w:hint="eastAsia" w:ascii="宋体" w:hAnsi="宋体" w:cs="宋体"/>
          <w:kern w:val="0"/>
        </w:rPr>
        <w:t>为舒张压数据，为74</w:t>
      </w:r>
    </w:p>
    <w:p w14:paraId="44A60C13">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w:t>
      </w:r>
      <w:r>
        <w:rPr>
          <w:rFonts w:ascii="微软雅黑" w:hAnsi="微软雅黑" w:cs="宋体"/>
          <w:color w:val="auto"/>
          <w:sz w:val="21"/>
          <w:szCs w:val="21"/>
        </w:rPr>
        <w:t xml:space="preserve">39=00111 001  </w:t>
      </w:r>
      <w:r>
        <w:rPr>
          <w:rFonts w:hint="eastAsia" w:ascii="宋体" w:hAnsi="宋体" w:cs="宋体"/>
          <w:kern w:val="0"/>
        </w:rPr>
        <w:t>前五位是00111，代表数据id收缩压（0x</w:t>
      </w:r>
      <w:r>
        <w:rPr>
          <w:rFonts w:ascii="宋体" w:hAnsi="宋体" w:cs="宋体"/>
          <w:kern w:val="0"/>
        </w:rPr>
        <w:t>07</w:t>
      </w:r>
      <w:r>
        <w:rPr>
          <w:rFonts w:hint="eastAsia" w:ascii="宋体" w:hAnsi="宋体" w:cs="宋体"/>
          <w:kern w:val="0"/>
        </w:rPr>
        <w:t>）.后三位是001，代表收缩压数据的长度为1个字节</w:t>
      </w:r>
      <w:r>
        <w:rPr>
          <w:rFonts w:ascii="宋体" w:hAnsi="宋体" w:cs="宋体"/>
          <w:kern w:val="0"/>
        </w:rPr>
        <w:t xml:space="preserve">  0x</w:t>
      </w:r>
      <w:r>
        <w:rPr>
          <w:rFonts w:hint="eastAsia" w:ascii="宋体" w:hAnsi="宋体" w:cs="宋体"/>
          <w:kern w:val="0"/>
        </w:rPr>
        <w:t>71为收缩压数据，为113</w:t>
      </w:r>
    </w:p>
    <w:p w14:paraId="509C9116">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w:t>
      </w:r>
      <w:r>
        <w:rPr>
          <w:rFonts w:ascii="微软雅黑" w:hAnsi="微软雅黑" w:cs="宋体"/>
          <w:color w:val="auto"/>
          <w:sz w:val="21"/>
          <w:szCs w:val="21"/>
        </w:rPr>
        <w:t xml:space="preserve">1A=00011 010  </w:t>
      </w:r>
      <w:r>
        <w:rPr>
          <w:rFonts w:hint="eastAsia" w:ascii="宋体" w:hAnsi="宋体" w:cs="宋体"/>
          <w:kern w:val="0"/>
        </w:rPr>
        <w:t>前五位是00011，代表数据id体温（0x</w:t>
      </w:r>
      <w:r>
        <w:rPr>
          <w:rFonts w:ascii="宋体" w:hAnsi="宋体" w:cs="宋体"/>
          <w:kern w:val="0"/>
        </w:rPr>
        <w:t>03</w:t>
      </w:r>
      <w:r>
        <w:rPr>
          <w:rFonts w:hint="eastAsia" w:ascii="宋体" w:hAnsi="宋体" w:cs="宋体"/>
          <w:kern w:val="0"/>
        </w:rPr>
        <w:t>）.后三位是010，代表体温数据的长度为2个字节</w:t>
      </w:r>
      <w:r>
        <w:rPr>
          <w:rFonts w:ascii="宋体" w:hAnsi="宋体" w:cs="宋体"/>
          <w:kern w:val="0"/>
        </w:rPr>
        <w:t>0x014A为体温数据，为330</w:t>
      </w:r>
      <w:r>
        <w:rPr>
          <w:rFonts w:hint="eastAsia" w:ascii="宋体" w:hAnsi="宋体" w:cs="宋体"/>
          <w:kern w:val="0"/>
          <w:lang w:val="en-US" w:eastAsia="zh-CN"/>
        </w:rPr>
        <w:t>--&gt;33摄氏度</w:t>
      </w:r>
    </w:p>
    <w:p w14:paraId="3ECE389A">
      <w:pPr>
        <w:pStyle w:val="63"/>
        <w:adjustRightInd/>
        <w:spacing w:line="360" w:lineRule="auto"/>
        <w:rPr>
          <w:rFonts w:ascii="宋体" w:hAnsi="宋体" w:cs="宋体"/>
          <w:kern w:val="0"/>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：0x22=00100 010 </w:t>
      </w:r>
      <w:r>
        <w:rPr>
          <w:rFonts w:ascii="宋体" w:hAnsi="宋体" w:cs="宋体"/>
          <w:kern w:val="0"/>
        </w:rPr>
        <w:t>前五位是00100，代表数据id腕温（0x04）</w:t>
      </w:r>
      <w:r>
        <w:rPr>
          <w:rFonts w:hint="eastAsia" w:ascii="宋体" w:hAnsi="宋体" w:cs="宋体"/>
          <w:kern w:val="0"/>
        </w:rPr>
        <w:t>.</w:t>
      </w:r>
      <w:r>
        <w:rPr>
          <w:rFonts w:ascii="宋体" w:hAnsi="宋体" w:cs="宋体"/>
          <w:kern w:val="0"/>
        </w:rPr>
        <w:t>后三位是010，代表腕温数据的长度为2个字节 0x00BC为腕温数据，为188</w:t>
      </w:r>
      <w:r>
        <w:rPr>
          <w:rFonts w:hint="eastAsia" w:ascii="宋体" w:hAnsi="宋体" w:cs="宋体"/>
          <w:kern w:val="0"/>
          <w:lang w:val="en-US" w:eastAsia="zh-CN"/>
        </w:rPr>
        <w:t>--&gt;18.8摄氏度</w:t>
      </w:r>
    </w:p>
    <w:p w14:paraId="28423848">
      <w:pPr>
        <w:pStyle w:val="63"/>
        <w:adjustRightInd/>
        <w:spacing w:line="360" w:lineRule="auto"/>
        <w:rPr>
          <w:rFonts w:hint="eastAsia" w:ascii="宋体" w:hAnsi="宋体" w:cs="宋体"/>
          <w:kern w:val="0"/>
          <w:lang w:val="en-US" w:eastAsia="zh-CN"/>
        </w:rPr>
      </w:pPr>
      <w:r>
        <w:rPr>
          <w:rFonts w:hint="eastAsia" w:ascii="宋体" w:hAnsi="宋体" w:cs="宋体"/>
          <w:kern w:val="0"/>
          <w:highlight w:val="darkRed"/>
        </w:rPr>
        <w:t>4162</w:t>
      </w:r>
      <w:r>
        <w:rPr>
          <w:rFonts w:hint="eastAsia" w:ascii="宋体" w:hAnsi="宋体" w:cs="宋体"/>
          <w:kern w:val="0"/>
          <w:lang w:val="en-US" w:eastAsia="zh-CN"/>
        </w:rPr>
        <w:t>:0x41=01000001 前五位是01000，代码数据id血氧（0x08）,后三位位001，代表血氧数据长度为1个字节，0x62为血氧数据，为98</w:t>
      </w:r>
    </w:p>
    <w:p w14:paraId="643CB2A2">
      <w:pPr>
        <w:pStyle w:val="63"/>
        <w:adjustRightInd/>
        <w:spacing w:line="360" w:lineRule="auto"/>
        <w:rPr>
          <w:rFonts w:ascii="宋体" w:hAnsi="宋体" w:cs="宋体"/>
          <w:kern w:val="0"/>
        </w:rPr>
      </w:pPr>
    </w:p>
    <w:p w14:paraId="0DBB7FAF">
      <w:pPr>
        <w:pStyle w:val="63"/>
        <w:adjustRightInd/>
        <w:spacing w:line="360" w:lineRule="auto"/>
        <w:rPr>
          <w:rFonts w:ascii="宋体" w:hAnsi="宋体" w:cs="宋体"/>
          <w:kern w:val="0"/>
        </w:rPr>
      </w:pPr>
    </w:p>
    <w:p w14:paraId="1B7898E4">
      <w:pPr>
        <w:pStyle w:val="4"/>
        <w:numPr>
          <w:ilvl w:val="2"/>
          <w:numId w:val="0"/>
        </w:numPr>
        <w:rPr>
          <w:rFonts w:hint="default"/>
          <w:lang w:val="en-US"/>
        </w:rPr>
      </w:pPr>
      <w:bookmarkStart w:id="158" w:name="_Toc17202"/>
      <w:bookmarkStart w:id="159" w:name="_Toc415"/>
      <w:bookmarkStart w:id="160" w:name="_Toc2899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bookmarkEnd w:id="158"/>
      <w:bookmarkEnd w:id="159"/>
      <w:bookmarkEnd w:id="160"/>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36AA49B4">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4FAFA9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3DBA6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10E64EDE">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F951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7B49B3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设备多温度上传，</w:t>
            </w:r>
            <w:r>
              <w:rPr>
                <w:rFonts w:ascii="微软雅黑" w:hAnsi="微软雅黑" w:cs="宋体"/>
                <w:kern w:val="0"/>
                <w:sz w:val="18"/>
                <w:szCs w:val="18"/>
              </w:rPr>
              <w:t>Terminal=&gt;Terminal Server</w:t>
            </w:r>
          </w:p>
        </w:tc>
      </w:tr>
      <w:tr w14:paraId="5C05FECF">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BCC31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2E251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1D49D1">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166DD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187D2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FEAB414">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183AE0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70DD2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0FCC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08046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4DBA4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8236957">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73519B2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22E53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EDB1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2544B1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59F5D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BA03CD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1134"/>
        <w:gridCol w:w="850"/>
        <w:gridCol w:w="1276"/>
        <w:gridCol w:w="709"/>
        <w:gridCol w:w="708"/>
        <w:gridCol w:w="4678"/>
      </w:tblGrid>
      <w:tr w14:paraId="3B2D4438">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056EA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vAlign w:val="center"/>
          </w:tcPr>
          <w:p w14:paraId="5F3BE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276" w:type="dxa"/>
            <w:tcBorders>
              <w:top w:val="single" w:color="auto" w:sz="8" w:space="0"/>
              <w:left w:val="nil"/>
              <w:bottom w:val="single" w:color="auto" w:sz="8" w:space="0"/>
              <w:right w:val="single" w:color="auto" w:sz="8" w:space="0"/>
            </w:tcBorders>
            <w:vAlign w:val="center"/>
          </w:tcPr>
          <w:p w14:paraId="29371B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709" w:type="dxa"/>
            <w:tcBorders>
              <w:top w:val="single" w:color="auto" w:sz="8" w:space="0"/>
              <w:left w:val="nil"/>
              <w:bottom w:val="single" w:color="auto" w:sz="8" w:space="0"/>
              <w:right w:val="single" w:color="auto" w:sz="8" w:space="0"/>
            </w:tcBorders>
            <w:vAlign w:val="center"/>
          </w:tcPr>
          <w:p w14:paraId="1D2386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8" w:type="dxa"/>
            <w:tcBorders>
              <w:top w:val="single" w:color="auto" w:sz="8" w:space="0"/>
              <w:left w:val="nil"/>
              <w:bottom w:val="single" w:color="auto" w:sz="8" w:space="0"/>
              <w:right w:val="single" w:color="auto" w:sz="8" w:space="0"/>
            </w:tcBorders>
            <w:vAlign w:val="center"/>
          </w:tcPr>
          <w:p w14:paraId="3845B0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678" w:type="dxa"/>
            <w:tcBorders>
              <w:top w:val="single" w:color="auto" w:sz="8" w:space="0"/>
              <w:left w:val="nil"/>
              <w:bottom w:val="single" w:color="auto" w:sz="8" w:space="0"/>
              <w:right w:val="single" w:color="auto" w:sz="8" w:space="0"/>
            </w:tcBorders>
            <w:vAlign w:val="center"/>
          </w:tcPr>
          <w:p w14:paraId="584D6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C0EE3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04D0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3074B2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72D4EC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时间戳标识</w:t>
            </w:r>
          </w:p>
        </w:tc>
        <w:tc>
          <w:tcPr>
            <w:tcW w:w="709" w:type="dxa"/>
            <w:tcBorders>
              <w:top w:val="single" w:color="auto" w:sz="8" w:space="0"/>
              <w:left w:val="nil"/>
              <w:bottom w:val="single" w:color="auto" w:sz="8" w:space="0"/>
              <w:right w:val="single" w:color="auto" w:sz="8" w:space="0"/>
            </w:tcBorders>
            <w:vAlign w:val="center"/>
          </w:tcPr>
          <w:p w14:paraId="2D714EC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5469C34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09AD6D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 带时间戳； 01 - 不带时间戳</w:t>
            </w:r>
          </w:p>
        </w:tc>
      </w:tr>
      <w:tr w14:paraId="3F95362C">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1F4C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20386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276" w:type="dxa"/>
            <w:tcBorders>
              <w:top w:val="single" w:color="auto" w:sz="8" w:space="0"/>
              <w:left w:val="nil"/>
              <w:bottom w:val="single" w:color="auto" w:sz="8" w:space="0"/>
              <w:right w:val="single" w:color="auto" w:sz="8" w:space="0"/>
            </w:tcBorders>
            <w:vAlign w:val="center"/>
          </w:tcPr>
          <w:p w14:paraId="70FD35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c>
          <w:tcPr>
            <w:tcW w:w="709" w:type="dxa"/>
            <w:tcBorders>
              <w:top w:val="single" w:color="auto" w:sz="8" w:space="0"/>
              <w:left w:val="nil"/>
              <w:bottom w:val="single" w:color="auto" w:sz="8" w:space="0"/>
              <w:right w:val="single" w:color="auto" w:sz="8" w:space="0"/>
            </w:tcBorders>
            <w:vAlign w:val="center"/>
          </w:tcPr>
          <w:p w14:paraId="49A5D4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5EE698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5DB13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如果时间戳标识为01，</w:t>
            </w:r>
            <w:r>
              <w:rPr>
                <w:rFonts w:ascii="微软雅黑" w:hAnsi="微软雅黑" w:cs="宋体"/>
                <w:kern w:val="0"/>
                <w:sz w:val="18"/>
                <w:szCs w:val="18"/>
              </w:rPr>
              <w:t>则不需要此字段</w:t>
            </w:r>
          </w:p>
        </w:tc>
      </w:tr>
      <w:tr w14:paraId="0CA3DED1">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F2FC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10C827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2DD4FD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r>
              <w:rPr>
                <w:rFonts w:ascii="微软雅黑" w:hAnsi="微软雅黑" w:cs="宋体"/>
                <w:kern w:val="0"/>
                <w:sz w:val="18"/>
                <w:szCs w:val="18"/>
              </w:rPr>
              <w:t>类型</w:t>
            </w:r>
          </w:p>
        </w:tc>
        <w:tc>
          <w:tcPr>
            <w:tcW w:w="709" w:type="dxa"/>
            <w:tcBorders>
              <w:top w:val="single" w:color="auto" w:sz="8" w:space="0"/>
              <w:left w:val="nil"/>
              <w:bottom w:val="single" w:color="auto" w:sz="8" w:space="0"/>
              <w:right w:val="single" w:color="auto" w:sz="8" w:space="0"/>
            </w:tcBorders>
            <w:vAlign w:val="center"/>
          </w:tcPr>
          <w:p w14:paraId="46C485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0181C9B8">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A0D2C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r>
              <w:rPr>
                <w:rFonts w:ascii="微软雅黑" w:hAnsi="微软雅黑" w:cs="宋体"/>
                <w:kern w:val="0"/>
                <w:sz w:val="18"/>
                <w:szCs w:val="18"/>
              </w:rPr>
              <w:t>表示上传体表温度和体温</w:t>
            </w:r>
            <w:r>
              <w:rPr>
                <w:rFonts w:hint="eastAsia" w:ascii="微软雅黑" w:hAnsi="微软雅黑" w:cs="宋体"/>
                <w:kern w:val="0"/>
                <w:sz w:val="18"/>
                <w:szCs w:val="18"/>
              </w:rPr>
              <w:t>：</w:t>
            </w:r>
          </w:p>
          <w:p w14:paraId="3C5166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r>
              <w:rPr>
                <w:rFonts w:ascii="微软雅黑" w:hAnsi="微软雅黑" w:cs="宋体"/>
                <w:kern w:val="0"/>
                <w:sz w:val="18"/>
                <w:szCs w:val="18"/>
              </w:rPr>
              <w:t>表示上传体表温度，体温和环境温度</w:t>
            </w:r>
          </w:p>
        </w:tc>
      </w:tr>
      <w:tr w14:paraId="1C4FD652">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5F04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1B2132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52FD1B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体表</w:t>
            </w:r>
            <w:r>
              <w:rPr>
                <w:rFonts w:ascii="微软雅黑" w:hAnsi="微软雅黑" w:cs="宋体"/>
                <w:kern w:val="0"/>
                <w:sz w:val="18"/>
                <w:szCs w:val="18"/>
              </w:rPr>
              <w:t>温度</w:t>
            </w:r>
          </w:p>
        </w:tc>
        <w:tc>
          <w:tcPr>
            <w:tcW w:w="709" w:type="dxa"/>
            <w:tcBorders>
              <w:top w:val="single" w:color="auto" w:sz="8" w:space="0"/>
              <w:left w:val="nil"/>
              <w:bottom w:val="single" w:color="auto" w:sz="8" w:space="0"/>
              <w:right w:val="single" w:color="auto" w:sz="8" w:space="0"/>
            </w:tcBorders>
            <w:vAlign w:val="center"/>
          </w:tcPr>
          <w:p w14:paraId="1C0CE0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4957476">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E5D39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体表温度小数点后面保留一位 （×10） 上报值为整数，</w:t>
            </w:r>
          </w:p>
          <w:p w14:paraId="57CFD34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065BE616">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5D5335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015AFF2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3C7956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体温</w:t>
            </w:r>
          </w:p>
        </w:tc>
        <w:tc>
          <w:tcPr>
            <w:tcW w:w="709" w:type="dxa"/>
            <w:tcBorders>
              <w:top w:val="single" w:color="auto" w:sz="8" w:space="0"/>
              <w:left w:val="nil"/>
              <w:bottom w:val="single" w:color="auto" w:sz="8" w:space="0"/>
              <w:right w:val="single" w:color="auto" w:sz="8" w:space="0"/>
            </w:tcBorders>
            <w:vAlign w:val="center"/>
          </w:tcPr>
          <w:p w14:paraId="47D289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643CE53B">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2E907E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体温小数点后面保留一位 （×10） 上报值为整数，</w:t>
            </w:r>
          </w:p>
          <w:p w14:paraId="464DF5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67EB993D">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2A1D33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38E84D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nil"/>
              <w:left w:val="nil"/>
              <w:bottom w:val="single" w:color="auto" w:sz="8" w:space="0"/>
              <w:right w:val="single" w:color="auto" w:sz="8" w:space="0"/>
            </w:tcBorders>
            <w:vAlign w:val="center"/>
          </w:tcPr>
          <w:p w14:paraId="69769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环境温度</w:t>
            </w:r>
          </w:p>
        </w:tc>
        <w:tc>
          <w:tcPr>
            <w:tcW w:w="709" w:type="dxa"/>
            <w:tcBorders>
              <w:top w:val="nil"/>
              <w:left w:val="nil"/>
              <w:bottom w:val="single" w:color="auto" w:sz="8" w:space="0"/>
              <w:right w:val="single" w:color="auto" w:sz="8" w:space="0"/>
            </w:tcBorders>
            <w:vAlign w:val="center"/>
          </w:tcPr>
          <w:p w14:paraId="6C0E51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nil"/>
              <w:left w:val="nil"/>
              <w:bottom w:val="single" w:color="auto" w:sz="8" w:space="0"/>
              <w:right w:val="single" w:color="auto" w:sz="8" w:space="0"/>
            </w:tcBorders>
            <w:vAlign w:val="center"/>
          </w:tcPr>
          <w:p w14:paraId="4C28A30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4678" w:type="dxa"/>
            <w:tcBorders>
              <w:top w:val="nil"/>
              <w:left w:val="nil"/>
              <w:bottom w:val="single" w:color="auto" w:sz="8" w:space="0"/>
              <w:right w:val="single" w:color="auto" w:sz="8" w:space="0"/>
            </w:tcBorders>
            <w:vAlign w:val="center"/>
          </w:tcPr>
          <w:p w14:paraId="5402AAE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环境温度小数点后面保留一位 （×10） 上报值为整数，</w:t>
            </w:r>
          </w:p>
          <w:p w14:paraId="04C432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bl>
    <w:p w14:paraId="72EF963D">
      <w:pPr>
        <w:pStyle w:val="4"/>
        <w:numPr>
          <w:ilvl w:val="0"/>
          <w:numId w:val="0"/>
        </w:numPr>
      </w:pPr>
      <w:bookmarkStart w:id="161" w:name="_Toc3037"/>
      <w:bookmarkStart w:id="162" w:name="_Toc12866"/>
      <w:bookmarkStart w:id="163" w:name="_Toc10805"/>
      <w:bookmarkStart w:id="164" w:name="_Toc20524"/>
      <w:r>
        <w:rPr>
          <w:rFonts w:hint="eastAsia"/>
          <w:lang w:val="en-US" w:eastAsia="zh-CN"/>
        </w:rPr>
        <w:t>4.6.3</w:t>
      </w:r>
      <w:r>
        <w:rPr>
          <w:rFonts w:hint="eastAsia"/>
        </w:rPr>
        <w:t>设备睡眠分析数据上传(0xC5)</w:t>
      </w:r>
      <w:bookmarkEnd w:id="161"/>
      <w:bookmarkEnd w:id="162"/>
      <w:bookmarkEnd w:id="163"/>
      <w:bookmarkEnd w:id="16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B6016E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7B4594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E5F94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58859C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4302F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871F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w:t>
            </w:r>
            <w:r>
              <w:rPr>
                <w:rFonts w:hint="eastAsia" w:ascii="微软雅黑" w:hAnsi="微软雅黑" w:cs="宋体"/>
                <w:kern w:val="0"/>
                <w:sz w:val="18"/>
                <w:szCs w:val="18"/>
              </w:rPr>
              <w:t>nalyseSlepp Data</w:t>
            </w:r>
          </w:p>
        </w:tc>
      </w:tr>
      <w:tr w14:paraId="3A49A129">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1AEAA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34572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CC097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233243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53F459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2B5ACEF4">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23895B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5BD70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DEAD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4D517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C152C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16E1691">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4E9A2DB5">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60A50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1E176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64A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A25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D27565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727135A1">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5BF8A8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749204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07F8F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7D55E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27A0A1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573D6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0FFB50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67D975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364DB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210120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7B35E278">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11EDC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38B4BB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上传UTC开始时间</w:t>
            </w:r>
          </w:p>
        </w:tc>
      </w:tr>
      <w:tr w14:paraId="69664F1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36B628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5C2BD8F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3E5F7B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1A3B204B">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AD9C7DE">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3A2BD1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上传Utc结束时间</w:t>
            </w:r>
          </w:p>
        </w:tc>
      </w:tr>
      <w:tr w14:paraId="7244292A">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5FD7158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441052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6D0497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79A3214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0D845E9">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2E00F5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上传睡眠时间分钟数</w:t>
            </w:r>
          </w:p>
        </w:tc>
      </w:tr>
      <w:tr w14:paraId="2608BCDD">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E417E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20194645">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54F6CF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0B39AE83">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DA1F96D">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550A42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上传类型，1是深度睡眠，2是浅睡眠，3是醒来时长</w:t>
            </w:r>
          </w:p>
        </w:tc>
      </w:tr>
      <w:tr w14:paraId="126AC19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ECBA632">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4933EFC7">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1B5DF9C1">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7C9D2747">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54B6CDA">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006FDF5">
            <w:pPr>
              <w:widowControl/>
              <w:spacing w:line="360" w:lineRule="auto"/>
              <w:jc w:val="center"/>
              <w:rPr>
                <w:rFonts w:ascii="微软雅黑" w:hAnsi="微软雅黑" w:cs="宋体"/>
                <w:kern w:val="0"/>
                <w:sz w:val="18"/>
                <w:szCs w:val="18"/>
              </w:rPr>
            </w:pPr>
          </w:p>
        </w:tc>
      </w:tr>
    </w:tbl>
    <w:p w14:paraId="714609C8">
      <w:pPr>
        <w:ind w:firstLine="630" w:firstLineChars="300"/>
      </w:pPr>
      <w:r>
        <w:t>BDBDBDBDC5AC338860693B8860210001000000D1</w:t>
      </w:r>
    </w:p>
    <w:p w14:paraId="6DDB024C">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它表示 </w:t>
      </w:r>
      <w:r>
        <w:rPr>
          <w:rFonts w:ascii="宋体" w:hAnsi="宋体" w:eastAsia="宋体" w:cs="宋体"/>
          <w:kern w:val="0"/>
          <w:sz w:val="24"/>
          <w:szCs w:val="24"/>
        </w:rPr>
        <w:t>1</w:t>
      </w:r>
      <w:r>
        <w:rPr>
          <w:rFonts w:hint="eastAsia" w:ascii="宋体" w:hAnsi="宋体" w:eastAsia="宋体" w:cs="宋体"/>
          <w:kern w:val="0"/>
          <w:sz w:val="24"/>
          <w:szCs w:val="24"/>
        </w:rPr>
        <w:t xml:space="preserve"> 深睡 </w:t>
      </w:r>
      <w:r>
        <w:rPr>
          <w:rFonts w:ascii="宋体" w:hAnsi="宋体" w:eastAsia="宋体" w:cs="宋体"/>
          <w:kern w:val="0"/>
          <w:sz w:val="24"/>
          <w:szCs w:val="24"/>
        </w:rPr>
        <w:t>,</w:t>
      </w:r>
      <w:r>
        <w:rPr>
          <w:rFonts w:hint="eastAsia" w:ascii="宋体" w:hAnsi="宋体" w:eastAsia="宋体" w:cs="宋体"/>
          <w:kern w:val="0"/>
          <w:sz w:val="24"/>
          <w:szCs w:val="24"/>
        </w:rPr>
        <w:t xml:space="preserve">开始时间 </w:t>
      </w:r>
      <w:r>
        <w:rPr>
          <w:rFonts w:ascii="宋体" w:hAnsi="宋体" w:eastAsia="宋体" w:cs="宋体"/>
          <w:kern w:val="0"/>
          <w:sz w:val="24"/>
          <w:szCs w:val="24"/>
        </w:rPr>
        <w:t>2021/4/27 23:54:20,</w:t>
      </w:r>
      <w:r>
        <w:rPr>
          <w:rFonts w:hint="eastAsia" w:ascii="宋体" w:hAnsi="宋体" w:eastAsia="宋体" w:cs="宋体"/>
          <w:kern w:val="0"/>
          <w:sz w:val="24"/>
          <w:szCs w:val="24"/>
        </w:rPr>
        <w:t xml:space="preserve">结束时间 </w:t>
      </w:r>
      <w:r>
        <w:rPr>
          <w:rFonts w:ascii="宋体" w:hAnsi="宋体" w:eastAsia="宋体" w:cs="宋体"/>
          <w:kern w:val="0"/>
          <w:sz w:val="24"/>
          <w:szCs w:val="24"/>
        </w:rPr>
        <w:t>2021/4/28 0:27:21,</w:t>
      </w:r>
      <w:r>
        <w:rPr>
          <w:rFonts w:hint="eastAsia" w:ascii="宋体" w:hAnsi="宋体" w:eastAsia="宋体" w:cs="宋体"/>
          <w:kern w:val="0"/>
          <w:sz w:val="24"/>
          <w:szCs w:val="24"/>
        </w:rPr>
        <w:t>时长</w:t>
      </w:r>
      <w:r>
        <w:rPr>
          <w:rFonts w:ascii="宋体" w:hAnsi="宋体" w:eastAsia="宋体" w:cs="宋体"/>
          <w:kern w:val="0"/>
          <w:sz w:val="24"/>
          <w:szCs w:val="24"/>
        </w:rPr>
        <w:t>33</w:t>
      </w:r>
      <w:r>
        <w:rPr>
          <w:rFonts w:hint="eastAsia" w:ascii="宋体" w:hAnsi="宋体" w:eastAsia="宋体" w:cs="宋体"/>
          <w:kern w:val="0"/>
          <w:sz w:val="24"/>
          <w:szCs w:val="24"/>
        </w:rPr>
        <w:t xml:space="preserve"> 分钟</w:t>
      </w:r>
    </w:p>
    <w:p w14:paraId="7D3DE1E5">
      <w:pPr>
        <w:widowControl/>
        <w:jc w:val="left"/>
        <w:rPr>
          <w:rFonts w:hint="eastAsia" w:ascii="宋体" w:hAnsi="宋体" w:eastAsia="宋体" w:cs="宋体"/>
          <w:kern w:val="0"/>
          <w:sz w:val="24"/>
          <w:szCs w:val="24"/>
        </w:rPr>
      </w:pPr>
    </w:p>
    <w:p w14:paraId="16909671">
      <w:pPr>
        <w:pStyle w:val="4"/>
        <w:numPr>
          <w:ilvl w:val="0"/>
          <w:numId w:val="0"/>
        </w:numPr>
      </w:pPr>
      <w:bookmarkStart w:id="165" w:name="_Toc496193152"/>
      <w:bookmarkStart w:id="166" w:name="_Toc11050"/>
      <w:bookmarkStart w:id="167" w:name="_Toc11558"/>
      <w:bookmarkStart w:id="168" w:name="_Toc12008"/>
      <w:bookmarkStart w:id="169" w:name="_Toc20551"/>
      <w:r>
        <w:rPr>
          <w:rFonts w:hint="eastAsia"/>
          <w:lang w:val="en-US" w:eastAsia="zh-CN"/>
        </w:rPr>
        <w:t>4.6.4</w:t>
      </w:r>
      <w:r>
        <w:rPr>
          <w:rFonts w:hint="eastAsia"/>
        </w:rPr>
        <w:t>心率和血压上传</w:t>
      </w:r>
      <w:bookmarkEnd w:id="165"/>
      <w:r>
        <w:rPr>
          <w:rFonts w:hint="eastAsia"/>
        </w:rPr>
        <w:t>(0xC2)</w:t>
      </w:r>
      <w:r>
        <w:rPr>
          <w:rFonts w:hint="eastAsia"/>
          <w:lang w:eastAsia="zh-CN"/>
        </w:rPr>
        <w:t>（</w:t>
      </w:r>
      <w:r>
        <w:rPr>
          <w:rFonts w:hint="eastAsia"/>
          <w:lang w:val="en-US" w:eastAsia="zh-CN"/>
        </w:rPr>
        <w:t>以前设备使用，目前健康数据为0x32</w:t>
      </w:r>
      <w:r>
        <w:rPr>
          <w:rFonts w:hint="eastAsia"/>
          <w:lang w:eastAsia="zh-CN"/>
        </w:rPr>
        <w:t>）</w:t>
      </w:r>
      <w:bookmarkEnd w:id="166"/>
      <w:bookmarkEnd w:id="167"/>
      <w:bookmarkEnd w:id="168"/>
      <w:bookmarkEnd w:id="169"/>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019027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25B3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17C17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371AC53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0420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7B008EA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心率血压上传</w:t>
            </w:r>
            <w:r>
              <w:rPr>
                <w:rFonts w:hint="eastAsia" w:ascii="微软雅黑" w:hAnsi="微软雅黑" w:cs="宋体"/>
                <w:kern w:val="0"/>
                <w:sz w:val="18"/>
                <w:szCs w:val="18"/>
                <w:lang w:val="en-US" w:eastAsia="zh-CN"/>
              </w:rPr>
              <w:t xml:space="preserve">   有32健康数据，就没有这个</w:t>
            </w:r>
          </w:p>
        </w:tc>
      </w:tr>
      <w:tr w14:paraId="10A0A32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398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87324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29876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68C4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EA502D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0A35090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CEA7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C3F44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FD1B4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97E9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833F3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134F27B9">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F3CD6A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F4B1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DD65E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4C08C8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7824B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F08DC33">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1336F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1BE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2B3E3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C01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3BB9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F6F78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6954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2475798">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B0212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D2955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144A50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65E1C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746BE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A2D16A7">
            <w:pPr>
              <w:widowControl/>
              <w:spacing w:line="360" w:lineRule="auto"/>
              <w:jc w:val="center"/>
            </w:pPr>
            <w:r>
              <w:rPr>
                <w:rFonts w:hint="eastAsia"/>
              </w:rPr>
              <w:t>收缩压：</w:t>
            </w:r>
            <w:r>
              <w:t>2byte</w:t>
            </w:r>
          </w:p>
        </w:tc>
      </w:tr>
      <w:tr w14:paraId="46A711B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EFCBD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47245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5DB6D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679171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CCC86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3D31286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舒张压：</w:t>
            </w:r>
            <w:r>
              <w:rPr>
                <w:rFonts w:ascii="微软雅黑" w:hAnsi="微软雅黑" w:cs="宋体"/>
                <w:kern w:val="0"/>
                <w:sz w:val="18"/>
                <w:szCs w:val="18"/>
              </w:rPr>
              <w:t>2byte</w:t>
            </w:r>
          </w:p>
        </w:tc>
      </w:tr>
      <w:tr w14:paraId="45AA6C9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90DB4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EC2E8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4EB5E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5D30B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38E901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1AF4FC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心率：</w:t>
            </w:r>
            <w:r>
              <w:rPr>
                <w:rFonts w:ascii="微软雅黑" w:hAnsi="微软雅黑" w:cs="宋体"/>
                <w:kern w:val="0"/>
                <w:sz w:val="18"/>
                <w:szCs w:val="18"/>
              </w:rPr>
              <w:t>2byte</w:t>
            </w:r>
          </w:p>
        </w:tc>
      </w:tr>
      <w:tr w14:paraId="14F322B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213A86">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133702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770291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FC5651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2F0C0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E08B911">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404BF32E">
      <w:pPr>
        <w:pStyle w:val="63"/>
        <w:adjustRightInd/>
        <w:spacing w:line="360" w:lineRule="auto"/>
      </w:pPr>
    </w:p>
    <w:p w14:paraId="7CEA7A52">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lang w:val="en-US" w:eastAsia="zh-CN"/>
        </w:rPr>
        <w:t>EG:</w:t>
      </w:r>
      <w:r>
        <w:rPr>
          <w:rFonts w:ascii="宋体" w:hAnsi="宋体" w:cs="宋体"/>
          <w:kern w:val="0"/>
          <w:sz w:val="24"/>
          <w:szCs w:val="24"/>
        </w:rPr>
        <w:t>BDBDBDBDC275004D004A007A890F60CB </w:t>
      </w:r>
    </w:p>
    <w:p w14:paraId="0B8D5AB5">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收缩压00 75 =117  舒张压</w:t>
      </w:r>
      <w:r>
        <w:rPr>
          <w:rFonts w:ascii="宋体" w:hAnsi="宋体" w:cs="宋体"/>
          <w:kern w:val="0"/>
          <w:sz w:val="24"/>
          <w:szCs w:val="24"/>
        </w:rPr>
        <w:t>00</w:t>
      </w:r>
      <w:r>
        <w:rPr>
          <w:rFonts w:hint="eastAsia" w:ascii="宋体" w:hAnsi="宋体" w:cs="宋体"/>
          <w:kern w:val="0"/>
          <w:sz w:val="24"/>
          <w:szCs w:val="24"/>
        </w:rPr>
        <w:t xml:space="preserve"> 4D</w:t>
      </w:r>
      <w:r>
        <w:rPr>
          <w:rFonts w:ascii="宋体" w:hAnsi="宋体" w:cs="宋体"/>
          <w:kern w:val="0"/>
          <w:sz w:val="24"/>
          <w:szCs w:val="24"/>
        </w:rPr>
        <w:t> </w:t>
      </w:r>
      <w:r>
        <w:rPr>
          <w:rFonts w:hint="eastAsia" w:ascii="宋体" w:hAnsi="宋体" w:cs="宋体"/>
          <w:kern w:val="0"/>
          <w:sz w:val="24"/>
          <w:szCs w:val="24"/>
        </w:rPr>
        <w:t>= 77  心率值 00 4A =66</w:t>
      </w:r>
    </w:p>
    <w:p w14:paraId="4FDE7102">
      <w:pPr>
        <w:pStyle w:val="4"/>
      </w:pPr>
      <w:bookmarkStart w:id="170" w:name="_Toc16023"/>
      <w:bookmarkStart w:id="171" w:name="_Toc30984"/>
      <w:bookmarkStart w:id="172" w:name="_Toc13442"/>
      <w:bookmarkStart w:id="173" w:name="_Toc26853"/>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bookmarkEnd w:id="170"/>
      <w:bookmarkEnd w:id="171"/>
      <w:bookmarkEnd w:id="172"/>
      <w:bookmarkEnd w:id="173"/>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FA0A239">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37928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BD678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F800F0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487103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EF2AB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35C0318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DD830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2BC2A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FCC099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7759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6BAB06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70548677">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78BCC2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7334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6CC2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FD305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389EA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A6013BC">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42E1BDF">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77E2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E491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338340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8FFF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E3A2BC7">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39F1BBB1">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5BD8E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F3152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C8A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541C0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57403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7B1864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E4F0B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9B89E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BF3C7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10F051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7782A8E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48AB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2A020A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上传血氧</w:t>
            </w:r>
          </w:p>
        </w:tc>
      </w:tr>
      <w:tr w14:paraId="5E1967B1">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E00E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26E7CF3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E07F4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CB3F5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B0800F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72CFEE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01BFC79A">
      <w:pPr>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需设备支持血氧，如：W200P</w:t>
      </w:r>
    </w:p>
    <w:p w14:paraId="3BAF2596">
      <w:pPr>
        <w:pStyle w:val="63"/>
        <w:adjustRightInd/>
        <w:spacing w:line="360" w:lineRule="auto"/>
        <w:rPr>
          <w:color w:val="FF0000"/>
        </w:rPr>
      </w:pPr>
    </w:p>
    <w:p w14:paraId="49DD1942">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174" w:name="_Toc136869419"/>
      <w:bookmarkEnd w:id="174"/>
      <w:bookmarkStart w:id="175" w:name="_Toc139552454"/>
      <w:bookmarkEnd w:id="175"/>
      <w:bookmarkStart w:id="176" w:name="_Toc87892591"/>
      <w:bookmarkEnd w:id="176"/>
      <w:bookmarkStart w:id="177" w:name="_Toc143606923"/>
      <w:bookmarkEnd w:id="177"/>
      <w:bookmarkStart w:id="178" w:name="_Toc138603326"/>
      <w:bookmarkEnd w:id="178"/>
      <w:bookmarkStart w:id="179" w:name="_Toc139630532"/>
      <w:bookmarkEnd w:id="179"/>
      <w:bookmarkStart w:id="180" w:name="_Toc143606922"/>
      <w:bookmarkEnd w:id="180"/>
      <w:bookmarkStart w:id="181" w:name="_Toc139552453"/>
      <w:bookmarkEnd w:id="181"/>
      <w:bookmarkStart w:id="182" w:name="_Toc132387770"/>
      <w:bookmarkEnd w:id="182"/>
      <w:bookmarkStart w:id="183" w:name="_Toc87892592"/>
      <w:bookmarkEnd w:id="183"/>
      <w:bookmarkStart w:id="184" w:name="_Toc132387769"/>
      <w:bookmarkEnd w:id="184"/>
      <w:bookmarkStart w:id="185" w:name="_Toc139630533"/>
      <w:bookmarkEnd w:id="185"/>
      <w:bookmarkStart w:id="186" w:name="_Toc138603325"/>
      <w:bookmarkEnd w:id="186"/>
      <w:bookmarkStart w:id="187" w:name="_Toc136869418"/>
      <w:bookmarkEnd w:id="187"/>
      <w:bookmarkStart w:id="188" w:name="_Toc8877"/>
      <w:bookmarkStart w:id="189" w:name="_Toc16021"/>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.设置</w:t>
      </w:r>
      <w:bookmarkEnd w:id="188"/>
      <w:bookmarkEnd w:id="189"/>
    </w:p>
    <w:p w14:paraId="60B74F44">
      <w:pPr>
        <w:pStyle w:val="3"/>
        <w:numPr>
          <w:ilvl w:val="0"/>
          <w:numId w:val="0"/>
        </w:numPr>
        <w:ind w:left="321" w:leftChars="0"/>
      </w:pPr>
      <w:bookmarkStart w:id="190" w:name="_Toc24558"/>
      <w:bookmarkStart w:id="191" w:name="_Toc27915"/>
      <w:r>
        <w:rPr>
          <w:rFonts w:hint="eastAsia"/>
          <w:lang w:val="en-US" w:eastAsia="zh-CN"/>
        </w:rPr>
        <w:t>5.1</w:t>
      </w:r>
      <w:r>
        <w:rPr>
          <w:rFonts w:hint="eastAsia"/>
        </w:rPr>
        <w:t>下行</w:t>
      </w:r>
      <w:bookmarkEnd w:id="190"/>
      <w:bookmarkEnd w:id="191"/>
    </w:p>
    <w:p w14:paraId="1C8203B2">
      <w:pPr>
        <w:pStyle w:val="4"/>
        <w:numPr>
          <w:ilvl w:val="0"/>
          <w:numId w:val="0"/>
        </w:numPr>
        <w:ind w:left="709" w:leftChars="0"/>
      </w:pPr>
      <w:bookmarkStart w:id="192" w:name="_Toc7452"/>
      <w:bookmarkStart w:id="193" w:name="_Toc24321"/>
      <w:r>
        <w:rPr>
          <w:rFonts w:hint="eastAsia"/>
          <w:lang w:val="en-US" w:eastAsia="zh-CN"/>
        </w:rPr>
        <w:t>5.1.1</w:t>
      </w:r>
      <w:r>
        <w:rPr>
          <w:rFonts w:hint="eastAsia"/>
        </w:rPr>
        <w:t>设置</w:t>
      </w:r>
      <w:r>
        <w:rPr>
          <w:rFonts w:hint="eastAsia"/>
          <w:lang w:val="en-US" w:eastAsia="zh-CN"/>
        </w:rPr>
        <w:t>定位上报频率</w:t>
      </w:r>
      <w:r>
        <w:rPr>
          <w:rFonts w:hint="eastAsia"/>
        </w:rPr>
        <w:t>（0x17）</w:t>
      </w:r>
      <w:bookmarkEnd w:id="192"/>
      <w:bookmarkEnd w:id="193"/>
    </w:p>
    <w:p w14:paraId="0E0E4E06">
      <w:pPr>
        <w:pStyle w:val="63"/>
        <w:adjustRightInd/>
        <w:spacing w:line="360" w:lineRule="auto"/>
        <w:ind w:firstLine="420"/>
        <w:rPr>
          <w:rFonts w:ascii="微软雅黑" w:hAnsi="微软雅黑" w:cs="宋体"/>
          <w:color w:val="auto"/>
          <w:sz w:val="21"/>
          <w:szCs w:val="21"/>
        </w:rPr>
      </w:pPr>
      <w:r>
        <w:rPr>
          <w:rFonts w:hint="eastAsia" w:ascii="微软雅黑" w:hAnsi="微软雅黑" w:cs="宋体"/>
          <w:color w:val="auto"/>
          <w:sz w:val="21"/>
          <w:szCs w:val="21"/>
        </w:rPr>
        <w:t>平台设置</w:t>
      </w:r>
      <w:r>
        <w:rPr>
          <w:rFonts w:ascii="微软雅黑" w:hAnsi="微软雅黑" w:cs="宋体"/>
          <w:color w:val="auto"/>
          <w:sz w:val="21"/>
          <w:szCs w:val="21"/>
        </w:rPr>
        <w:t>1~4</w:t>
      </w:r>
      <w:r>
        <w:rPr>
          <w:rFonts w:hint="eastAsia" w:ascii="微软雅黑" w:hAnsi="微软雅黑" w:cs="宋体"/>
          <w:color w:val="auto"/>
          <w:sz w:val="21"/>
          <w:szCs w:val="21"/>
        </w:rPr>
        <w:t>个时段下发给终端，终端收到以后，在规定的时间段内上传数据</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00E4C9D9">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25E428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1F3BB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28FD3F5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18035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47B8A778">
            <w:pPr>
              <w:widowControl/>
              <w:spacing w:line="360" w:lineRule="auto"/>
              <w:jc w:val="left"/>
              <w:rPr>
                <w:rFonts w:ascii="微软雅黑" w:hAnsi="微软雅黑" w:cs="宋体"/>
                <w:kern w:val="0"/>
                <w:sz w:val="18"/>
                <w:szCs w:val="18"/>
              </w:rPr>
            </w:pPr>
            <w:r>
              <w:rPr>
                <w:rFonts w:hint="eastAsia"/>
                <w:sz w:val="18"/>
                <w:szCs w:val="18"/>
              </w:rPr>
              <w:t>下行</w:t>
            </w:r>
          </w:p>
        </w:tc>
      </w:tr>
      <w:tr w14:paraId="4853DAF7">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421D1C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940C56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5C47E8D">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758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6E130E3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4FC67618">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BA08B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CF9A0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575BAF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1A500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53906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04FD362">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4E35AD11">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130890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79C27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459A96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01" w:type="dxa"/>
            <w:tcBorders>
              <w:top w:val="nil"/>
              <w:left w:val="nil"/>
              <w:bottom w:val="single" w:color="auto" w:sz="8" w:space="0"/>
              <w:right w:val="single" w:color="auto" w:sz="8" w:space="0"/>
            </w:tcBorders>
            <w:vAlign w:val="center"/>
          </w:tcPr>
          <w:p w14:paraId="180BD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B738E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EFB8802">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3253B1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7DE543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B51BE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6D95800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4C8DD8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AD8107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C672151">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2F9559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D99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901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A7F9A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4D39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DCBE5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9FF03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nil"/>
              <w:right w:val="single" w:color="auto" w:sz="4" w:space="0"/>
            </w:tcBorders>
            <w:vAlign w:val="center"/>
          </w:tcPr>
          <w:p w14:paraId="5B736CA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时间段</w:t>
            </w:r>
            <w:r>
              <w:rPr>
                <w:rFonts w:ascii="微软雅黑" w:hAnsi="微软雅黑" w:cs="宋体"/>
                <w:kern w:val="0"/>
                <w:sz w:val="18"/>
                <w:szCs w:val="18"/>
              </w:rPr>
              <w:t>1</w:t>
            </w:r>
          </w:p>
        </w:tc>
      </w:tr>
      <w:tr w14:paraId="78E351E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7B8A4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B5A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469D2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4161CB65">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07E3CE3C">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312AD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left w:val="single" w:color="auto" w:sz="4" w:space="0"/>
              <w:right w:val="single" w:color="auto" w:sz="4" w:space="0"/>
            </w:tcBorders>
            <w:vAlign w:val="center"/>
          </w:tcPr>
          <w:p w14:paraId="49FF00E9">
            <w:pPr>
              <w:widowControl/>
              <w:spacing w:line="360" w:lineRule="auto"/>
              <w:jc w:val="center"/>
              <w:rPr>
                <w:rFonts w:ascii="微软雅黑" w:hAnsi="微软雅黑" w:cs="宋体"/>
                <w:kern w:val="0"/>
                <w:sz w:val="18"/>
                <w:szCs w:val="18"/>
              </w:rPr>
            </w:pPr>
          </w:p>
        </w:tc>
      </w:tr>
      <w:tr w14:paraId="4AC4D4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1AE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EA5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16A82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05843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2F6A1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6E4FF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3F01F7D3">
            <w:pPr>
              <w:widowControl/>
              <w:spacing w:line="360" w:lineRule="auto"/>
              <w:jc w:val="center"/>
              <w:rPr>
                <w:rFonts w:ascii="微软雅黑" w:hAnsi="微软雅黑" w:cs="宋体"/>
                <w:kern w:val="0"/>
                <w:sz w:val="18"/>
                <w:szCs w:val="18"/>
              </w:rPr>
            </w:pPr>
          </w:p>
        </w:tc>
      </w:tr>
      <w:tr w14:paraId="70B547F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2D4E1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9E405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E75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18195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826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30F3E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right w:val="single" w:color="auto" w:sz="4" w:space="0"/>
            </w:tcBorders>
            <w:vAlign w:val="center"/>
          </w:tcPr>
          <w:p w14:paraId="2A82B29F">
            <w:pPr>
              <w:widowControl/>
              <w:spacing w:line="360" w:lineRule="auto"/>
              <w:jc w:val="left"/>
              <w:rPr>
                <w:rFonts w:ascii="微软雅黑" w:hAnsi="微软雅黑" w:cs="宋体"/>
                <w:kern w:val="0"/>
                <w:sz w:val="18"/>
                <w:szCs w:val="18"/>
              </w:rPr>
            </w:pPr>
          </w:p>
        </w:tc>
      </w:tr>
      <w:tr w14:paraId="606E8A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6F0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6A9AB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3895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88059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07AF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F3FB1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6D475D2">
            <w:pPr>
              <w:widowControl/>
              <w:spacing w:line="360" w:lineRule="auto"/>
              <w:jc w:val="left"/>
              <w:rPr>
                <w:rFonts w:ascii="微软雅黑" w:hAnsi="微软雅黑" w:cs="宋体"/>
                <w:kern w:val="0"/>
                <w:sz w:val="18"/>
                <w:szCs w:val="18"/>
              </w:rPr>
            </w:pPr>
          </w:p>
        </w:tc>
      </w:tr>
      <w:tr w14:paraId="1811C4C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9D1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875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85ADD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3C4398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5AB4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BD953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bottom w:val="single" w:color="auto" w:sz="4" w:space="0"/>
              <w:right w:val="single" w:color="auto" w:sz="4" w:space="0"/>
            </w:tcBorders>
            <w:vAlign w:val="center"/>
          </w:tcPr>
          <w:p w14:paraId="64BB79A6">
            <w:pPr>
              <w:widowControl/>
              <w:spacing w:line="360" w:lineRule="auto"/>
              <w:jc w:val="left"/>
              <w:rPr>
                <w:rFonts w:ascii="微软雅黑" w:hAnsi="微软雅黑" w:cs="宋体"/>
                <w:kern w:val="0"/>
                <w:sz w:val="18"/>
                <w:szCs w:val="18"/>
              </w:rPr>
            </w:pPr>
          </w:p>
        </w:tc>
      </w:tr>
      <w:tr w14:paraId="6BB427D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7D182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F0054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7A79E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5FF7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9A2E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7000C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50287C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2</w:t>
            </w:r>
          </w:p>
        </w:tc>
      </w:tr>
      <w:tr w14:paraId="6C3E1E7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C764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3E1E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B3FB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221A0C32">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1321BF39">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03BFDC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2B4031D4">
            <w:pPr>
              <w:widowControl/>
              <w:spacing w:line="360" w:lineRule="auto"/>
              <w:jc w:val="left"/>
              <w:rPr>
                <w:rFonts w:ascii="微软雅黑" w:hAnsi="微软雅黑" w:cs="宋体"/>
                <w:kern w:val="0"/>
                <w:sz w:val="18"/>
                <w:szCs w:val="18"/>
              </w:rPr>
            </w:pPr>
          </w:p>
        </w:tc>
      </w:tr>
      <w:tr w14:paraId="651DB15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FCFE1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57CE4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F413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70E6E2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DCC1F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D358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0D3D3C84">
            <w:pPr>
              <w:widowControl/>
              <w:spacing w:line="360" w:lineRule="auto"/>
              <w:jc w:val="left"/>
              <w:rPr>
                <w:rFonts w:ascii="微软雅黑" w:hAnsi="微软雅黑" w:cs="宋体"/>
                <w:kern w:val="0"/>
                <w:sz w:val="18"/>
                <w:szCs w:val="18"/>
              </w:rPr>
            </w:pPr>
          </w:p>
        </w:tc>
      </w:tr>
      <w:tr w14:paraId="51DC019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A4F07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E4CF3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C3F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113976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68E0A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CCEAA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6465486">
            <w:pPr>
              <w:widowControl/>
              <w:spacing w:line="360" w:lineRule="auto"/>
              <w:jc w:val="left"/>
              <w:rPr>
                <w:rFonts w:ascii="微软雅黑" w:hAnsi="微软雅黑" w:cs="宋体"/>
                <w:kern w:val="0"/>
                <w:sz w:val="18"/>
                <w:szCs w:val="18"/>
              </w:rPr>
            </w:pPr>
          </w:p>
        </w:tc>
      </w:tr>
      <w:tr w14:paraId="4A73E5B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3B47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E4A87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25F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366281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E187B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26F6C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2394C480">
            <w:pPr>
              <w:widowControl/>
              <w:spacing w:line="360" w:lineRule="auto"/>
              <w:jc w:val="left"/>
              <w:rPr>
                <w:rFonts w:ascii="微软雅黑" w:hAnsi="微软雅黑" w:cs="宋体"/>
                <w:kern w:val="0"/>
                <w:sz w:val="18"/>
                <w:szCs w:val="18"/>
              </w:rPr>
            </w:pPr>
          </w:p>
        </w:tc>
      </w:tr>
      <w:tr w14:paraId="3361C27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521E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A90E4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B7D4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E3EB2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259D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ED33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4E9B6738">
            <w:pPr>
              <w:widowControl/>
              <w:spacing w:line="360" w:lineRule="auto"/>
              <w:jc w:val="left"/>
              <w:rPr>
                <w:rFonts w:ascii="微软雅黑" w:hAnsi="微软雅黑" w:cs="宋体"/>
                <w:kern w:val="0"/>
                <w:sz w:val="18"/>
                <w:szCs w:val="18"/>
              </w:rPr>
            </w:pPr>
          </w:p>
        </w:tc>
      </w:tr>
      <w:tr w14:paraId="101F94B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489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9457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56C9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6EDD29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EBC6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450C7CB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8A876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3</w:t>
            </w:r>
          </w:p>
        </w:tc>
      </w:tr>
      <w:tr w14:paraId="49CF8FA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CC8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19A8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864AB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6519B8AD">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3C2A007">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C2635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4AD1625F">
            <w:pPr>
              <w:widowControl/>
              <w:spacing w:line="360" w:lineRule="auto"/>
              <w:jc w:val="left"/>
              <w:rPr>
                <w:rFonts w:ascii="微软雅黑" w:hAnsi="微软雅黑" w:cs="宋体"/>
                <w:kern w:val="0"/>
                <w:sz w:val="18"/>
                <w:szCs w:val="18"/>
              </w:rPr>
            </w:pPr>
          </w:p>
        </w:tc>
      </w:tr>
      <w:tr w14:paraId="2D421E0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0230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EFDBF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2243D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2966FAB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BABF6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C0A55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10D2DF7C">
            <w:pPr>
              <w:widowControl/>
              <w:spacing w:line="360" w:lineRule="auto"/>
              <w:jc w:val="left"/>
              <w:rPr>
                <w:rFonts w:ascii="微软雅黑" w:hAnsi="微软雅黑" w:cs="宋体"/>
                <w:kern w:val="0"/>
                <w:sz w:val="18"/>
                <w:szCs w:val="18"/>
              </w:rPr>
            </w:pPr>
          </w:p>
        </w:tc>
      </w:tr>
      <w:tr w14:paraId="7EFF38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AF4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8EE6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79AF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285989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1562A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B770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941CF49">
            <w:pPr>
              <w:widowControl/>
              <w:spacing w:line="360" w:lineRule="auto"/>
              <w:jc w:val="left"/>
              <w:rPr>
                <w:rFonts w:ascii="微软雅黑" w:hAnsi="微软雅黑" w:cs="宋体"/>
                <w:kern w:val="0"/>
                <w:sz w:val="18"/>
                <w:szCs w:val="18"/>
              </w:rPr>
            </w:pPr>
          </w:p>
        </w:tc>
      </w:tr>
      <w:tr w14:paraId="0CDA6D7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B01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C3F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5902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4FA05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EB637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841B2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4837868">
            <w:pPr>
              <w:widowControl/>
              <w:spacing w:line="360" w:lineRule="auto"/>
              <w:jc w:val="left"/>
              <w:rPr>
                <w:rFonts w:ascii="微软雅黑" w:hAnsi="微软雅黑" w:cs="宋体"/>
                <w:kern w:val="0"/>
                <w:sz w:val="18"/>
                <w:szCs w:val="18"/>
              </w:rPr>
            </w:pPr>
          </w:p>
        </w:tc>
      </w:tr>
      <w:tr w14:paraId="13FE4A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DA20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987E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D9BC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51A34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43E3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53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F551A3A">
            <w:pPr>
              <w:widowControl/>
              <w:spacing w:line="360" w:lineRule="auto"/>
              <w:jc w:val="left"/>
              <w:rPr>
                <w:rFonts w:ascii="微软雅黑" w:hAnsi="微软雅黑" w:cs="宋体"/>
                <w:kern w:val="0"/>
                <w:sz w:val="18"/>
                <w:szCs w:val="18"/>
              </w:rPr>
            </w:pPr>
          </w:p>
        </w:tc>
      </w:tr>
      <w:tr w14:paraId="5DA64F3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CF29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2D03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72F54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2EF02F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34C23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574142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24B04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4</w:t>
            </w:r>
          </w:p>
        </w:tc>
      </w:tr>
      <w:tr w14:paraId="14237C0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540C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13FBA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64C2D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4336E3">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5287274B">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246CD6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3C158F73">
            <w:pPr>
              <w:widowControl/>
              <w:spacing w:line="360" w:lineRule="auto"/>
              <w:jc w:val="left"/>
              <w:rPr>
                <w:rFonts w:ascii="微软雅黑" w:hAnsi="微软雅黑" w:cs="宋体"/>
                <w:kern w:val="0"/>
                <w:sz w:val="18"/>
                <w:szCs w:val="18"/>
              </w:rPr>
            </w:pPr>
          </w:p>
        </w:tc>
      </w:tr>
      <w:tr w14:paraId="5CA54B6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DC76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0C6B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17B4C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303449C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F9C2D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1551D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5B9337D9">
            <w:pPr>
              <w:widowControl/>
              <w:spacing w:line="360" w:lineRule="auto"/>
              <w:jc w:val="left"/>
              <w:rPr>
                <w:rFonts w:ascii="微软雅黑" w:hAnsi="微软雅黑" w:cs="宋体"/>
                <w:kern w:val="0"/>
                <w:sz w:val="18"/>
                <w:szCs w:val="18"/>
              </w:rPr>
            </w:pPr>
          </w:p>
        </w:tc>
      </w:tr>
      <w:tr w14:paraId="76DA1B4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6B0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9C6E0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37AF1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B0F82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6371F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133FE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0FC82E8E">
            <w:pPr>
              <w:widowControl/>
              <w:spacing w:line="360" w:lineRule="auto"/>
              <w:jc w:val="left"/>
              <w:rPr>
                <w:rFonts w:ascii="微软雅黑" w:hAnsi="微软雅黑" w:cs="宋体"/>
                <w:kern w:val="0"/>
                <w:sz w:val="18"/>
                <w:szCs w:val="18"/>
              </w:rPr>
            </w:pPr>
          </w:p>
        </w:tc>
      </w:tr>
      <w:tr w14:paraId="3C9615F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D915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BEB1F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621C6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7914DF0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6EE8B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7C2A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6EC2489E">
            <w:pPr>
              <w:widowControl/>
              <w:spacing w:line="360" w:lineRule="auto"/>
              <w:jc w:val="left"/>
              <w:rPr>
                <w:rFonts w:ascii="微软雅黑" w:hAnsi="微软雅黑" w:cs="宋体"/>
                <w:kern w:val="0"/>
                <w:sz w:val="24"/>
                <w:szCs w:val="24"/>
              </w:rPr>
            </w:pPr>
          </w:p>
        </w:tc>
      </w:tr>
      <w:tr w14:paraId="597D9D5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C0D1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89F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BAD0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6A3C7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2D549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7DB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0CAE305">
            <w:pPr>
              <w:widowControl/>
              <w:spacing w:line="360" w:lineRule="auto"/>
              <w:jc w:val="left"/>
              <w:rPr>
                <w:rFonts w:ascii="微软雅黑" w:hAnsi="微软雅黑" w:cs="宋体"/>
                <w:kern w:val="0"/>
                <w:sz w:val="24"/>
                <w:szCs w:val="24"/>
              </w:rPr>
            </w:pPr>
          </w:p>
        </w:tc>
      </w:tr>
    </w:tbl>
    <w:p w14:paraId="520F3920">
      <w:r>
        <w:rPr>
          <w:rFonts w:hint="eastAsia"/>
        </w:rPr>
        <w:t>例如</w:t>
      </w:r>
      <w:r>
        <w:t>：</w:t>
      </w:r>
    </w:p>
    <w:p w14:paraId="3CDCFCB0">
      <w:r>
        <w:t>bd bd bd bd 17 01 03 00 00 00 13 00 00 00 00 00 00 00 00 00 00 00 00 00 00 00 00 00 00 00 00 00 00 dd</w:t>
      </w:r>
    </w:p>
    <w:p w14:paraId="62FDFF82">
      <w:r>
        <w:rPr>
          <w:rFonts w:hint="eastAsia"/>
        </w:rPr>
        <w:t>0点</w:t>
      </w:r>
      <w:r>
        <w:t>到</w:t>
      </w:r>
      <w:r>
        <w:rPr>
          <w:rFonts w:hint="eastAsia"/>
        </w:rPr>
        <w:t>19点</w:t>
      </w:r>
      <w:r>
        <w:t>，每隔</w:t>
      </w:r>
      <w:r>
        <w:rPr>
          <w:rFonts w:hint="eastAsia"/>
        </w:rPr>
        <w:t>3分钟</w:t>
      </w:r>
      <w:r>
        <w:t>定位一次</w:t>
      </w:r>
    </w:p>
    <w:p w14:paraId="52351F98">
      <w:pPr>
        <w:rPr>
          <w:rFonts w:hint="eastAsia"/>
        </w:rPr>
      </w:pPr>
      <w:r>
        <w:rPr>
          <w:rFonts w:hint="eastAsia"/>
        </w:rPr>
        <w:t>BDBDBDBD17010A000000173B00000000000000000000000000000000000000000097</w:t>
      </w:r>
    </w:p>
    <w:p w14:paraId="45FF214F">
      <w:pPr>
        <w:rPr>
          <w:rFonts w:hint="default" w:eastAsia="微软雅黑"/>
          <w:lang w:val="en-US" w:eastAsia="zh-CN"/>
        </w:rPr>
      </w:pPr>
      <w:r>
        <w:rPr>
          <w:rFonts w:hint="eastAsia"/>
          <w:lang w:val="en-US" w:eastAsia="zh-CN"/>
        </w:rPr>
        <w:t>0-23：59，每1隔10分钟定位一次</w:t>
      </w:r>
    </w:p>
    <w:p w14:paraId="1805DA8A">
      <w:pPr>
        <w:pStyle w:val="63"/>
        <w:adjustRightInd/>
        <w:spacing w:line="360" w:lineRule="auto"/>
      </w:pPr>
    </w:p>
    <w:p w14:paraId="4364F898">
      <w:pPr>
        <w:pStyle w:val="4"/>
      </w:pPr>
      <w:bookmarkStart w:id="194" w:name="_Toc31235"/>
      <w:bookmarkStart w:id="195" w:name="_Toc9951"/>
      <w:bookmarkStart w:id="196" w:name="_Toc79159574"/>
      <w:bookmarkStart w:id="197" w:name="_Toc10388"/>
      <w:r>
        <w:rPr>
          <w:rFonts w:hint="eastAsia"/>
          <w:b/>
          <w:bCs w:val="0"/>
          <w:sz w:val="32"/>
          <w:szCs w:val="32"/>
          <w:lang w:val="en-US" w:eastAsia="zh-CN"/>
        </w:rPr>
        <w:t>5</w:t>
      </w:r>
      <w:r>
        <w:rPr>
          <w:rFonts w:hint="eastAsia"/>
          <w:b/>
          <w:bCs w:val="0"/>
          <w:sz w:val="32"/>
          <w:szCs w:val="32"/>
        </w:rPr>
        <w:t>.1.</w:t>
      </w:r>
      <w:r>
        <w:rPr>
          <w:rFonts w:hint="eastAsia"/>
          <w:b/>
          <w:bCs w:val="0"/>
          <w:sz w:val="32"/>
          <w:szCs w:val="32"/>
          <w:lang w:val="en-US" w:eastAsia="zh-CN"/>
        </w:rPr>
        <w:t>2</w:t>
      </w:r>
      <w:bookmarkEnd w:id="194"/>
      <w:bookmarkEnd w:id="195"/>
      <w:bookmarkEnd w:id="196"/>
      <w:r>
        <w:rPr>
          <w:rFonts w:hint="eastAsia"/>
        </w:rPr>
        <w:t>信息下发(Message Send)（MSGID=</w:t>
      </w:r>
      <w:r>
        <w:t>0X2</w:t>
      </w:r>
      <w:r>
        <w:rPr>
          <w:rFonts w:hint="eastAsia"/>
        </w:rPr>
        <w:t>8）</w:t>
      </w:r>
      <w:bookmarkEnd w:id="19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7C20E0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255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369FB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D577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81A3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65C49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1ABA77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A40C4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31EB8EA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7C527A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1B94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666FDD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4E78A99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E8069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068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17FCF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391CC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B1F7A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46454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F6088E6">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EF84B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10B8B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F8A3F0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7B49A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18CBDF9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7A238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5AC16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76B45A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2ADFF7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07CF0F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2D2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3B14A1">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D3D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12187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4ED12D9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消息类型，如果是下行信息，固定值为03</w:t>
            </w:r>
          </w:p>
          <w:p w14:paraId="211686E1">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7A19E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E727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CDA5A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2AB02A3E">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58BC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信息的id，</w:t>
            </w:r>
            <w:r>
              <w:rPr>
                <w:rFonts w:ascii="微软雅黑" w:hAnsi="微软雅黑" w:cs="宋体"/>
                <w:kern w:val="0"/>
                <w:sz w:val="18"/>
                <w:szCs w:val="18"/>
              </w:rPr>
              <w:t>唯一性</w:t>
            </w:r>
            <w:r>
              <w:rPr>
                <w:rFonts w:hint="eastAsia" w:ascii="微软雅黑" w:hAnsi="微软雅黑" w:cs="宋体"/>
                <w:kern w:val="0"/>
                <w:sz w:val="18"/>
                <w:szCs w:val="18"/>
              </w:rPr>
              <w:t xml:space="preserve"> （</w:t>
            </w:r>
            <w:r>
              <w:rPr>
                <w:rFonts w:ascii="微软雅黑" w:hAnsi="微软雅黑" w:cs="宋体"/>
                <w:kern w:val="0"/>
                <w:sz w:val="18"/>
                <w:szCs w:val="18"/>
              </w:rPr>
              <w:t>Information id, uniqueness）</w:t>
            </w:r>
          </w:p>
        </w:tc>
      </w:tr>
      <w:tr w14:paraId="09C20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EA769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B3EAB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75A4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3CC58CD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内容长度</w:t>
            </w:r>
          </w:p>
          <w:p w14:paraId="07F1A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1880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0731E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9B1B9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B1EB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11356B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内容,中文为GB2312编码，英文为ascii编码</w:t>
            </w:r>
          </w:p>
          <w:p w14:paraId="6B097A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8E4D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46AD42">
            <w:pPr>
              <w:widowControl/>
              <w:spacing w:line="360" w:lineRule="auto"/>
              <w:jc w:val="center"/>
              <w:rPr>
                <w:rFonts w:ascii="微软雅黑" w:hAnsi="微软雅黑" w:cs="宋体"/>
                <w:kern w:val="0"/>
                <w:sz w:val="18"/>
                <w:szCs w:val="18"/>
              </w:rPr>
            </w:pPr>
          </w:p>
        </w:tc>
        <w:tc>
          <w:tcPr>
            <w:tcW w:w="992" w:type="dxa"/>
            <w:vAlign w:val="center"/>
          </w:tcPr>
          <w:p w14:paraId="4ED94DAA">
            <w:pPr>
              <w:widowControl/>
              <w:spacing w:line="360" w:lineRule="auto"/>
              <w:jc w:val="center"/>
              <w:rPr>
                <w:rFonts w:ascii="微软雅黑" w:hAnsi="微软雅黑" w:cs="宋体"/>
                <w:kern w:val="0"/>
                <w:sz w:val="18"/>
                <w:szCs w:val="18"/>
              </w:rPr>
            </w:pPr>
          </w:p>
        </w:tc>
        <w:tc>
          <w:tcPr>
            <w:tcW w:w="1560" w:type="dxa"/>
            <w:vAlign w:val="center"/>
          </w:tcPr>
          <w:p w14:paraId="480B9B55">
            <w:pPr>
              <w:widowControl/>
              <w:spacing w:line="360" w:lineRule="auto"/>
              <w:jc w:val="center"/>
              <w:rPr>
                <w:rFonts w:ascii="微软雅黑" w:hAnsi="微软雅黑" w:cs="宋体"/>
                <w:kern w:val="0"/>
                <w:sz w:val="18"/>
                <w:szCs w:val="18"/>
              </w:rPr>
            </w:pPr>
          </w:p>
        </w:tc>
        <w:tc>
          <w:tcPr>
            <w:tcW w:w="4542" w:type="dxa"/>
            <w:vAlign w:val="center"/>
          </w:tcPr>
          <w:p w14:paraId="45E16E31">
            <w:pPr>
              <w:widowControl/>
              <w:spacing w:line="360" w:lineRule="auto"/>
              <w:jc w:val="center"/>
              <w:rPr>
                <w:rFonts w:ascii="微软雅黑" w:hAnsi="微软雅黑" w:cs="宋体"/>
                <w:kern w:val="0"/>
                <w:sz w:val="18"/>
                <w:szCs w:val="18"/>
              </w:rPr>
            </w:pPr>
          </w:p>
        </w:tc>
      </w:tr>
      <w:tr w14:paraId="1E662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1244E38F">
            <w:pPr>
              <w:widowControl/>
              <w:spacing w:line="360" w:lineRule="auto"/>
              <w:jc w:val="center"/>
              <w:rPr>
                <w:rFonts w:ascii="微软雅黑" w:hAnsi="微软雅黑" w:cs="宋体"/>
                <w:kern w:val="0"/>
                <w:sz w:val="18"/>
                <w:szCs w:val="18"/>
              </w:rPr>
            </w:pPr>
          </w:p>
        </w:tc>
        <w:tc>
          <w:tcPr>
            <w:tcW w:w="992" w:type="dxa"/>
            <w:vAlign w:val="center"/>
          </w:tcPr>
          <w:p w14:paraId="1E2D9D9D">
            <w:pPr>
              <w:widowControl/>
              <w:spacing w:line="360" w:lineRule="auto"/>
              <w:jc w:val="center"/>
              <w:rPr>
                <w:rFonts w:ascii="微软雅黑" w:hAnsi="微软雅黑" w:cs="宋体"/>
                <w:kern w:val="0"/>
                <w:sz w:val="18"/>
                <w:szCs w:val="18"/>
              </w:rPr>
            </w:pPr>
          </w:p>
        </w:tc>
        <w:tc>
          <w:tcPr>
            <w:tcW w:w="1560" w:type="dxa"/>
            <w:vAlign w:val="center"/>
          </w:tcPr>
          <w:p w14:paraId="7B980186">
            <w:pPr>
              <w:widowControl/>
              <w:spacing w:line="360" w:lineRule="auto"/>
              <w:jc w:val="center"/>
              <w:rPr>
                <w:rFonts w:ascii="微软雅黑" w:hAnsi="微软雅黑" w:cs="宋体"/>
                <w:kern w:val="0"/>
                <w:sz w:val="18"/>
                <w:szCs w:val="18"/>
              </w:rPr>
            </w:pPr>
          </w:p>
        </w:tc>
        <w:tc>
          <w:tcPr>
            <w:tcW w:w="4542" w:type="dxa"/>
            <w:vAlign w:val="center"/>
          </w:tcPr>
          <w:p w14:paraId="6F9C03C1">
            <w:pPr>
              <w:widowControl/>
              <w:spacing w:line="360" w:lineRule="auto"/>
              <w:jc w:val="center"/>
              <w:rPr>
                <w:rFonts w:ascii="微软雅黑" w:hAnsi="微软雅黑" w:cs="宋体"/>
                <w:kern w:val="0"/>
                <w:sz w:val="18"/>
                <w:szCs w:val="18"/>
              </w:rPr>
            </w:pPr>
          </w:p>
        </w:tc>
      </w:tr>
    </w:tbl>
    <w:p w14:paraId="53A3C4AC"/>
    <w:p w14:paraId="2F0B6046">
      <w:pPr>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：bd bd bd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32E3855A">
      <w:pPr>
        <w:rPr>
          <w:rFonts w:ascii="微软雅黑" w:hAnsi="微软雅黑"/>
          <w:sz w:val="18"/>
          <w:szCs w:val="18"/>
        </w:rPr>
      </w:pPr>
      <w:r>
        <w:rPr>
          <w:rFonts w:hint="eastAsia" w:ascii="微软雅黑" w:hAnsi="微软雅黑"/>
          <w:sz w:val="18"/>
          <w:szCs w:val="18"/>
        </w:rPr>
        <w:t xml:space="preserve">   Type: 03</w:t>
      </w:r>
    </w:p>
    <w:p w14:paraId="46DF20E5">
      <w:pPr>
        <w:ind w:firstLine="420" w:firstLineChars="200"/>
        <w:rPr>
          <w:rFonts w:ascii="微软雅黑" w:hAnsi="微软雅黑"/>
          <w:sz w:val="18"/>
          <w:szCs w:val="18"/>
        </w:rPr>
      </w:pPr>
      <w:r>
        <w:rPr>
          <w:rFonts w:hint="eastAsia"/>
        </w:rPr>
        <w:t>seqId:</w:t>
      </w:r>
      <w:r>
        <w:rPr>
          <w:rFonts w:ascii="微软雅黑" w:hAnsi="微软雅黑"/>
          <w:sz w:val="18"/>
          <w:szCs w:val="18"/>
        </w:rPr>
        <w:t>03 00 00 00</w:t>
      </w:r>
    </w:p>
    <w:p w14:paraId="045BB313">
      <w:pPr>
        <w:ind w:firstLine="360" w:firstLineChars="200"/>
        <w:rPr>
          <w:rFonts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34BF34EE">
      <w:pPr>
        <w:ind w:firstLine="360" w:firstLineChars="200"/>
        <w:rPr>
          <w:rFonts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50322BCC">
      <w:pPr>
        <w:ind w:firstLine="360" w:firstLineChars="200"/>
        <w:rPr>
          <w:rFonts w:ascii="微软雅黑" w:hAnsi="微软雅黑" w:cs="宋体"/>
          <w:kern w:val="0"/>
          <w:sz w:val="18"/>
          <w:szCs w:val="18"/>
        </w:rPr>
      </w:pPr>
    </w:p>
    <w:p w14:paraId="3AABA179">
      <w:pPr>
        <w:pStyle w:val="4"/>
        <w:numPr>
          <w:ilvl w:val="0"/>
          <w:numId w:val="0"/>
        </w:numPr>
      </w:pPr>
      <w:bookmarkStart w:id="198" w:name="_Toc13413"/>
      <w:bookmarkStart w:id="199" w:name="_Toc2325"/>
      <w:bookmarkStart w:id="200" w:name="_Toc161325838"/>
      <w:bookmarkStart w:id="201" w:name="_Toc496193153"/>
      <w:bookmarkStart w:id="202" w:name="_Toc817"/>
      <w:bookmarkStart w:id="203" w:name="_Toc159924449"/>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bookmarkEnd w:id="198"/>
      <w:bookmarkEnd w:id="199"/>
      <w:bookmarkEnd w:id="20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E03BD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5E35E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4F83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6F83F0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690D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A28C9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 xml:space="preserve">Server </w:t>
            </w:r>
            <w:r>
              <w:rPr>
                <w:rFonts w:hint="eastAsia" w:ascii="微软雅黑" w:hAnsi="微软雅黑" w:cs="宋体"/>
                <w:kern w:val="0"/>
                <w:sz w:val="18"/>
                <w:szCs w:val="18"/>
              </w:rPr>
              <w:t xml:space="preserve"> </w:t>
            </w:r>
            <w:r>
              <w:rPr>
                <w:rFonts w:ascii="微软雅黑" w:hAnsi="微软雅黑" w:cs="宋体"/>
                <w:kern w:val="0"/>
                <w:sz w:val="18"/>
                <w:szCs w:val="18"/>
              </w:rPr>
              <w:t>=&gt; Terminal</w:t>
            </w:r>
            <w:r>
              <w:rPr>
                <w:rFonts w:hint="eastAsia" w:ascii="微软雅黑" w:hAnsi="微软雅黑" w:cs="宋体"/>
                <w:kern w:val="0"/>
                <w:sz w:val="18"/>
                <w:szCs w:val="18"/>
              </w:rPr>
              <w:t xml:space="preserve">  </w:t>
            </w:r>
            <w:r>
              <w:rPr>
                <w:rFonts w:hint="eastAsia"/>
                <w:sz w:val="18"/>
                <w:szCs w:val="18"/>
              </w:rPr>
              <w:t>下行</w:t>
            </w:r>
          </w:p>
        </w:tc>
      </w:tr>
      <w:tr w14:paraId="66678C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5253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DF7205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36AB93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DAE9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1C3DAA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D7FE02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08862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B37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FB4E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3DA7F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3EB6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4D2350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7EABE58">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77AD1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6B437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5B28CB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9337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26A740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5495BB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664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3AD65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A6C4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8D583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5A92A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96522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9BDF8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7298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3ECF34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F9791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3E33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99107A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57047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类型见下面</w:t>
            </w:r>
          </w:p>
        </w:tc>
      </w:tr>
      <w:tr w14:paraId="3F2EB8E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742F1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0F1A4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5D8A1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689AD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A6E4CF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E8DD3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临时有效，一直有效</w:t>
            </w:r>
          </w:p>
        </w:tc>
      </w:tr>
      <w:tr w14:paraId="113925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0B12C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EDF2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180F1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024059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9E0C245">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24512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后面的指令长度</w:t>
            </w:r>
          </w:p>
        </w:tc>
      </w:tr>
      <w:tr w14:paraId="309D9C30">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9104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407B91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266F59D8">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9CA62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D1116CB">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5494E10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正文</w:t>
            </w:r>
          </w:p>
        </w:tc>
      </w:tr>
      <w:tr w14:paraId="6831FB71">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B918E6">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111D32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44CD883B">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1E5A8609">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5B7F6C42">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E8EDD7E">
            <w:pPr>
              <w:widowControl/>
              <w:spacing w:line="360" w:lineRule="auto"/>
              <w:jc w:val="center"/>
              <w:rPr>
                <w:rFonts w:ascii="微软雅黑" w:hAnsi="微软雅黑" w:cs="宋体"/>
                <w:kern w:val="0"/>
                <w:sz w:val="18"/>
                <w:szCs w:val="18"/>
              </w:rPr>
            </w:pPr>
          </w:p>
        </w:tc>
      </w:tr>
    </w:tbl>
    <w:p w14:paraId="64BA73A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 01 定位 02 健康   03 报警</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04 本地存储（预留</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rPr>
        <w:t>）05蓝牙广播</w:t>
      </w:r>
      <w:r>
        <w:rPr>
          <w:rFonts w:hint="eastAsia" w:ascii="微软雅黑" w:hAnsi="微软雅黑" w:cs="宋体"/>
          <w:color w:val="auto"/>
          <w:sz w:val="21"/>
          <w:szCs w:val="21"/>
          <w:lang w:val="en-US" w:eastAsia="zh-CN"/>
        </w:rPr>
        <w:t>开关   06定位和健康数据上报开关  07 跌落报警开关  08 停留报警开关</w:t>
      </w:r>
      <w:r>
        <w:rPr>
          <w:rFonts w:hint="eastAsia" w:ascii="微软雅黑" w:hAnsi="微软雅黑" w:cs="宋体"/>
          <w:color w:val="auto"/>
          <w:sz w:val="21"/>
          <w:szCs w:val="21"/>
        </w:rPr>
        <w:t xml:space="preserve"> </w:t>
      </w:r>
      <w:r>
        <w:rPr>
          <w:rFonts w:ascii="微软雅黑" w:hAnsi="微软雅黑" w:cs="宋体"/>
          <w:color w:val="auto"/>
          <w:sz w:val="21"/>
          <w:szCs w:val="21"/>
        </w:rPr>
        <w:t xml:space="preserve"> </w:t>
      </w:r>
      <w:r>
        <w:rPr>
          <w:rFonts w:hint="eastAsia" w:ascii="微软雅黑" w:hAnsi="微软雅黑" w:cs="宋体"/>
          <w:color w:val="auto"/>
          <w:sz w:val="21"/>
          <w:szCs w:val="21"/>
        </w:rPr>
        <w:t>后面也可扩展</w:t>
      </w:r>
    </w:p>
    <w:p w14:paraId="05AB3C92">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V</w:t>
      </w:r>
      <w:r>
        <w:rPr>
          <w:rFonts w:hint="eastAsia" w:ascii="微软雅黑" w:hAnsi="微软雅黑" w:cs="宋体"/>
          <w:color w:val="auto"/>
          <w:sz w:val="21"/>
          <w:szCs w:val="21"/>
        </w:rPr>
        <w:t>alid 00 一直有效 01 此次生效  02 关闭</w:t>
      </w:r>
    </w:p>
    <w:p w14:paraId="0E14B5A7">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L</w:t>
      </w:r>
      <w:r>
        <w:rPr>
          <w:rFonts w:hint="eastAsia" w:ascii="微软雅黑" w:hAnsi="微软雅黑" w:cs="宋体"/>
          <w:color w:val="auto"/>
          <w:sz w:val="21"/>
          <w:szCs w:val="21"/>
        </w:rPr>
        <w:t>ength 后面正文指令长度</w:t>
      </w:r>
    </w:p>
    <w:p w14:paraId="278F9840">
      <w:pPr>
        <w:pStyle w:val="63"/>
        <w:adjustRightInd/>
        <w:spacing w:line="360" w:lineRule="auto"/>
        <w:ind w:left="1069"/>
        <w:rPr>
          <w:rFonts w:ascii="微软雅黑" w:hAnsi="微软雅黑" w:cs="宋体"/>
          <w:color w:val="auto"/>
          <w:sz w:val="21"/>
          <w:szCs w:val="21"/>
        </w:rPr>
      </w:pPr>
      <w:r>
        <w:rPr>
          <w:rFonts w:hint="eastAsia" w:ascii="微软雅黑" w:hAnsi="微软雅黑" w:cs="宋体"/>
          <w:color w:val="auto"/>
          <w:sz w:val="21"/>
          <w:szCs w:val="21"/>
        </w:rPr>
        <w:t>正文指 ：</w:t>
      </w:r>
      <w:r>
        <w:rPr>
          <w:rFonts w:ascii="微软雅黑" w:hAnsi="微软雅黑" w:cs="宋体"/>
          <w:color w:val="auto"/>
          <w:sz w:val="21"/>
          <w:szCs w:val="21"/>
        </w:rPr>
        <w:t xml:space="preserve"> </w:t>
      </w:r>
      <w:r>
        <w:rPr>
          <w:rFonts w:hint="eastAsia" w:ascii="微软雅黑" w:hAnsi="微软雅黑" w:cs="宋体"/>
          <w:color w:val="auto"/>
          <w:sz w:val="21"/>
          <w:szCs w:val="21"/>
          <w:lang w:val="en-US" w:eastAsia="zh-CN"/>
        </w:rPr>
        <w:t>020301</w:t>
      </w:r>
    </w:p>
    <w:p w14:paraId="5A7CFD3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w:t>
      </w:r>
    </w:p>
    <w:p w14:paraId="56026958">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01</w:t>
      </w:r>
      <w:r>
        <w:rPr>
          <w:rFonts w:hint="eastAsia" w:ascii="微软雅黑" w:hAnsi="微软雅黑" w:cs="宋体"/>
          <w:color w:val="auto"/>
          <w:sz w:val="21"/>
          <w:szCs w:val="21"/>
        </w:rPr>
        <w:t xml:space="preserve"> 定位功能 正文只能是 基本类01 --gps 02 --wifi</w:t>
      </w:r>
      <w:r>
        <w:rPr>
          <w:rFonts w:hint="eastAsia" w:ascii="微软雅黑" w:hAnsi="微软雅黑" w:cs="宋体"/>
          <w:color w:val="auto"/>
          <w:sz w:val="21"/>
          <w:szCs w:val="21"/>
          <w:lang w:val="en-US" w:eastAsia="zh-CN"/>
        </w:rPr>
        <w:t>(wifi+基站)</w:t>
      </w:r>
      <w:r>
        <w:rPr>
          <w:rFonts w:hint="eastAsia" w:ascii="微软雅黑" w:hAnsi="微软雅黑" w:cs="宋体"/>
          <w:color w:val="auto"/>
          <w:sz w:val="21"/>
          <w:szCs w:val="21"/>
        </w:rPr>
        <w:t xml:space="preserve"> 03 --蓝牙信标 04 </w:t>
      </w:r>
      <w:r>
        <w:rPr>
          <w:rFonts w:ascii="微软雅黑" w:hAnsi="微软雅黑" w:cs="宋体"/>
          <w:color w:val="auto"/>
          <w:sz w:val="21"/>
          <w:szCs w:val="21"/>
        </w:rPr>
        <w:t>–</w:t>
      </w:r>
      <w:r>
        <w:rPr>
          <w:rFonts w:hint="eastAsia" w:ascii="微软雅黑" w:hAnsi="微软雅黑" w:cs="宋体"/>
          <w:color w:val="auto"/>
          <w:sz w:val="21"/>
          <w:szCs w:val="21"/>
        </w:rPr>
        <w:t xml:space="preserve"> LBS基站</w:t>
      </w:r>
      <w:r>
        <w:rPr>
          <w:rFonts w:hint="eastAsia" w:ascii="微软雅黑" w:hAnsi="微软雅黑" w:cs="宋体"/>
          <w:color w:val="auto"/>
          <w:sz w:val="21"/>
          <w:szCs w:val="21"/>
          <w:lang w:eastAsia="zh-CN"/>
        </w:rPr>
        <w:t>（</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05 -- 125k 及以后扩展的基本类正文可以是 01或者01020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 的组合  </w:t>
      </w:r>
    </w:p>
    <w:p w14:paraId="269AAB67">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如 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时 表示用gps wifi </w:t>
      </w:r>
      <w:r>
        <w:rPr>
          <w:rFonts w:hint="eastAsia" w:ascii="微软雅黑" w:hAnsi="微软雅黑" w:cs="宋体"/>
          <w:color w:val="auto"/>
          <w:sz w:val="21"/>
          <w:szCs w:val="21"/>
          <w:lang w:val="en-US" w:eastAsia="zh-CN"/>
        </w:rPr>
        <w:t>蓝牙信标;</w:t>
      </w:r>
    </w:p>
    <w:p w14:paraId="2B724F40">
      <w:pPr>
        <w:pStyle w:val="63"/>
        <w:adjustRightInd/>
        <w:spacing w:line="360" w:lineRule="auto"/>
        <w:ind w:left="425" w:firstLine="284"/>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示例：wifi定位优先（wifi&gt;蓝牙&gt;gps）：BDBDBDBDCE0100030002030133</w:t>
      </w:r>
    </w:p>
    <w:p w14:paraId="23282077">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gps定位优先（gps&gt;wifi&gt;蓝牙）： BDBDBDBDCE0100030001020333</w:t>
      </w:r>
    </w:p>
    <w:p w14:paraId="09161E70">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蓝牙定位优先（需部署蓝牙信标，蓝牙&gt;wifi&gt;gps）:BDBDBDBDCE0100030003020133、</w:t>
      </w:r>
    </w:p>
    <w:p w14:paraId="3D2994A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分析示例：wifi定位优先（wifi&gt;蓝牙&gt;gps）：BDBDBDBD CE 01 00 0300 020301 33</w:t>
      </w:r>
    </w:p>
    <w:p w14:paraId="5264C2FC">
      <w:pPr>
        <w:pStyle w:val="63"/>
        <w:adjustRightInd/>
        <w:spacing w:line="360" w:lineRule="auto"/>
        <w:ind w:left="840" w:leftChars="0"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Type:01； Valid:00；length:0300;type:020301;checksum:33</w:t>
      </w:r>
    </w:p>
    <w:p w14:paraId="04CB539C">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健康  如计步 血压等  正文 首字节</w:t>
      </w:r>
      <w:r>
        <w:rPr>
          <w:rFonts w:hint="eastAsia" w:ascii="微软雅黑" w:hAnsi="微软雅黑" w:cs="宋体"/>
          <w:color w:val="auto"/>
          <w:sz w:val="21"/>
          <w:szCs w:val="21"/>
          <w:lang w:val="en-US" w:eastAsia="zh-CN"/>
        </w:rPr>
        <w:t xml:space="preserve"> 00-全部</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01 计步 02 心率 03 温度  04  睡眠 05 血压 </w:t>
      </w:r>
    </w:p>
    <w:p w14:paraId="6A622A08">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rPr>
        <w:t>06 血糖 07 血氧</w:t>
      </w:r>
      <w:r>
        <w:rPr>
          <w:rFonts w:hint="eastAsia" w:ascii="微软雅黑" w:hAnsi="微软雅黑" w:cs="宋体"/>
          <w:color w:val="auto"/>
          <w:sz w:val="21"/>
          <w:szCs w:val="21"/>
          <w:lang w:val="en-US" w:eastAsia="zh-CN"/>
        </w:rPr>
        <w:t>--暂不支持</w:t>
      </w:r>
      <w:r>
        <w:rPr>
          <w:rFonts w:hint="eastAsia" w:ascii="微软雅黑" w:hAnsi="微软雅黑" w:cs="宋体"/>
          <w:color w:val="auto"/>
          <w:sz w:val="21"/>
          <w:szCs w:val="21"/>
        </w:rPr>
        <w:t xml:space="preserve">  </w:t>
      </w:r>
      <w:r>
        <w:rPr>
          <w:rFonts w:hint="eastAsia" w:ascii="微软雅黑" w:hAnsi="微软雅黑" w:cs="宋体"/>
          <w:color w:val="auto"/>
          <w:sz w:val="21"/>
          <w:szCs w:val="21"/>
          <w:lang w:eastAsia="zh-CN"/>
        </w:rPr>
        <w:t>）</w:t>
      </w:r>
    </w:p>
    <w:p w14:paraId="483A1D2F">
      <w:pPr>
        <w:pStyle w:val="63"/>
        <w:adjustRightInd/>
        <w:spacing w:line="360" w:lineRule="auto"/>
        <w:ind w:left="210" w:leftChars="100" w:firstLine="945" w:firstLineChars="450"/>
        <w:rPr>
          <w:rFonts w:ascii="微软雅黑" w:hAnsi="微软雅黑" w:cs="宋体"/>
          <w:color w:val="auto"/>
          <w:sz w:val="21"/>
          <w:szCs w:val="21"/>
        </w:rPr>
      </w:pPr>
      <w:r>
        <w:rPr>
          <w:rFonts w:hint="eastAsia" w:ascii="微软雅黑" w:hAnsi="微软雅黑" w:cs="宋体"/>
          <w:color w:val="auto"/>
          <w:sz w:val="21"/>
          <w:szCs w:val="21"/>
        </w:rPr>
        <w:t xml:space="preserve">次字节 时间间隔 第三字节 间隔单位 00 分钟 01 小时  </w:t>
      </w:r>
    </w:p>
    <w:p w14:paraId="2516303E">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次字节 第三字节 不要时表示一直持续此状态</w:t>
      </w:r>
    </w:p>
    <w:p w14:paraId="0215759B">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41FB97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Valid:00；length:0300;首字节:00; 次字节：0500；checksum:33</w:t>
      </w:r>
    </w:p>
    <w:p w14:paraId="5CFB204A">
      <w:pPr>
        <w:pStyle w:val="63"/>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 xml:space="preserve">03 </w:t>
      </w:r>
      <w:r>
        <w:rPr>
          <w:rFonts w:hint="eastAsia" w:ascii="微软雅黑" w:hAnsi="微软雅黑" w:cs="宋体"/>
          <w:color w:val="auto"/>
          <w:sz w:val="21"/>
          <w:szCs w:val="21"/>
        </w:rPr>
        <w:t>本地报警功能设置 心率报警 血压报警 脱落 ，跌倒 这些以后可以扩充 （种类定义待后补充）</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w:t>
      </w:r>
    </w:p>
    <w:p w14:paraId="32ED2820">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 xml:space="preserve">04 </w:t>
      </w:r>
      <w:r>
        <w:rPr>
          <w:rFonts w:hint="eastAsia" w:ascii="微软雅黑" w:hAnsi="微软雅黑" w:cs="宋体"/>
          <w:color w:val="auto"/>
          <w:sz w:val="21"/>
          <w:szCs w:val="21"/>
        </w:rPr>
        <w:t>本地存储功能 （预留） 保留那些数据及时长等</w:t>
      </w:r>
      <w:r>
        <w:rPr>
          <w:rFonts w:hint="eastAsia" w:ascii="微软雅黑" w:hAnsi="微软雅黑" w:cs="宋体"/>
          <w:color w:val="auto"/>
          <w:sz w:val="21"/>
          <w:szCs w:val="21"/>
          <w:lang w:val="en-US" w:eastAsia="zh-CN"/>
        </w:rPr>
        <w:t>--预留暂无</w:t>
      </w:r>
    </w:p>
    <w:p w14:paraId="73B2893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000000" w:themeColor="text1"/>
          <w:sz w:val="21"/>
          <w:szCs w:val="21"/>
          <w:lang w:val="en-US" w:eastAsia="zh-CN"/>
          <w14:textFill>
            <w14:solidFill>
              <w14:schemeClr w14:val="tx1"/>
            </w14:solidFill>
          </w14:textFill>
        </w:rPr>
        <w:t xml:space="preserve">05 </w:t>
      </w:r>
      <w:r>
        <w:rPr>
          <w:rFonts w:hint="eastAsia" w:ascii="微软雅黑" w:hAnsi="微软雅黑" w:cs="宋体"/>
          <w:color w:val="auto"/>
          <w:sz w:val="21"/>
          <w:szCs w:val="21"/>
        </w:rPr>
        <w:t>蓝牙广播</w:t>
      </w:r>
      <w:r>
        <w:rPr>
          <w:rFonts w:hint="eastAsia" w:ascii="微软雅黑" w:hAnsi="微软雅黑" w:cs="宋体"/>
          <w:color w:val="auto"/>
          <w:sz w:val="21"/>
          <w:szCs w:val="21"/>
          <w:lang w:val="en-US" w:eastAsia="zh-CN"/>
        </w:rPr>
        <w:t xml:space="preserve">开关   </w:t>
      </w:r>
    </w:p>
    <w:p w14:paraId="51C009DD">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eg:BDBDBDBDCE0500000093</w:t>
      </w:r>
    </w:p>
    <w:p w14:paraId="2C59EB5E">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eg:BDBDBDBDCE0502000093</w:t>
      </w:r>
    </w:p>
    <w:p w14:paraId="4AABF33D">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06定位和健康数据上报开关 ----以前固件使用，最新已不使用</w:t>
      </w:r>
    </w:p>
    <w:p w14:paraId="390FE83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00---开启(关闭情况下发后会立刻上报一次) eg:BDBDBDBDCE0600000093</w:t>
      </w:r>
    </w:p>
    <w:p w14:paraId="67632BB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eg:BDBDBDBDCE0602000093</w:t>
      </w:r>
    </w:p>
    <w:p w14:paraId="44332A70">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07 跌落报警开关 </w:t>
      </w:r>
    </w:p>
    <w:p w14:paraId="0FBCBD64">
      <w:pPr>
        <w:pStyle w:val="63"/>
        <w:adjustRightInd/>
        <w:spacing w:line="360" w:lineRule="auto"/>
        <w:ind w:left="42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eg:BDBDBDBDCE0700000093</w:t>
      </w:r>
    </w:p>
    <w:p w14:paraId="777CDE37">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eg:BDBDBDBDCE0702000093</w:t>
      </w:r>
    </w:p>
    <w:p w14:paraId="50A1204F">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 08 停留报警开关</w:t>
      </w:r>
    </w:p>
    <w:p w14:paraId="4D615D2D">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eg:BDBDBDBDCE0800000093</w:t>
      </w:r>
    </w:p>
    <w:p w14:paraId="60738253">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eg:BDBDBDBDCE0802000093</w:t>
      </w:r>
    </w:p>
    <w:p w14:paraId="47A66523">
      <w:pPr>
        <w:rPr>
          <w:rFonts w:ascii="微软雅黑" w:hAnsi="微软雅黑" w:cs="宋体"/>
          <w:color w:val="000000" w:themeColor="text1"/>
          <w:szCs w:val="21"/>
          <w14:textFill>
            <w14:solidFill>
              <w14:schemeClr w14:val="tx1"/>
            </w14:solidFill>
          </w14:textFill>
        </w:rPr>
      </w:pPr>
      <w:r>
        <w:rPr>
          <w:rFonts w:ascii="微软雅黑" w:hAnsi="微软雅黑" w:cs="宋体"/>
          <w:color w:val="auto"/>
          <w:szCs w:val="21"/>
        </w:rPr>
        <w:tab/>
      </w:r>
      <w:r>
        <w:rPr>
          <w:rFonts w:hint="eastAsia" w:ascii="微软雅黑" w:hAnsi="微软雅黑" w:cs="宋体"/>
          <w:color w:val="000000" w:themeColor="text1"/>
          <w:szCs w:val="21"/>
          <w14:textFill>
            <w14:solidFill>
              <w14:schemeClr w14:val="tx1"/>
            </w14:solidFill>
          </w14:textFill>
        </w:rPr>
        <w:t>10 立即上报定位信息</w:t>
      </w:r>
    </w:p>
    <w:p w14:paraId="637195A2">
      <w:pPr>
        <w:pStyle w:val="63"/>
        <w:ind w:left="420" w:leftChars="0"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01--- 一次有效 eg:BDBDBDBDCE0A01000093</w:t>
      </w:r>
    </w:p>
    <w:p w14:paraId="6A0FF4C3">
      <w:pPr>
        <w:rPr>
          <w:rFonts w:ascii="微软雅黑" w:hAnsi="微软雅黑" w:cs="宋体"/>
          <w:color w:val="000000" w:themeColor="text1"/>
          <w:szCs w:val="21"/>
          <w14:textFill>
            <w14:solidFill>
              <w14:schemeClr w14:val="tx1"/>
            </w14:solidFill>
          </w14:textFill>
        </w:rPr>
      </w:pPr>
      <w:r>
        <w:rPr>
          <w:rFonts w:ascii="微软雅黑" w:hAnsi="微软雅黑" w:cs="宋体"/>
          <w:color w:val="000000" w:themeColor="text1"/>
          <w:szCs w:val="21"/>
          <w14:textFill>
            <w14:solidFill>
              <w14:schemeClr w14:val="tx1"/>
            </w14:solidFill>
          </w14:textFill>
        </w:rPr>
        <w:tab/>
      </w:r>
      <w:r>
        <w:rPr>
          <w:rFonts w:hint="eastAsia" w:ascii="微软雅黑" w:hAnsi="微软雅黑" w:cs="宋体"/>
          <w:color w:val="000000" w:themeColor="text1"/>
          <w:szCs w:val="21"/>
          <w14:textFill>
            <w14:solidFill>
              <w14:schemeClr w14:val="tx1"/>
            </w14:solidFill>
          </w14:textFill>
        </w:rPr>
        <w:t>11 立即上报健康数据</w:t>
      </w:r>
    </w:p>
    <w:p w14:paraId="791BA171">
      <w:pPr>
        <w:pStyle w:val="63"/>
        <w:ind w:firstLine="240" w:firstLineChars="100"/>
        <w:rPr>
          <w:rFonts w:hint="default" w:ascii="微软雅黑" w:hAnsi="微软雅黑" w:cs="宋体"/>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01--- 一次有效 eg:BDBDBDBDCE0B01000093</w:t>
      </w:r>
    </w:p>
    <w:p w14:paraId="77FCB97C">
      <w:pPr>
        <w:pStyle w:val="63"/>
        <w:adjustRightInd/>
        <w:spacing w:line="360" w:lineRule="auto"/>
        <w:ind w:firstLine="420" w:firstLineChars="2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13 立即上报版本号数据</w:t>
      </w:r>
    </w:p>
    <w:p w14:paraId="37FD0F9D">
      <w:pPr>
        <w:pStyle w:val="63"/>
        <w:adjustRightInd/>
        <w:spacing w:line="360" w:lineRule="auto"/>
        <w:ind w:firstLine="840" w:firstLineChars="4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一次有效 eg:BDBDBDBDCE0D01000093</w:t>
      </w:r>
    </w:p>
    <w:p w14:paraId="0788553E">
      <w:pPr>
        <w:pStyle w:val="63"/>
        <w:ind w:firstLine="480" w:firstLineChars="200"/>
        <w:rPr>
          <w:rFonts w:hint="default"/>
          <w:lang w:val="en-US" w:eastAsia="zh-CN"/>
        </w:rPr>
      </w:pPr>
      <w:r>
        <w:rPr>
          <w:rFonts w:hint="eastAsia"/>
          <w:lang w:val="en-US" w:eastAsia="zh-CN"/>
        </w:rPr>
        <w:t xml:space="preserve">16 </w:t>
      </w:r>
      <w:r>
        <w:rPr>
          <w:rFonts w:hint="default"/>
          <w:lang w:val="en-US" w:eastAsia="zh-CN"/>
        </w:rPr>
        <w:t>下行是否能使用按键关机</w:t>
      </w:r>
    </w:p>
    <w:p w14:paraId="1B019013">
      <w:pPr>
        <w:pStyle w:val="63"/>
        <w:ind w:firstLine="960" w:firstLineChars="400"/>
        <w:rPr>
          <w:rFonts w:hint="default"/>
          <w:lang w:val="en-US" w:eastAsia="zh-CN"/>
        </w:rPr>
      </w:pP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BDBDBDBDCE1600000093</w:t>
      </w:r>
    </w:p>
    <w:p w14:paraId="5C9F101A">
      <w:pPr>
        <w:pStyle w:val="63"/>
        <w:ind w:firstLine="960" w:firstLineChars="400"/>
        <w:rPr>
          <w:rFonts w:hint="default"/>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BDBDBDBDCE1602000093</w:t>
      </w:r>
    </w:p>
    <w:p w14:paraId="1B9467EB">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17 下行支持长待机模式</w:t>
      </w:r>
    </w:p>
    <w:p w14:paraId="47FFDD74">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w:t>
      </w:r>
      <w:r>
        <w:rPr>
          <w:rFonts w:hint="eastAsia"/>
        </w:rPr>
        <w:t>00---开启</w:t>
      </w:r>
      <w:r>
        <w:rPr>
          <w:rFonts w:hint="eastAsia"/>
          <w:lang w:eastAsia="zh-CN"/>
        </w:rPr>
        <w:t>，</w:t>
      </w:r>
      <w:r>
        <w:rPr>
          <w:rFonts w:hint="eastAsia" w:ascii="微软雅黑" w:hAnsi="微软雅黑" w:cs="宋体"/>
          <w:b w:val="0"/>
          <w:bCs/>
          <w:color w:val="auto"/>
          <w:sz w:val="21"/>
          <w:szCs w:val="21"/>
          <w:lang w:val="en-US" w:eastAsia="zh-CN"/>
        </w:rPr>
        <w:t xml:space="preserve">支持按键/点击界面触发长待机模式 </w:t>
      </w:r>
      <w:r>
        <w:rPr>
          <w:rFonts w:hint="eastAsia"/>
        </w:rPr>
        <w:t>eg:BDBDBDBDCE</w:t>
      </w:r>
      <w:r>
        <w:rPr>
          <w:rFonts w:hint="eastAsia"/>
          <w:lang w:val="en-US" w:eastAsia="zh-CN"/>
        </w:rPr>
        <w:t>17</w:t>
      </w:r>
      <w:r>
        <w:rPr>
          <w:rFonts w:hint="eastAsia"/>
        </w:rPr>
        <w:t>00000093</w:t>
      </w:r>
      <w:r>
        <w:rPr>
          <w:rFonts w:hint="eastAsia"/>
          <w:lang w:val="en-US" w:eastAsia="zh-CN"/>
        </w:rPr>
        <w:t xml:space="preserve">  </w:t>
      </w:r>
    </w:p>
    <w:p w14:paraId="5F9C6BEB">
      <w:pPr>
        <w:pStyle w:val="63"/>
        <w:ind w:firstLine="1200" w:firstLineChars="500"/>
        <w:rPr>
          <w:rFonts w:hint="eastAsia"/>
          <w:lang w:val="en-US" w:eastAsia="zh-CN"/>
        </w:rPr>
      </w:pPr>
      <w:r>
        <w:rPr>
          <w:rFonts w:hint="eastAsia"/>
        </w:rPr>
        <w:t>02---关闭  eg:BDBDBDBDCE</w:t>
      </w:r>
      <w:r>
        <w:rPr>
          <w:rFonts w:hint="eastAsia"/>
          <w:lang w:val="en-US" w:eastAsia="zh-CN"/>
        </w:rPr>
        <w:t>17</w:t>
      </w:r>
      <w:r>
        <w:rPr>
          <w:rFonts w:hint="eastAsia"/>
        </w:rPr>
        <w:t>02000093</w:t>
      </w:r>
      <w:r>
        <w:rPr>
          <w:rFonts w:hint="eastAsia"/>
          <w:lang w:val="en-US" w:eastAsia="zh-CN"/>
        </w:rPr>
        <w:t xml:space="preserve">  </w:t>
      </w:r>
    </w:p>
    <w:p w14:paraId="08F1B317">
      <w:pPr>
        <w:pStyle w:val="63"/>
        <w:ind w:firstLine="480" w:firstLineChars="200"/>
        <w:rPr>
          <w:rFonts w:hint="eastAsia"/>
          <w:lang w:val="en-US" w:eastAsia="zh-CN"/>
        </w:rPr>
      </w:pPr>
      <w:r>
        <w:rPr>
          <w:rFonts w:hint="eastAsia"/>
          <w:lang w:val="en-US" w:eastAsia="zh-CN"/>
        </w:rPr>
        <w:t>18 休眠功能开关</w:t>
      </w:r>
    </w:p>
    <w:p w14:paraId="40883EDB">
      <w:pPr>
        <w:pStyle w:val="63"/>
        <w:keepNext w:val="0"/>
        <w:keepLines w:val="0"/>
        <w:pageBreakBefore w:val="0"/>
        <w:widowControl w:val="0"/>
        <w:kinsoku/>
        <w:wordWrap w:val="0"/>
        <w:overflowPunct/>
        <w:topLinePunct w:val="0"/>
        <w:autoSpaceDE w:val="0"/>
        <w:autoSpaceDN w:val="0"/>
        <w:bidi w:val="0"/>
        <w:adjustRightInd w:val="0"/>
        <w:snapToGrid/>
        <w:ind w:left="1438" w:leftChars="456" w:hanging="480" w:hangingChars="200"/>
        <w:textAlignment w:val="auto"/>
        <w:rPr>
          <w:rFonts w:hint="eastAsia"/>
          <w:lang w:val="en-US" w:eastAsia="zh-CN"/>
        </w:rPr>
      </w:pPr>
      <w:r>
        <w:rPr>
          <w:rFonts w:hint="eastAsia"/>
          <w:lang w:val="en-US" w:eastAsia="zh-CN"/>
        </w:rPr>
        <w:t xml:space="preserve">  00---开启，静止一段时间后进入休眠，不工作 eg:BDBDBDBDCE1800000093</w:t>
      </w:r>
    </w:p>
    <w:p w14:paraId="29BA73DE">
      <w:pPr>
        <w:pStyle w:val="63"/>
        <w:keepNext w:val="0"/>
        <w:keepLines w:val="0"/>
        <w:pageBreakBefore w:val="0"/>
        <w:widowControl w:val="0"/>
        <w:kinsoku/>
        <w:wordWrap w:val="0"/>
        <w:overflowPunct/>
        <w:topLinePunct w:val="0"/>
        <w:autoSpaceDE w:val="0"/>
        <w:autoSpaceDN w:val="0"/>
        <w:bidi w:val="0"/>
        <w:adjustRightInd w:val="0"/>
        <w:snapToGrid/>
        <w:ind w:firstLine="1200" w:firstLineChars="500"/>
        <w:textAlignment w:val="auto"/>
        <w:rPr>
          <w:rFonts w:hint="eastAsia"/>
          <w:lang w:val="en-US" w:eastAsia="zh-CN"/>
        </w:rPr>
      </w:pPr>
      <w:r>
        <w:rPr>
          <w:rFonts w:hint="eastAsia"/>
          <w:lang w:val="en-US" w:eastAsia="zh-CN"/>
        </w:rPr>
        <w:t xml:space="preserve">02---关闭 静止状态或充电状态，也正常工作 eg:BDBDBDBDCE1802000093 </w:t>
      </w:r>
    </w:p>
    <w:p w14:paraId="22A0BF03">
      <w:pPr>
        <w:pStyle w:val="63"/>
        <w:keepNext w:val="0"/>
        <w:keepLines w:val="0"/>
        <w:pageBreakBefore w:val="0"/>
        <w:widowControl w:val="0"/>
        <w:kinsoku/>
        <w:wordWrap w:val="0"/>
        <w:overflowPunct/>
        <w:topLinePunct w:val="0"/>
        <w:autoSpaceDE w:val="0"/>
        <w:autoSpaceDN w:val="0"/>
        <w:bidi w:val="0"/>
        <w:adjustRightInd w:val="0"/>
        <w:snapToGrid/>
        <w:ind w:firstLine="480"/>
        <w:textAlignment w:val="auto"/>
        <w:rPr>
          <w:rFonts w:hint="eastAsia"/>
          <w:lang w:val="en-US" w:eastAsia="zh-CN"/>
        </w:rPr>
      </w:pPr>
      <w:r>
        <w:rPr>
          <w:rFonts w:hint="eastAsia"/>
          <w:lang w:val="en-US" w:eastAsia="zh-CN"/>
        </w:rPr>
        <w:t>19 按键触发sos报警开关</w:t>
      </w:r>
    </w:p>
    <w:p w14:paraId="1C1A2C81">
      <w:pPr>
        <w:pStyle w:val="63"/>
        <w:ind w:firstLine="960" w:firstLineChars="400"/>
        <w:rPr>
          <w:rFonts w:hint="default"/>
          <w:lang w:val="en-US" w:eastAsia="zh-CN"/>
        </w:rPr>
      </w:pPr>
      <w:r>
        <w:rPr>
          <w:rFonts w:hint="eastAsia"/>
          <w:lang w:val="en-US" w:eastAsia="zh-CN"/>
        </w:rPr>
        <w:t xml:space="preserve">  00---</w:t>
      </w:r>
      <w:r>
        <w:rPr>
          <w:rFonts w:hint="default"/>
          <w:lang w:val="en-US" w:eastAsia="zh-CN"/>
        </w:rPr>
        <w:t>开启</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00000093</w:t>
      </w:r>
    </w:p>
    <w:p w14:paraId="69EAA292">
      <w:pPr>
        <w:pStyle w:val="63"/>
        <w:ind w:firstLine="1200" w:firstLineChars="500"/>
        <w:rPr>
          <w:rFonts w:hint="eastAsia"/>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02000093</w:t>
      </w:r>
      <w:r>
        <w:rPr>
          <w:rFonts w:hint="eastAsia"/>
          <w:lang w:val="en-US" w:eastAsia="zh-CN"/>
        </w:rPr>
        <w:t xml:space="preserve"> </w:t>
      </w:r>
    </w:p>
    <w:p w14:paraId="6415E7DA">
      <w:pPr>
        <w:pStyle w:val="63"/>
        <w:adjustRightInd/>
        <w:spacing w:line="360" w:lineRule="auto"/>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20: 上报数据开关--分开设置</w:t>
      </w:r>
    </w:p>
    <w:p w14:paraId="42A74A05">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w:t>
      </w:r>
      <w:r>
        <w:rPr>
          <w:rFonts w:hint="eastAsia"/>
          <w:lang w:val="en-US" w:eastAsia="zh-CN"/>
        </w:rPr>
        <w:t>正文长度：2个字节</w:t>
      </w:r>
    </w:p>
    <w:p w14:paraId="371862E1">
      <w:pPr>
        <w:pStyle w:val="63"/>
        <w:ind w:firstLine="480"/>
        <w:rPr>
          <w:rFonts w:hint="default"/>
          <w:lang w:val="en-US" w:eastAsia="zh-CN"/>
        </w:rPr>
      </w:pPr>
      <w:r>
        <w:rPr>
          <w:rFonts w:hint="eastAsia"/>
          <w:lang w:val="en-US" w:eastAsia="zh-CN"/>
        </w:rPr>
        <w:t xml:space="preserve">    正文：0x00（定位数据上报） +开关（0x00:开启，0x02:关闭）</w:t>
      </w:r>
    </w:p>
    <w:p w14:paraId="03AD73DD">
      <w:pPr>
        <w:pStyle w:val="63"/>
        <w:ind w:firstLine="480"/>
        <w:rPr>
          <w:rFonts w:hint="eastAsia"/>
          <w:lang w:val="en-US" w:eastAsia="zh-CN"/>
        </w:rPr>
      </w:pPr>
      <w:r>
        <w:rPr>
          <w:rFonts w:hint="eastAsia"/>
          <w:lang w:val="en-US" w:eastAsia="zh-CN"/>
        </w:rPr>
        <w:t xml:space="preserve">          0x01 (健康数据上报）+开关（0x00:开启，0x02:关闭）</w:t>
      </w:r>
    </w:p>
    <w:p w14:paraId="5641E8CE">
      <w:pPr>
        <w:pStyle w:val="63"/>
        <w:ind w:firstLine="480"/>
        <w:rPr>
          <w:rFonts w:hint="default" w:ascii="微软雅黑" w:hAnsi="微软雅黑" w:cs="宋体"/>
          <w:b w:val="0"/>
          <w:bCs/>
          <w:color w:val="auto"/>
          <w:sz w:val="21"/>
          <w:szCs w:val="21"/>
          <w:lang w:val="en-US" w:eastAsia="zh-CN"/>
        </w:rPr>
      </w:pPr>
      <w:r>
        <w:rPr>
          <w:rFonts w:hint="eastAsia"/>
          <w:lang w:val="en-US" w:eastAsia="zh-CN"/>
        </w:rPr>
        <w:t xml:space="preserve">   Eg：</w:t>
      </w:r>
      <w:r>
        <w:rPr>
          <w:rFonts w:hint="eastAsia" w:ascii="微软雅黑" w:hAnsi="微软雅黑" w:cs="宋体"/>
          <w:b w:val="0"/>
          <w:bCs/>
          <w:color w:val="auto"/>
          <w:sz w:val="21"/>
          <w:szCs w:val="21"/>
          <w:lang w:val="en-US" w:eastAsia="zh-CN"/>
        </w:rPr>
        <w:t>BDBDBDBDCE20000200000093   定位数据上报开启   0，0  开启  0，2 关闭</w:t>
      </w:r>
    </w:p>
    <w:p w14:paraId="36F70E36">
      <w:pPr>
        <w:pStyle w:val="63"/>
        <w:ind w:firstLine="480"/>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BDBDBDBDCE20000200010093   健康数据上报开启   1，0  开启 1，2  关闭</w:t>
      </w:r>
    </w:p>
    <w:p w14:paraId="1D650CD9">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BDBDBDBDCE20000200010293   健康数据上报关闭  </w:t>
      </w:r>
    </w:p>
    <w:p w14:paraId="13C29E4A">
      <w:pPr>
        <w:pStyle w:val="63"/>
        <w:ind w:left="1199" w:leftChars="228" w:hanging="720" w:hangingChars="300"/>
        <w:rPr>
          <w:rFonts w:hint="eastAsia"/>
          <w:lang w:val="en-US" w:eastAsia="zh-CN"/>
        </w:rPr>
      </w:pPr>
      <w:r>
        <w:rPr>
          <w:rFonts w:hint="eastAsia"/>
          <w:lang w:val="en-US" w:eastAsia="zh-CN"/>
        </w:rPr>
        <w:t>22 长短连接模式切换</w:t>
      </w:r>
    </w:p>
    <w:p w14:paraId="48FB0658">
      <w:pPr>
        <w:pStyle w:val="63"/>
        <w:ind w:left="1199" w:leftChars="228" w:hanging="720" w:hangingChars="300"/>
        <w:rPr>
          <w:rFonts w:hint="default"/>
          <w:lang w:val="en-US" w:eastAsia="zh-CN"/>
        </w:rPr>
      </w:pPr>
      <w:r>
        <w:rPr>
          <w:rFonts w:hint="eastAsia"/>
          <w:lang w:val="en-US" w:eastAsia="zh-CN"/>
        </w:rPr>
        <w:t xml:space="preserve">     00---长连接模式，默认为长连接  eg:BDBDBDBDCE2200000093</w:t>
      </w:r>
    </w:p>
    <w:p w14:paraId="5FDF9382">
      <w:pPr>
        <w:pStyle w:val="63"/>
        <w:ind w:left="1199" w:leftChars="228" w:hanging="720" w:hangingChars="300"/>
        <w:rPr>
          <w:rFonts w:hint="eastAsia"/>
          <w:lang w:val="en-US" w:eastAsia="zh-CN"/>
        </w:rPr>
      </w:pPr>
      <w:r>
        <w:rPr>
          <w:rFonts w:hint="eastAsia"/>
          <w:lang w:val="en-US" w:eastAsia="zh-CN"/>
        </w:rPr>
        <w:t xml:space="preserve">     02---短连接模式  eg:BDBDBDBDCE2202000093</w:t>
      </w:r>
    </w:p>
    <w:p w14:paraId="26DA3FEB">
      <w:pPr>
        <w:pStyle w:val="63"/>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 GPS常开开关（下行开启后功耗会很大，注：gps常开是指内部接口常开采集GPS，一般环境下可以加快gps定位时间）</w:t>
      </w:r>
    </w:p>
    <w:p w14:paraId="1274D6AC">
      <w:pPr>
        <w:pStyle w:val="63"/>
        <w:ind w:firstLine="960" w:firstLineChars="400"/>
        <w:rPr>
          <w:rFonts w:hint="default"/>
          <w:lang w:val="en-US" w:eastAsia="zh-CN"/>
        </w:rPr>
      </w:pPr>
      <w:r>
        <w:rPr>
          <w:rFonts w:hint="eastAsia"/>
          <w:color w:val="FF0000"/>
          <w:lang w:val="en-US" w:eastAsia="zh-CN"/>
        </w:rPr>
        <w:t xml:space="preserve">  </w:t>
      </w: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w:t>
      </w:r>
      <w:r>
        <w:rPr>
          <w:rFonts w:hint="eastAsia"/>
          <w:lang w:val="en-US" w:eastAsia="zh-CN"/>
        </w:rPr>
        <w:t>24</w:t>
      </w:r>
      <w:r>
        <w:rPr>
          <w:rFonts w:hint="default"/>
          <w:lang w:val="en-US" w:eastAsia="zh-CN"/>
        </w:rPr>
        <w:t>00000093</w:t>
      </w:r>
    </w:p>
    <w:p w14:paraId="481DAD6A">
      <w:pPr>
        <w:pStyle w:val="63"/>
        <w:ind w:firstLine="1200" w:firstLineChars="500"/>
        <w:rPr>
          <w:rFonts w:hint="default"/>
          <w:color w:val="FF0000"/>
          <w:lang w:val="en-US" w:eastAsia="zh-CN"/>
        </w:rPr>
      </w:pPr>
      <w:r>
        <w:rPr>
          <w:rFonts w:hint="eastAsia"/>
          <w:lang w:val="en-US" w:eastAsia="zh-CN"/>
        </w:rPr>
        <w:t>02---</w:t>
      </w:r>
      <w:r>
        <w:rPr>
          <w:rFonts w:hint="default"/>
          <w:lang w:val="en-US" w:eastAsia="zh-CN"/>
        </w:rPr>
        <w:t>关闭</w:t>
      </w:r>
      <w:r>
        <w:rPr>
          <w:rFonts w:hint="eastAsia"/>
          <w:lang w:val="en-US" w:eastAsia="zh-CN"/>
        </w:rPr>
        <w:t>，默认为关闭 eg:</w:t>
      </w:r>
      <w:r>
        <w:rPr>
          <w:rFonts w:hint="default"/>
          <w:lang w:val="en-US" w:eastAsia="zh-CN"/>
        </w:rPr>
        <w:t>BDBDBDBDCE</w:t>
      </w:r>
      <w:r>
        <w:rPr>
          <w:rFonts w:hint="eastAsia"/>
          <w:lang w:val="en-US" w:eastAsia="zh-CN"/>
        </w:rPr>
        <w:t>24</w:t>
      </w:r>
      <w:r>
        <w:rPr>
          <w:rFonts w:hint="default"/>
          <w:lang w:val="en-US" w:eastAsia="zh-CN"/>
        </w:rPr>
        <w:t>02000093</w:t>
      </w:r>
    </w:p>
    <w:p w14:paraId="36E1E244">
      <w:pPr>
        <w:pStyle w:val="63"/>
        <w:ind w:left="1199" w:leftChars="228" w:hanging="720" w:hangingChars="300"/>
        <w:rPr>
          <w:rFonts w:hint="default"/>
          <w:lang w:val="en-US" w:eastAsia="zh-CN"/>
        </w:rPr>
      </w:pPr>
    </w:p>
    <w:p w14:paraId="0C2271FD">
      <w:pPr>
        <w:pStyle w:val="4"/>
        <w:numPr>
          <w:ilvl w:val="0"/>
          <w:numId w:val="0"/>
        </w:numPr>
      </w:pPr>
      <w:bookmarkStart w:id="204" w:name="_Toc15111"/>
      <w:r>
        <w:rPr>
          <w:rFonts w:hint="eastAsia"/>
          <w:lang w:val="en-US" w:eastAsia="zh-CN"/>
        </w:rPr>
        <w:t>5.1.4</w:t>
      </w:r>
      <w:r>
        <w:rPr>
          <w:rFonts w:hint="eastAsia"/>
        </w:rPr>
        <w:t>域名设置</w:t>
      </w:r>
      <w:bookmarkEnd w:id="201"/>
      <w:r>
        <w:rPr>
          <w:rFonts w:hint="eastAsia"/>
        </w:rPr>
        <w:t>(0xC3)（TCP专用）</w:t>
      </w:r>
      <w:bookmarkEnd w:id="202"/>
      <w:bookmarkEnd w:id="203"/>
      <w:bookmarkEnd w:id="20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域名设置  </w:t>
            </w:r>
            <w:r>
              <w:rPr>
                <w:rFonts w:hint="eastAsia"/>
                <w:sz w:val="18"/>
                <w:szCs w:val="18"/>
              </w:rPr>
              <w:t xml:space="preserve">下行  </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3A3DCE4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下发类型</w:t>
            </w:r>
          </w:p>
          <w:p w14:paraId="334C7683">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1</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ascii="微软雅黑" w:hAnsi="微软雅黑" w:cs="宋体"/>
                <w:kern w:val="0"/>
                <w:sz w:val="18"/>
                <w:szCs w:val="18"/>
              </w:rPr>
              <w:t>4</w:t>
            </w:r>
          </w:p>
          <w:p w14:paraId="51868277">
            <w:pPr>
              <w:widowControl/>
              <w:spacing w:line="360" w:lineRule="auto"/>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2</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hint="eastAsia" w:ascii="微软雅黑" w:hAnsi="微软雅黑" w:cs="宋体"/>
                <w:kern w:val="0"/>
                <w:sz w:val="18"/>
                <w:szCs w:val="18"/>
                <w:lang w:val="en-US" w:eastAsia="zh-CN"/>
              </w:rPr>
              <w:t>6（暂不支持）</w:t>
            </w:r>
          </w:p>
          <w:p w14:paraId="16CCB3E4">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域名</w:t>
            </w:r>
            <w:r>
              <w:rPr>
                <w:rFonts w:hint="eastAsia" w:ascii="微软雅黑" w:hAnsi="微软雅黑" w:cs="宋体"/>
                <w:kern w:val="0"/>
                <w:sz w:val="18"/>
                <w:szCs w:val="18"/>
                <w:lang w:eastAsia="zh-CN"/>
              </w:rPr>
              <w:t>，</w:t>
            </w:r>
            <w:r>
              <w:rPr>
                <w:rFonts w:hint="eastAsia" w:ascii="微软雅黑" w:hAnsi="微软雅黑" w:cs="宋体"/>
                <w:kern w:val="0"/>
                <w:sz w:val="18"/>
                <w:szCs w:val="18"/>
                <w:lang w:val="en-US" w:eastAsia="zh-CN"/>
              </w:rPr>
              <w:t>暂只支持ascii编码域名</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端口号（</w:t>
            </w:r>
            <w:r>
              <w:rPr>
                <w:rFonts w:ascii="微软雅黑" w:hAnsi="微软雅黑" w:cs="宋体"/>
                <w:kern w:val="0"/>
                <w:sz w:val="18"/>
                <w:szCs w:val="18"/>
              </w:rPr>
              <w:t>2</w:t>
            </w:r>
            <w:r>
              <w:rPr>
                <w:rFonts w:hint="eastAsia" w:ascii="微软雅黑" w:hAnsi="微软雅黑" w:cs="宋体"/>
                <w:kern w:val="0"/>
                <w:sz w:val="18"/>
                <w:szCs w:val="18"/>
              </w:rPr>
              <w:t>个字节）</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具体Ip或域名内容</w:t>
            </w:r>
          </w:p>
        </w:tc>
      </w:tr>
    </w:tbl>
    <w:p w14:paraId="7AC1F0D3">
      <w:pPr>
        <w:pStyle w:val="63"/>
        <w:adjustRightInd/>
        <w:spacing w:line="360" w:lineRule="auto"/>
        <w:ind w:left="720" w:hanging="720" w:hangingChars="300"/>
      </w:pPr>
      <w:r>
        <w:rPr>
          <w:rFonts w:hint="eastAsia"/>
        </w:rPr>
        <w:t>说明 ：type</w:t>
      </w:r>
      <w:r>
        <w:t xml:space="preserve"> </w:t>
      </w:r>
      <w:r>
        <w:rPr>
          <w:rFonts w:hint="eastAsia"/>
        </w:rPr>
        <w:t>=</w:t>
      </w:r>
      <w:r>
        <w:t xml:space="preserve">1 </w:t>
      </w:r>
      <w:r>
        <w:rPr>
          <w:rFonts w:hint="eastAsia"/>
          <w:lang w:val="en-US" w:eastAsia="zh-CN"/>
        </w:rPr>
        <w:t xml:space="preserve">   </w:t>
      </w:r>
      <w:r>
        <w:t>4</w:t>
      </w:r>
      <w:r>
        <w:rPr>
          <w:rFonts w:hint="eastAsia"/>
        </w:rPr>
        <w:t xml:space="preserve">字节 </w:t>
      </w:r>
      <w:r>
        <w:t xml:space="preserve">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24456565">
      <w:pPr>
        <w:pStyle w:val="63"/>
        <w:numPr>
          <w:ilvl w:val="0"/>
          <w:numId w:val="9"/>
        </w:numPr>
        <w:adjustRightInd/>
        <w:spacing w:line="360" w:lineRule="auto"/>
        <w:ind w:left="420" w:leftChars="0" w:firstLine="420" w:firstLineChars="0"/>
        <w:rPr>
          <w:rFonts w:hint="eastAsia"/>
          <w:lang w:val="en-US" w:eastAsia="zh-CN"/>
        </w:rPr>
      </w:pPr>
      <w:r>
        <w:rPr>
          <w:rFonts w:hint="eastAsia"/>
          <w:lang w:val="en-US" w:eastAsia="zh-CN"/>
        </w:rPr>
        <w:t>--转大端--2279  --》转10进制  端口：8825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04--报文长度</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--》转10进制118.178.184.219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域名+端口示例</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default"/>
          <w:lang w:val="en-US" w:eastAsia="zh-CN"/>
        </w:rPr>
      </w:pPr>
      <w:r>
        <w:rPr>
          <w:rFonts w:hint="default"/>
          <w:lang w:val="en-US" w:eastAsia="zh-CN"/>
        </w:rPr>
        <w:t>03</w:t>
      </w:r>
      <w:r>
        <w:rPr>
          <w:rFonts w:hint="eastAsia"/>
          <w:lang w:val="en-US" w:eastAsia="zh-CN"/>
        </w:rPr>
        <w:t>---type=3，域名</w:t>
      </w:r>
    </w:p>
    <w:p w14:paraId="06E8F65A">
      <w:pPr>
        <w:pStyle w:val="63"/>
        <w:numPr>
          <w:ilvl w:val="0"/>
          <w:numId w:val="0"/>
        </w:numPr>
        <w:adjustRightInd/>
        <w:spacing w:line="360" w:lineRule="auto"/>
        <w:ind w:leftChars="300"/>
        <w:rPr>
          <w:rFonts w:hint="eastAsia"/>
          <w:lang w:val="en-US" w:eastAsia="zh-CN"/>
        </w:rPr>
      </w:pPr>
      <w:r>
        <w:rPr>
          <w:rFonts w:hint="eastAsia"/>
          <w:lang w:val="en-US" w:eastAsia="zh-CN"/>
        </w:rPr>
        <w:t>7922 --转大端--2279  --》转10进制  端口：8825</w:t>
      </w:r>
    </w:p>
    <w:p w14:paraId="27EEBCCA">
      <w:pPr>
        <w:pStyle w:val="63"/>
        <w:adjustRightInd/>
        <w:spacing w:line="360" w:lineRule="auto"/>
        <w:ind w:leftChars="300"/>
        <w:rPr>
          <w:rFonts w:hint="default"/>
          <w:lang w:val="en-US" w:eastAsia="zh-CN"/>
        </w:rPr>
      </w:pPr>
      <w:r>
        <w:rPr>
          <w:rFonts w:hint="default"/>
          <w:lang w:val="en-US" w:eastAsia="zh-CN"/>
        </w:rPr>
        <w:t>12</w:t>
      </w:r>
      <w:r>
        <w:rPr>
          <w:rFonts w:hint="eastAsia"/>
          <w:lang w:val="en-US" w:eastAsia="zh-CN"/>
        </w:rPr>
        <w:t xml:space="preserve">  ---报文长度 12字节</w:t>
      </w:r>
    </w:p>
    <w:p w14:paraId="04A18D81">
      <w:pPr>
        <w:pStyle w:val="63"/>
        <w:adjustRightInd/>
        <w:spacing w:line="360" w:lineRule="auto"/>
        <w:ind w:leftChars="300"/>
        <w:rPr>
          <w:rFonts w:hint="default"/>
          <w:lang w:val="en-US" w:eastAsia="zh-CN"/>
        </w:rPr>
      </w:pPr>
      <w:r>
        <w:rPr>
          <w:rFonts w:hint="default"/>
          <w:lang w:val="en-US" w:eastAsia="zh-CN"/>
        </w:rPr>
        <w:t>6C61622E686F7468696E6B2E6E65742E636E</w:t>
      </w:r>
      <w:r>
        <w:rPr>
          <w:rFonts w:hint="eastAsia"/>
          <w:lang w:val="en-US" w:eastAsia="zh-CN"/>
        </w:rPr>
        <w:t>---具体域名</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3476C097">
      <w:pPr>
        <w:pStyle w:val="63"/>
        <w:adjustRightInd/>
        <w:spacing w:line="360" w:lineRule="auto"/>
        <w:ind w:leftChars="300"/>
        <w:rPr>
          <w:rFonts w:hint="eastAsia"/>
          <w:lang w:val="en-US" w:eastAsia="zh-CN"/>
        </w:rPr>
      </w:pPr>
      <w:r>
        <w:rPr>
          <w:rFonts w:hint="eastAsia"/>
          <w:lang w:val="en-US" w:eastAsia="zh-CN"/>
        </w:rPr>
        <w:t>注：C0反馈，长连接通信正常情况反馈给原服务器，异常情况可能反馈给新服务器</w:t>
      </w:r>
    </w:p>
    <w:p w14:paraId="5C0D630B">
      <w:pPr>
        <w:pStyle w:val="63"/>
        <w:adjustRightInd/>
        <w:spacing w:line="360" w:lineRule="auto"/>
        <w:ind w:leftChars="300"/>
        <w:rPr>
          <w:rFonts w:hint="default"/>
          <w:lang w:val="en-US" w:eastAsia="zh-CN"/>
        </w:rPr>
      </w:pPr>
      <w:r>
        <w:rPr>
          <w:rFonts w:hint="eastAsia"/>
          <w:lang w:val="en-US" w:eastAsia="zh-CN"/>
        </w:rPr>
        <w:t xml:space="preserve">            短连接通信反馈给新服务器</w:t>
      </w:r>
    </w:p>
    <w:p w14:paraId="60A555DD">
      <w:pPr>
        <w:pStyle w:val="4"/>
      </w:pPr>
      <w:bookmarkStart w:id="205" w:name="_Toc22084"/>
      <w:bookmarkStart w:id="206" w:name="_Toc31286"/>
      <w:bookmarkStart w:id="207" w:name="_Toc27370"/>
      <w:r>
        <w:rPr>
          <w:rFonts w:hint="eastAsia"/>
          <w:lang w:val="en-US" w:eastAsia="zh-CN"/>
        </w:rPr>
        <w:t>5</w:t>
      </w:r>
      <w:r>
        <w:rPr>
          <w:rFonts w:hint="eastAsia"/>
        </w:rPr>
        <w:t>.1.</w:t>
      </w:r>
      <w:r>
        <w:rPr>
          <w:rFonts w:hint="eastAsia"/>
          <w:lang w:val="en-US" w:eastAsia="zh-CN"/>
        </w:rPr>
        <w:t>5</w:t>
      </w:r>
      <w:r>
        <w:rPr>
          <w:rFonts w:hint="eastAsia" w:ascii="微软雅黑" w:hAnsi="微软雅黑"/>
          <w:sz w:val="28"/>
          <w:szCs w:val="28"/>
        </w:rPr>
        <w:t>下发停留报警触发时间（MSGID=</w:t>
      </w:r>
      <w:r>
        <w:rPr>
          <w:rFonts w:ascii="微软雅黑" w:hAnsi="微软雅黑"/>
          <w:sz w:val="28"/>
          <w:szCs w:val="28"/>
        </w:rPr>
        <w:t>0XCC</w:t>
      </w:r>
      <w:r>
        <w:rPr>
          <w:rFonts w:hint="eastAsia" w:ascii="微软雅黑" w:hAnsi="微软雅黑"/>
          <w:sz w:val="28"/>
          <w:szCs w:val="28"/>
        </w:rPr>
        <w:t>）</w:t>
      </w:r>
      <w:bookmarkEnd w:id="205"/>
      <w:bookmarkEnd w:id="206"/>
      <w:bookmarkEnd w:id="20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A0403D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28A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5883D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087A948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391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CB6C3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Server =&gt; Terminal</w:t>
            </w:r>
            <w:r>
              <w:rPr>
                <w:rFonts w:hint="eastAsia"/>
                <w:sz w:val="18"/>
                <w:szCs w:val="18"/>
              </w:rPr>
              <w:t>下行</w:t>
            </w:r>
          </w:p>
        </w:tc>
      </w:tr>
      <w:tr w14:paraId="6B82226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6D6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B2F9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76276D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0CC94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333C6C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A5670C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8EC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6E1A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829C5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6E0D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3982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3BD79E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F1C35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9CD98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A00940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w:t>
            </w:r>
            <w:r>
              <w:rPr>
                <w:rFonts w:ascii="微软雅黑" w:hAnsi="微软雅黑" w:cs="宋体"/>
                <w:color w:val="FF0000"/>
                <w:kern w:val="0"/>
                <w:sz w:val="18"/>
                <w:szCs w:val="18"/>
              </w:rPr>
              <w:t>C</w:t>
            </w:r>
          </w:p>
        </w:tc>
        <w:tc>
          <w:tcPr>
            <w:tcW w:w="1852" w:type="dxa"/>
            <w:tcBorders>
              <w:top w:val="nil"/>
              <w:left w:val="nil"/>
              <w:bottom w:val="single" w:color="auto" w:sz="8" w:space="0"/>
              <w:right w:val="single" w:color="auto" w:sz="8" w:space="0"/>
            </w:tcBorders>
            <w:vAlign w:val="center"/>
          </w:tcPr>
          <w:p w14:paraId="521135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B0C18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7ED63F9">
      <w:pPr>
        <w:spacing w:line="360" w:lineRule="auto"/>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DDAA4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E8E6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E3ED0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C4286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6506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2D6A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7756D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6948A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91A4A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4F997D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6ACD6C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minute</w:t>
            </w:r>
          </w:p>
        </w:tc>
        <w:tc>
          <w:tcPr>
            <w:tcW w:w="1275" w:type="dxa"/>
            <w:tcBorders>
              <w:top w:val="nil"/>
              <w:left w:val="nil"/>
              <w:bottom w:val="single" w:color="auto" w:sz="8" w:space="0"/>
              <w:right w:val="single" w:color="auto" w:sz="8" w:space="0"/>
            </w:tcBorders>
            <w:vAlign w:val="center"/>
          </w:tcPr>
          <w:p w14:paraId="5D60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BC5B48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73C09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停留报警的时长（单位：分钟；取值范围</w:t>
            </w:r>
            <w:r>
              <w:rPr>
                <w:rFonts w:ascii="微软雅黑" w:hAnsi="微软雅黑" w:cs="宋体"/>
                <w:kern w:val="0"/>
                <w:sz w:val="18"/>
                <w:szCs w:val="18"/>
              </w:rPr>
              <w:t xml:space="preserve"> 2 -- 60</w:t>
            </w:r>
            <w:r>
              <w:rPr>
                <w:rFonts w:hint="eastAsia" w:ascii="微软雅黑" w:hAnsi="微软雅黑" w:cs="宋体"/>
                <w:kern w:val="0"/>
                <w:sz w:val="18"/>
                <w:szCs w:val="18"/>
              </w:rPr>
              <w:t>），这个时间长度内无活动会触发</w:t>
            </w:r>
            <w:r>
              <w:rPr>
                <w:rFonts w:hint="eastAsia" w:ascii="微软雅黑" w:hAnsi="微软雅黑" w:cs="宋体"/>
                <w:color w:val="FF0000"/>
                <w:kern w:val="0"/>
                <w:sz w:val="18"/>
                <w:szCs w:val="18"/>
              </w:rPr>
              <w:t>停留报警，</w:t>
            </w:r>
          </w:p>
        </w:tc>
      </w:tr>
    </w:tbl>
    <w:p w14:paraId="2B203209">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CAD4516">
      <w:pPr>
        <w:ind w:firstLine="420"/>
        <w:rPr>
          <w:rFonts w:ascii="微软雅黑" w:hAnsi="微软雅黑"/>
          <w:color w:val="000000" w:themeColor="text1"/>
          <w:sz w:val="18"/>
          <w:szCs w:val="18"/>
          <w14:textFill>
            <w14:solidFill>
              <w14:schemeClr w14:val="tx1"/>
            </w14:solidFill>
          </w14:textFill>
        </w:rPr>
      </w:pPr>
      <w:r>
        <w:rPr>
          <w:rFonts w:ascii="微软雅黑" w:hAnsi="微软雅黑"/>
          <w:sz w:val="18"/>
          <w:szCs w:val="18"/>
        </w:rPr>
        <w:t>bd bd bd bd c</w:t>
      </w:r>
      <w:r>
        <w:rPr>
          <w:rFonts w:hint="eastAsia" w:ascii="微软雅黑" w:hAnsi="微软雅黑"/>
          <w:sz w:val="18"/>
          <w:szCs w:val="18"/>
        </w:rPr>
        <w:t xml:space="preserve">c </w:t>
      </w:r>
      <w:r>
        <w:rPr>
          <w:rFonts w:ascii="微软雅黑" w:hAnsi="微软雅黑"/>
          <w:color w:val="000000" w:themeColor="text1"/>
          <w:sz w:val="18"/>
          <w:szCs w:val="18"/>
          <w14:textFill>
            <w14:solidFill>
              <w14:schemeClr w14:val="tx1"/>
            </w14:solidFill>
          </w14:textFill>
        </w:rPr>
        <w:t>05 dd</w:t>
      </w:r>
    </w:p>
    <w:p w14:paraId="3289DA92">
      <w:pPr>
        <w:ind w:firstLine="779" w:firstLineChars="433"/>
        <w:rPr>
          <w:rFonts w:hint="eastAsia" w:ascii="微软雅黑" w:hAnsi="微软雅黑" w:cs="宋体"/>
          <w:kern w:val="0"/>
          <w:sz w:val="18"/>
          <w:szCs w:val="18"/>
        </w:rPr>
      </w:pPr>
      <w:r>
        <w:rPr>
          <w:rFonts w:ascii="微软雅黑" w:hAnsi="微软雅黑" w:cs="宋体"/>
          <w:kern w:val="0"/>
          <w:sz w:val="18"/>
          <w:szCs w:val="18"/>
        </w:rPr>
        <w:t>05</w:t>
      </w:r>
      <w:r>
        <w:rPr>
          <w:rFonts w:ascii="微软雅黑" w:hAnsi="微软雅黑" w:cs="宋体"/>
          <w:kern w:val="0"/>
          <w:sz w:val="18"/>
          <w:szCs w:val="18"/>
        </w:rPr>
        <w:tab/>
      </w:r>
      <w:r>
        <w:rPr>
          <w:rFonts w:ascii="微软雅黑" w:hAnsi="微软雅黑" w:cs="宋体"/>
          <w:kern w:val="0"/>
          <w:sz w:val="18"/>
          <w:szCs w:val="18"/>
        </w:rPr>
        <w:t xml:space="preserve">-- </w:t>
      </w:r>
      <w:r>
        <w:rPr>
          <w:rFonts w:ascii="微软雅黑" w:hAnsi="微软雅黑" w:cs="宋体"/>
          <w:kern w:val="0"/>
          <w:sz w:val="18"/>
          <w:szCs w:val="18"/>
        </w:rPr>
        <w:tab/>
      </w:r>
      <w:r>
        <w:rPr>
          <w:rFonts w:ascii="微软雅黑" w:hAnsi="微软雅黑" w:cs="宋体"/>
          <w:kern w:val="0"/>
          <w:sz w:val="18"/>
          <w:szCs w:val="18"/>
        </w:rPr>
        <w:t>0</w:t>
      </w:r>
      <w:r>
        <w:rPr>
          <w:rFonts w:hint="eastAsia" w:ascii="微软雅黑" w:hAnsi="微软雅黑" w:cs="宋体"/>
          <w:kern w:val="0"/>
          <w:sz w:val="18"/>
          <w:szCs w:val="18"/>
        </w:rPr>
        <w:t>x</w:t>
      </w:r>
      <w:r>
        <w:rPr>
          <w:rFonts w:ascii="微软雅黑" w:hAnsi="微软雅黑" w:cs="宋体"/>
          <w:kern w:val="0"/>
          <w:sz w:val="18"/>
          <w:szCs w:val="18"/>
        </w:rPr>
        <w:t>05</w:t>
      </w:r>
      <w:r>
        <w:rPr>
          <w:rFonts w:ascii="微软雅黑" w:hAnsi="微软雅黑" w:cs="宋体"/>
          <w:kern w:val="0"/>
          <w:sz w:val="18"/>
          <w:szCs w:val="18"/>
        </w:rPr>
        <w:tab/>
      </w:r>
      <w:r>
        <w:rPr>
          <w:rFonts w:hint="eastAsia" w:ascii="微软雅黑" w:hAnsi="微软雅黑" w:cs="宋体"/>
          <w:kern w:val="0"/>
          <w:sz w:val="18"/>
          <w:szCs w:val="18"/>
        </w:rPr>
        <w:t>连续</w:t>
      </w:r>
      <w:r>
        <w:rPr>
          <w:rFonts w:ascii="微软雅黑" w:hAnsi="微软雅黑" w:cs="宋体"/>
          <w:kern w:val="0"/>
          <w:sz w:val="18"/>
          <w:szCs w:val="18"/>
        </w:rPr>
        <w:t>5</w:t>
      </w:r>
      <w:r>
        <w:rPr>
          <w:rFonts w:hint="eastAsia" w:ascii="微软雅黑" w:hAnsi="微软雅黑" w:cs="宋体"/>
          <w:kern w:val="0"/>
          <w:sz w:val="18"/>
          <w:szCs w:val="18"/>
        </w:rPr>
        <w:t>分钟无活动 腕表上报停留报警（腕表佩戴状态下）</w:t>
      </w:r>
    </w:p>
    <w:p w14:paraId="1C893CB0">
      <w:pPr>
        <w:ind w:firstLine="779" w:firstLineChars="433"/>
        <w:rPr>
          <w:rFonts w:hint="eastAsia" w:ascii="微软雅黑" w:hAnsi="微软雅黑" w:cs="宋体"/>
          <w:kern w:val="0"/>
          <w:sz w:val="18"/>
          <w:szCs w:val="18"/>
        </w:rPr>
      </w:pPr>
    </w:p>
    <w:p w14:paraId="6D295194">
      <w:pPr>
        <w:pStyle w:val="4"/>
        <w:numPr>
          <w:ilvl w:val="0"/>
          <w:numId w:val="0"/>
        </w:numPr>
      </w:pPr>
      <w:bookmarkStart w:id="208" w:name="_Toc496193119"/>
      <w:bookmarkStart w:id="209" w:name="_Toc440976918"/>
      <w:bookmarkStart w:id="210" w:name="_Toc159924429"/>
      <w:bookmarkStart w:id="211" w:name="_Toc12032"/>
      <w:bookmarkStart w:id="212" w:name="_Toc12785"/>
      <w:r>
        <w:rPr>
          <w:rFonts w:hint="eastAsia"/>
          <w:lang w:val="en-US" w:eastAsia="zh-CN"/>
        </w:rPr>
        <w:t xml:space="preserve">5.1.6 </w:t>
      </w:r>
      <w:r>
        <w:rPr>
          <w:rFonts w:hint="eastAsia"/>
        </w:rPr>
        <w:t>关机</w:t>
      </w:r>
      <w:bookmarkEnd w:id="208"/>
      <w:bookmarkEnd w:id="209"/>
      <w:r>
        <w:rPr>
          <w:rFonts w:hint="eastAsia"/>
          <w:lang w:val="en-US" w:eastAsia="zh-CN"/>
        </w:rPr>
        <w:t>重启</w:t>
      </w:r>
      <w:r>
        <w:rPr>
          <w:rFonts w:hint="eastAsia"/>
        </w:rPr>
        <w:t>(0x77)</w:t>
      </w:r>
      <w:bookmarkEnd w:id="210"/>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bookmarkEnd w:id="211"/>
      <w:bookmarkEnd w:id="21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4FDC45A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BE224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E0C1C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MSG_CFG_PWR</w:t>
            </w:r>
          </w:p>
        </w:tc>
      </w:tr>
      <w:tr w14:paraId="3651C2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FAB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E5A0886">
            <w:pPr>
              <w:widowControl/>
              <w:spacing w:line="360" w:lineRule="auto"/>
              <w:jc w:val="left"/>
              <w:rPr>
                <w:rFonts w:hint="eastAsia" w:ascii="微软雅黑" w:hAnsi="微软雅黑" w:eastAsia="微软雅黑" w:cs="宋体"/>
                <w:kern w:val="0"/>
                <w:sz w:val="18"/>
                <w:szCs w:val="18"/>
                <w:lang w:eastAsia="zh-CN"/>
              </w:rPr>
            </w:pPr>
            <w:r>
              <w:rPr>
                <w:rFonts w:hint="eastAsia" w:ascii="微软雅黑" w:hAnsi="微软雅黑" w:cs="宋体"/>
                <w:kern w:val="0"/>
                <w:sz w:val="18"/>
                <w:szCs w:val="18"/>
              </w:rPr>
              <w:t>设置关机</w:t>
            </w:r>
            <w:r>
              <w:rPr>
                <w:rFonts w:hint="eastAsia" w:ascii="微软雅黑" w:hAnsi="微软雅黑" w:cs="宋体"/>
                <w:kern w:val="0"/>
                <w:sz w:val="18"/>
                <w:szCs w:val="18"/>
                <w:lang w:val="en-US" w:eastAsia="zh-CN"/>
              </w:rPr>
              <w:t>重启</w:t>
            </w:r>
            <w:r>
              <w:rPr>
                <w:rFonts w:hint="eastAsia" w:ascii="微软雅黑" w:hAnsi="微软雅黑" w:cs="宋体"/>
                <w:kern w:val="0"/>
                <w:sz w:val="18"/>
                <w:szCs w:val="18"/>
              </w:rPr>
              <w:t xml:space="preserve">   </w:t>
            </w:r>
            <w:r>
              <w:rPr>
                <w:rFonts w:hint="eastAsia"/>
              </w:rPr>
              <w:t>下行</w:t>
            </w:r>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p>
        </w:tc>
      </w:tr>
      <w:tr w14:paraId="6062EB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B62E2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6C265A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6DD5C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8A883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2A699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2B44DD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02A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A719D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6DE0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BBF4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127D8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B9A2FC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9CB9E0">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6885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19D193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0x77</w:t>
            </w:r>
          </w:p>
        </w:tc>
        <w:tc>
          <w:tcPr>
            <w:tcW w:w="1852" w:type="dxa"/>
            <w:tcBorders>
              <w:top w:val="nil"/>
              <w:left w:val="nil"/>
              <w:bottom w:val="single" w:color="auto" w:sz="8" w:space="0"/>
              <w:right w:val="single" w:color="auto" w:sz="8" w:space="0"/>
            </w:tcBorders>
            <w:vAlign w:val="center"/>
          </w:tcPr>
          <w:p w14:paraId="67379B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8C22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BFBD9D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E8833D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17C32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F3C02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48E1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59C8C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54F0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6F79A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EE8E84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2E3C0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554C9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43DBED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nil"/>
              <w:right w:val="single" w:color="auto" w:sz="8" w:space="0"/>
            </w:tcBorders>
            <w:vAlign w:val="center"/>
          </w:tcPr>
          <w:p w14:paraId="2A1F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4FF2B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843" w:type="dxa"/>
            <w:tcBorders>
              <w:top w:val="nil"/>
              <w:left w:val="nil"/>
              <w:bottom w:val="nil"/>
              <w:right w:val="single" w:color="auto" w:sz="8" w:space="0"/>
            </w:tcBorders>
            <w:vAlign w:val="center"/>
          </w:tcPr>
          <w:p w14:paraId="085232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关机</w:t>
            </w:r>
          </w:p>
        </w:tc>
      </w:tr>
      <w:tr w14:paraId="131B527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7010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6E54F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1AAA36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single" w:color="auto" w:sz="8" w:space="0"/>
              <w:right w:val="single" w:color="auto" w:sz="8" w:space="0"/>
            </w:tcBorders>
            <w:vAlign w:val="center"/>
          </w:tcPr>
          <w:p w14:paraId="4ED6D2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37E7862">
            <w:pPr>
              <w:widowControl/>
              <w:spacing w:line="360" w:lineRule="auto"/>
              <w:jc w:val="center"/>
              <w:rPr>
                <w:rFonts w:hint="eastAsia" w:ascii="微软雅黑" w:hAnsi="微软雅黑" w:cs="宋体"/>
                <w:kern w:val="0"/>
                <w:sz w:val="18"/>
                <w:szCs w:val="18"/>
              </w:rPr>
            </w:pPr>
          </w:p>
        </w:tc>
        <w:tc>
          <w:tcPr>
            <w:tcW w:w="1843" w:type="dxa"/>
            <w:tcBorders>
              <w:top w:val="nil"/>
              <w:left w:val="nil"/>
              <w:bottom w:val="single" w:color="auto" w:sz="8" w:space="0"/>
              <w:right w:val="single" w:color="auto" w:sz="8" w:space="0"/>
            </w:tcBorders>
            <w:vAlign w:val="center"/>
          </w:tcPr>
          <w:p w14:paraId="7B44478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 重启</w:t>
            </w:r>
          </w:p>
        </w:tc>
      </w:tr>
    </w:tbl>
    <w:p w14:paraId="472C774A">
      <w:pPr>
        <w:spacing w:line="360" w:lineRule="auto"/>
        <w:ind w:firstLine="400" w:firstLineChars="200"/>
        <w:rPr>
          <w:rFonts w:hint="eastAsia" w:ascii="微软雅黑" w:hAnsi="微软雅黑"/>
          <w:sz w:val="20"/>
          <w:szCs w:val="20"/>
          <w:lang w:val="en-US" w:eastAsia="zh-CN"/>
        </w:rPr>
      </w:pPr>
      <w:r>
        <w:rPr>
          <w:rFonts w:hint="eastAsia" w:ascii="微软雅黑" w:hAnsi="微软雅黑"/>
          <w:sz w:val="20"/>
          <w:szCs w:val="20"/>
          <w:lang w:val="en-US" w:eastAsia="zh-CN"/>
        </w:rPr>
        <w:t>Eg：</w:t>
      </w:r>
    </w:p>
    <w:p w14:paraId="47E574FA">
      <w:pPr>
        <w:ind w:firstLine="420" w:firstLineChars="0"/>
        <w:rPr>
          <w:rFonts w:hint="eastAsia" w:ascii="微软雅黑" w:hAnsi="微软雅黑"/>
          <w:sz w:val="20"/>
          <w:szCs w:val="20"/>
        </w:rPr>
      </w:pPr>
      <w:r>
        <w:rPr>
          <w:rFonts w:hint="eastAsia" w:ascii="微软雅黑" w:hAnsi="微软雅黑"/>
          <w:sz w:val="20"/>
          <w:szCs w:val="20"/>
        </w:rPr>
        <w:t xml:space="preserve">关机："BDBDBDBD770193"    </w:t>
      </w:r>
    </w:p>
    <w:p w14:paraId="7708E763">
      <w:pPr>
        <w:ind w:firstLine="420" w:firstLineChars="0"/>
        <w:rPr>
          <w:rFonts w:hint="eastAsia" w:ascii="微软雅黑" w:hAnsi="微软雅黑"/>
          <w:sz w:val="20"/>
          <w:szCs w:val="20"/>
        </w:rPr>
      </w:pPr>
      <w:r>
        <w:rPr>
          <w:rFonts w:hint="eastAsia" w:ascii="微软雅黑" w:hAnsi="微软雅黑"/>
          <w:sz w:val="20"/>
          <w:szCs w:val="20"/>
        </w:rPr>
        <w:t>重启："BDBDBDBD770093"</w:t>
      </w:r>
    </w:p>
    <w:p w14:paraId="5B793DFE">
      <w:pPr>
        <w:ind w:firstLine="360" w:firstLineChars="200"/>
        <w:rPr>
          <w:rFonts w:hint="eastAsia" w:ascii="微软雅黑" w:hAnsi="微软雅黑" w:cs="宋体"/>
          <w:kern w:val="0"/>
          <w:sz w:val="18"/>
          <w:szCs w:val="18"/>
          <w:lang w:val="en-US" w:eastAsia="zh-CN"/>
        </w:rPr>
      </w:pPr>
    </w:p>
    <w:p w14:paraId="08C72362">
      <w:pPr>
        <w:outlineLvl w:val="2"/>
        <w:rPr>
          <w:rFonts w:hint="eastAsia" w:ascii="Times New Roman" w:hAnsi="Times New Roman" w:eastAsia="微软雅黑" w:cs="Times New Roman"/>
          <w:b/>
          <w:bCs/>
          <w:color w:val="000000"/>
          <w:kern w:val="2"/>
          <w:sz w:val="32"/>
          <w:szCs w:val="32"/>
          <w:lang w:val="en-US" w:eastAsia="zh-CN" w:bidi="ar-SA"/>
        </w:rPr>
      </w:pPr>
      <w:bookmarkStart w:id="213" w:name="_Toc18324"/>
      <w:bookmarkStart w:id="214" w:name="_Toc11358"/>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7</w:t>
      </w:r>
      <w:r>
        <w:rPr>
          <w:rFonts w:hint="eastAsia" w:ascii="Times New Roman" w:hAnsi="Times New Roman" w:eastAsia="微软雅黑" w:cs="Times New Roman"/>
          <w:b/>
          <w:bCs/>
          <w:color w:val="000000"/>
          <w:kern w:val="2"/>
          <w:sz w:val="32"/>
          <w:szCs w:val="32"/>
          <w:lang w:val="en-US" w:eastAsia="zh-CN" w:bidi="ar-SA"/>
        </w:rPr>
        <w:t xml:space="preserve"> 跌落灵敏度设置</w:t>
      </w:r>
      <w:r>
        <w:rPr>
          <w:rFonts w:hint="eastAsia" w:cs="Times New Roman"/>
          <w:b/>
          <w:bCs/>
          <w:color w:val="000000"/>
          <w:kern w:val="2"/>
          <w:sz w:val="32"/>
          <w:szCs w:val="32"/>
          <w:lang w:val="en-US" w:eastAsia="zh-CN" w:bidi="ar-SA"/>
        </w:rPr>
        <w:t>（0xCE15）</w:t>
      </w:r>
      <w:bookmarkEnd w:id="213"/>
      <w:bookmarkEnd w:id="214"/>
    </w:p>
    <w:p w14:paraId="3E5CBE0F">
      <w:pPr>
        <w:ind w:firstLine="420" w:firstLineChars="200"/>
        <w:rPr>
          <w:rFonts w:hint="eastAsia" w:ascii="Times New Roman" w:hAnsi="Times New Roman" w:eastAsia="微软雅黑"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灵敏度</w:t>
      </w:r>
      <w:r>
        <w:rPr>
          <w:rFonts w:hint="eastAsia" w:ascii="Times New Roman" w:hAnsi="Times New Roman" w:eastAsia="微软雅黑" w:cs="Times New Roman"/>
          <w:b w:val="0"/>
          <w:bCs w:val="0"/>
          <w:color w:val="000000"/>
          <w:kern w:val="2"/>
          <w:sz w:val="21"/>
          <w:szCs w:val="21"/>
          <w:lang w:val="en-US" w:eastAsia="zh-CN" w:bidi="ar-SA"/>
        </w:rPr>
        <w:t>默认</w:t>
      </w:r>
      <w:r>
        <w:rPr>
          <w:rFonts w:hint="eastAsia" w:cs="Times New Roman"/>
          <w:b w:val="0"/>
          <w:bCs w:val="0"/>
          <w:color w:val="000000"/>
          <w:kern w:val="2"/>
          <w:sz w:val="21"/>
          <w:szCs w:val="21"/>
          <w:lang w:val="en-US" w:eastAsia="zh-CN" w:bidi="ar-SA"/>
        </w:rPr>
        <w:t>：</w:t>
      </w:r>
      <w:r>
        <w:rPr>
          <w:rFonts w:hint="eastAsia" w:ascii="Times New Roman" w:hAnsi="Times New Roman" w:eastAsia="微软雅黑" w:cs="Times New Roman"/>
          <w:b w:val="0"/>
          <w:bCs w:val="0"/>
          <w:color w:val="000000"/>
          <w:kern w:val="2"/>
          <w:sz w:val="21"/>
          <w:szCs w:val="21"/>
          <w:lang w:val="en-US" w:eastAsia="zh-CN" w:bidi="ar-SA"/>
        </w:rPr>
        <w:t>中高、0.5m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默认0即可，暂无影响</w:t>
            </w:r>
          </w:p>
        </w:tc>
      </w:tr>
      <w:tr w14:paraId="1CF30FF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内容长度</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B1680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参数类型：</w:t>
            </w:r>
          </w:p>
          <w:p w14:paraId="6045AE9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x00</w:t>
            </w:r>
            <w:r>
              <w:rPr>
                <w:rFonts w:hint="eastAsia" w:ascii="微软雅黑" w:hAnsi="微软雅黑" w:eastAsia="微软雅黑" w:cs="微软雅黑"/>
                <w:kern w:val="0"/>
                <w:sz w:val="15"/>
                <w:szCs w:val="15"/>
                <w:lang w:val="en-US" w:eastAsia="zh-CN"/>
              </w:rPr>
              <w:t>：灵敏度，</w:t>
            </w:r>
            <w:r>
              <w:rPr>
                <w:rFonts w:hint="default"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1：高度</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5个等级（0 - 4）</w:t>
            </w:r>
          </w:p>
        </w:tc>
      </w:tr>
    </w:tbl>
    <w:p w14:paraId="3313ABDB">
      <w:pPr>
        <w:spacing w:line="312" w:lineRule="auto"/>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（1）灵敏：指满足跌落算法的程度，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i w:val="0"/>
          <w:iCs w:val="0"/>
          <w:sz w:val="18"/>
          <w:szCs w:val="18"/>
          <w:u w:val="none"/>
          <w:lang w:val="en-US" w:eastAsia="zh-CN"/>
        </w:rPr>
        <w:t>低 - 中低</w:t>
      </w:r>
      <w:r>
        <w:rPr>
          <w:rFonts w:hint="eastAsia" w:ascii="微软雅黑" w:hAnsi="微软雅黑" w:cs="微软雅黑"/>
          <w:b/>
          <w:bCs/>
          <w:i w:val="0"/>
          <w:iCs w:val="0"/>
          <w:sz w:val="18"/>
          <w:szCs w:val="18"/>
          <w:u w:val="none"/>
          <w:lang w:val="en-US" w:eastAsia="zh-CN"/>
        </w:rPr>
        <w:t>（较低）</w:t>
      </w:r>
      <w:r>
        <w:rPr>
          <w:rFonts w:hint="eastAsia" w:ascii="微软雅黑" w:hAnsi="微软雅黑" w:eastAsia="微软雅黑" w:cs="微软雅黑"/>
          <w:b/>
          <w:bCs/>
          <w:i w:val="0"/>
          <w:iCs w:val="0"/>
          <w:sz w:val="18"/>
          <w:szCs w:val="18"/>
          <w:u w:val="none"/>
          <w:lang w:val="en-US" w:eastAsia="zh-CN"/>
        </w:rPr>
        <w:t xml:space="preserve"> - 中 - 中高</w:t>
      </w:r>
      <w:r>
        <w:rPr>
          <w:rFonts w:hint="eastAsia" w:ascii="微软雅黑" w:hAnsi="微软雅黑" w:cs="微软雅黑"/>
          <w:b/>
          <w:bCs/>
          <w:i w:val="0"/>
          <w:iCs w:val="0"/>
          <w:sz w:val="18"/>
          <w:szCs w:val="18"/>
          <w:u w:val="none"/>
          <w:lang w:val="en-US" w:eastAsia="zh-CN"/>
        </w:rPr>
        <w:t>(较高)</w:t>
      </w:r>
      <w:r>
        <w:rPr>
          <w:rFonts w:hint="eastAsia" w:ascii="微软雅黑" w:hAnsi="微软雅黑" w:eastAsia="微软雅黑" w:cs="微软雅黑"/>
          <w:b/>
          <w:bCs/>
          <w:i w:val="0"/>
          <w:iCs w:val="0"/>
          <w:sz w:val="18"/>
          <w:szCs w:val="18"/>
          <w:u w:val="none"/>
          <w:lang w:val="en-US" w:eastAsia="zh-CN"/>
        </w:rPr>
        <w:t xml:space="preserve"> - 高</w:t>
      </w:r>
      <w:r>
        <w:rPr>
          <w:rFonts w:hint="eastAsia" w:ascii="微软雅黑" w:hAnsi="微软雅黑" w:eastAsia="微软雅黑" w:cs="微软雅黑"/>
          <w:sz w:val="18"/>
          <w:szCs w:val="18"/>
          <w:lang w:val="en-US" w:eastAsia="zh-CN"/>
        </w:rPr>
        <w:t>。</w:t>
      </w:r>
    </w:p>
    <w:p w14:paraId="5FC87B33">
      <w:pPr>
        <w:spacing w:line="312"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（2）高度：指满足触发跌落报警的高度，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sz w:val="18"/>
          <w:szCs w:val="18"/>
          <w:lang w:val="en-US" w:eastAsia="zh-CN"/>
        </w:rPr>
        <w:t>0.5m - 1.0m - 1.5m - 2.0m - 2.5m</w:t>
      </w:r>
      <w:r>
        <w:rPr>
          <w:rFonts w:hint="eastAsia" w:ascii="微软雅黑" w:hAnsi="微软雅黑" w:eastAsia="微软雅黑" w:cs="微软雅黑"/>
          <w:sz w:val="18"/>
          <w:szCs w:val="18"/>
          <w:lang w:val="en-US" w:eastAsia="zh-CN"/>
        </w:rPr>
        <w:t>。</w:t>
      </w:r>
    </w:p>
    <w:p w14:paraId="5418301D">
      <w:pPr>
        <w:spacing w:line="312" w:lineRule="auto"/>
        <w:ind w:firstLine="42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如设置高度为“1.5m”，则设备至少需要≥1.5m才可能触发跌落预测报警。</w:t>
      </w:r>
    </w:p>
    <w:p w14:paraId="6F1D5E67">
      <w:pPr>
        <w:spacing w:line="288" w:lineRule="auto"/>
        <w:ind w:firstLine="180" w:firstLineChars="100"/>
        <w:rPr>
          <w:rFonts w:hint="default" w:ascii="微软雅黑" w:hAnsi="微软雅黑" w:cs="微软雅黑"/>
          <w:sz w:val="18"/>
          <w:szCs w:val="18"/>
          <w:lang w:val="en-US" w:eastAsia="zh-CN"/>
        </w:rPr>
      </w:pPr>
      <w:r>
        <w:rPr>
          <w:rFonts w:hint="eastAsia" w:ascii="微软雅黑" w:hAnsi="微软雅黑" w:cs="微软雅黑"/>
          <w:sz w:val="18"/>
          <w:szCs w:val="18"/>
          <w:lang w:val="en-US" w:eastAsia="zh-CN"/>
        </w:rPr>
        <w:t>示例：注意灵敏度和高度不能组合一个报文下发</w:t>
      </w:r>
    </w:p>
    <w:p w14:paraId="6C05B0E6">
      <w:pPr>
        <w:spacing w:line="288" w:lineRule="auto"/>
        <w:ind w:firstLine="180" w:firstLineChars="100"/>
        <w:rPr>
          <w:rFonts w:hint="default"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设置灵敏度为“中低”：</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auto"/>
          <w:lang w:val="en-US" w:eastAsia="zh-CN"/>
        </w:rPr>
        <w:t>ff</w:t>
      </w:r>
    </w:p>
    <w:p w14:paraId="16D90627">
      <w:pPr>
        <w:spacing w:line="288" w:lineRule="auto"/>
        <w:ind w:firstLine="180" w:firstLineChars="100"/>
        <w:rPr>
          <w:rFonts w:hint="default"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设置高度为“1.5m”：</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01</w:t>
      </w:r>
      <w:r>
        <w:rPr>
          <w:rFonts w:hint="default"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auto"/>
          <w:lang w:val="en-US" w:eastAsia="zh-CN"/>
        </w:rPr>
        <w:t>ff</w:t>
      </w:r>
    </w:p>
    <w:p w14:paraId="20C20395">
      <w:pPr>
        <w:spacing w:line="288" w:lineRule="auto"/>
        <w:ind w:firstLine="180" w:firstLineChars="100"/>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04770283">
      <w:pPr>
        <w:spacing w:line="288" w:lineRule="auto"/>
        <w:ind w:firstLine="180" w:firstLineChars="100"/>
        <w:rPr>
          <w:rFonts w:hint="eastAsia" w:ascii="微软雅黑" w:hAnsi="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cs="微软雅黑"/>
          <w:sz w:val="18"/>
          <w:szCs w:val="18"/>
          <w:shd w:val="clear" w:color="auto" w:fill="auto"/>
          <w:lang w:val="en-US" w:eastAsia="zh-CN"/>
        </w:rPr>
      </w:pPr>
    </w:p>
    <w:p w14:paraId="10878F01">
      <w:pPr>
        <w:outlineLvl w:val="2"/>
        <w:rPr>
          <w:rFonts w:hint="eastAsia" w:ascii="Times New Roman" w:hAnsi="Times New Roman" w:eastAsia="微软雅黑" w:cs="Times New Roman"/>
          <w:b/>
          <w:bCs/>
          <w:color w:val="000000"/>
          <w:kern w:val="2"/>
          <w:sz w:val="32"/>
          <w:szCs w:val="32"/>
          <w:lang w:val="en-US" w:eastAsia="zh-CN" w:bidi="ar-SA"/>
        </w:rPr>
      </w:pPr>
      <w:bookmarkStart w:id="215" w:name="_Toc28530"/>
      <w:bookmarkStart w:id="216" w:name="_Toc18625"/>
      <w:bookmarkStart w:id="217" w:name="_Toc25275"/>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8</w:t>
      </w:r>
      <w:r>
        <w:rPr>
          <w:rFonts w:hint="eastAsia" w:ascii="Times New Roman" w:hAnsi="Times New Roman" w:eastAsia="微软雅黑" w:cs="Times New Roman"/>
          <w:b/>
          <w:bCs/>
          <w:color w:val="000000"/>
          <w:kern w:val="2"/>
          <w:sz w:val="32"/>
          <w:szCs w:val="32"/>
          <w:lang w:val="en-US" w:eastAsia="zh-CN" w:bidi="ar-SA"/>
        </w:rPr>
        <w:t xml:space="preserve"> 远程OTA升级下发（0xA9）</w:t>
      </w:r>
      <w:bookmarkEnd w:id="215"/>
      <w:bookmarkEnd w:id="216"/>
      <w:bookmarkEnd w:id="21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 xml:space="preserve">N </w:t>
            </w:r>
            <w:r>
              <w:rPr>
                <w:rFonts w:ascii="微软雅黑" w:hAnsi="微软雅黑" w:cs="宋体"/>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80B24F4">
      <w:pPr>
        <w:pStyle w:val="51"/>
        <w:numPr>
          <w:ilvl w:val="0"/>
          <w:numId w:val="0"/>
        </w:numPr>
        <w:spacing w:line="360" w:lineRule="auto"/>
        <w:ind w:left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5E1CD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5D66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D1136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2A8565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15C81E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3F235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3BF7C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110CF8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8E12FF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473D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ascii="微软雅黑" w:hAnsi="微软雅黑" w:cs="宋体"/>
                <w:kern w:val="0"/>
                <w:sz w:val="18"/>
                <w:szCs w:val="18"/>
              </w:rPr>
            </w:pPr>
          </w:p>
        </w:tc>
        <w:tc>
          <w:tcPr>
            <w:tcW w:w="992" w:type="dxa"/>
            <w:vAlign w:val="center"/>
          </w:tcPr>
          <w:p w14:paraId="417BE887">
            <w:pPr>
              <w:widowControl/>
              <w:spacing w:line="360" w:lineRule="auto"/>
              <w:jc w:val="center"/>
              <w:rPr>
                <w:rFonts w:ascii="微软雅黑" w:hAnsi="微软雅黑" w:cs="宋体"/>
                <w:kern w:val="0"/>
                <w:sz w:val="18"/>
                <w:szCs w:val="18"/>
              </w:rPr>
            </w:pPr>
          </w:p>
        </w:tc>
        <w:tc>
          <w:tcPr>
            <w:tcW w:w="1560" w:type="dxa"/>
            <w:vAlign w:val="center"/>
          </w:tcPr>
          <w:p w14:paraId="701045F2">
            <w:pPr>
              <w:widowControl/>
              <w:spacing w:line="360" w:lineRule="auto"/>
              <w:jc w:val="center"/>
              <w:rPr>
                <w:rFonts w:ascii="微软雅黑" w:hAnsi="微软雅黑" w:cs="宋体"/>
                <w:kern w:val="0"/>
                <w:sz w:val="18"/>
                <w:szCs w:val="18"/>
              </w:rPr>
            </w:pPr>
          </w:p>
        </w:tc>
        <w:tc>
          <w:tcPr>
            <w:tcW w:w="1276" w:type="dxa"/>
            <w:vAlign w:val="center"/>
          </w:tcPr>
          <w:p w14:paraId="05ECAF56">
            <w:pPr>
              <w:widowControl/>
              <w:spacing w:line="360" w:lineRule="auto"/>
              <w:jc w:val="center"/>
              <w:rPr>
                <w:rFonts w:ascii="微软雅黑" w:hAnsi="微软雅黑" w:cs="宋体"/>
                <w:kern w:val="0"/>
                <w:sz w:val="18"/>
                <w:szCs w:val="18"/>
              </w:rPr>
            </w:pPr>
          </w:p>
        </w:tc>
        <w:tc>
          <w:tcPr>
            <w:tcW w:w="1276" w:type="dxa"/>
            <w:vAlign w:val="center"/>
          </w:tcPr>
          <w:p w14:paraId="4444A797">
            <w:pPr>
              <w:widowControl/>
              <w:spacing w:line="360" w:lineRule="auto"/>
              <w:jc w:val="center"/>
              <w:rPr>
                <w:rFonts w:ascii="Arial" w:hAnsi="Arial" w:cs="Arial"/>
                <w:szCs w:val="21"/>
                <w:shd w:val="clear" w:color="auto" w:fill="FEFEFE"/>
              </w:rPr>
            </w:pPr>
          </w:p>
        </w:tc>
        <w:tc>
          <w:tcPr>
            <w:tcW w:w="1985" w:type="dxa"/>
            <w:vAlign w:val="center"/>
          </w:tcPr>
          <w:p w14:paraId="1C35C4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4496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A9D3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9FF29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10BB29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A590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p w14:paraId="531D224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00--mcu固件</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2BF9E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25AC1E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5F21C3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22AF9C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C108E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路径1长度</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AD73E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0BC0B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6DBBC1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5D9C8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23C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3618D9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413ADF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150262C1">
            <w:pPr>
              <w:widowControl/>
              <w:spacing w:line="360" w:lineRule="auto"/>
              <w:jc w:val="center"/>
              <w:rPr>
                <w:rFonts w:ascii="微软雅黑" w:hAnsi="微软雅黑" w:cs="宋体"/>
                <w:kern w:val="0"/>
                <w:sz w:val="18"/>
                <w:szCs w:val="18"/>
              </w:rPr>
            </w:pPr>
          </w:p>
        </w:tc>
        <w:tc>
          <w:tcPr>
            <w:tcW w:w="1276" w:type="dxa"/>
            <w:vAlign w:val="center"/>
          </w:tcPr>
          <w:p w14:paraId="31BD3628">
            <w:pPr>
              <w:widowControl/>
              <w:spacing w:line="360" w:lineRule="auto"/>
              <w:jc w:val="center"/>
              <w:rPr>
                <w:rFonts w:ascii="Arial" w:hAnsi="Arial" w:cs="Arial"/>
                <w:szCs w:val="21"/>
                <w:shd w:val="clear" w:color="auto" w:fill="FEFEFE"/>
              </w:rPr>
            </w:pPr>
          </w:p>
        </w:tc>
        <w:tc>
          <w:tcPr>
            <w:tcW w:w="1985" w:type="dxa"/>
            <w:vAlign w:val="center"/>
          </w:tcPr>
          <w:p w14:paraId="4D0140B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678D775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固定为0000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ascii="微软雅黑" w:hAnsi="微软雅黑" w:cs="宋体"/>
                <w:kern w:val="0"/>
                <w:sz w:val="18"/>
                <w:szCs w:val="18"/>
              </w:rPr>
            </w:pPr>
          </w:p>
        </w:tc>
        <w:tc>
          <w:tcPr>
            <w:tcW w:w="992" w:type="dxa"/>
            <w:vAlign w:val="center"/>
          </w:tcPr>
          <w:p w14:paraId="11B77F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0C8C8FF1">
            <w:pPr>
              <w:widowControl/>
              <w:spacing w:line="360" w:lineRule="auto"/>
              <w:jc w:val="center"/>
              <w:rPr>
                <w:rFonts w:ascii="微软雅黑" w:hAnsi="微软雅黑" w:cs="宋体"/>
                <w:kern w:val="0"/>
                <w:sz w:val="18"/>
                <w:szCs w:val="18"/>
              </w:rPr>
            </w:pPr>
          </w:p>
        </w:tc>
        <w:tc>
          <w:tcPr>
            <w:tcW w:w="1276" w:type="dxa"/>
            <w:vAlign w:val="center"/>
          </w:tcPr>
          <w:p w14:paraId="19999F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A6FBE08">
            <w:pPr>
              <w:widowControl/>
              <w:spacing w:line="360" w:lineRule="auto"/>
              <w:jc w:val="center"/>
              <w:rPr>
                <w:rFonts w:ascii="Arial" w:hAnsi="Arial" w:cs="Arial"/>
                <w:szCs w:val="21"/>
                <w:shd w:val="clear" w:color="auto" w:fill="FEFEFE"/>
              </w:rPr>
            </w:pPr>
            <w:r>
              <w:rPr>
                <w:rFonts w:ascii="微软雅黑" w:hAnsi="微软雅黑" w:cs="宋体"/>
                <w:kern w:val="0"/>
                <w:sz w:val="18"/>
                <w:szCs w:val="18"/>
              </w:rPr>
              <w:t>-/-</w:t>
            </w:r>
          </w:p>
        </w:tc>
        <w:tc>
          <w:tcPr>
            <w:tcW w:w="1985" w:type="dxa"/>
            <w:vAlign w:val="center"/>
          </w:tcPr>
          <w:p w14:paraId="06D4D8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E0E1F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8068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1962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B1DD4C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CA318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类型n</w:t>
            </w:r>
          </w:p>
          <w:p w14:paraId="6177AE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00--mcu固件</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34155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A77B5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3F545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0475DE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FF010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路径n长度</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7C3D5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7F781C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41AD48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F3B262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52C8E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6A18EBE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3A89C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67694F69">
            <w:pPr>
              <w:widowControl/>
              <w:spacing w:line="360" w:lineRule="auto"/>
              <w:jc w:val="center"/>
              <w:rPr>
                <w:rFonts w:ascii="微软雅黑" w:hAnsi="微软雅黑" w:cs="宋体"/>
                <w:kern w:val="0"/>
                <w:sz w:val="18"/>
                <w:szCs w:val="18"/>
              </w:rPr>
            </w:pPr>
          </w:p>
        </w:tc>
        <w:tc>
          <w:tcPr>
            <w:tcW w:w="1276" w:type="dxa"/>
            <w:vAlign w:val="center"/>
          </w:tcPr>
          <w:p w14:paraId="4EA5BC75">
            <w:pPr>
              <w:widowControl/>
              <w:spacing w:line="360" w:lineRule="auto"/>
              <w:jc w:val="center"/>
              <w:rPr>
                <w:rFonts w:ascii="Arial" w:hAnsi="Arial" w:cs="Arial"/>
                <w:szCs w:val="21"/>
                <w:shd w:val="clear" w:color="auto" w:fill="FEFEFE"/>
              </w:rPr>
            </w:pPr>
          </w:p>
        </w:tc>
        <w:tc>
          <w:tcPr>
            <w:tcW w:w="1985" w:type="dxa"/>
            <w:vAlign w:val="center"/>
          </w:tcPr>
          <w:p w14:paraId="32F7425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0A4C1E3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固定为0000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ascii="微软雅黑" w:hAnsi="微软雅黑" w:cs="宋体"/>
                <w:kern w:val="0"/>
                <w:sz w:val="18"/>
                <w:szCs w:val="18"/>
              </w:rPr>
            </w:pPr>
          </w:p>
        </w:tc>
        <w:tc>
          <w:tcPr>
            <w:tcW w:w="992" w:type="dxa"/>
            <w:vAlign w:val="center"/>
          </w:tcPr>
          <w:p w14:paraId="33F28A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3B91D7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74CCAA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40F9BF27">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985" w:type="dxa"/>
            <w:vAlign w:val="center"/>
          </w:tcPr>
          <w:p w14:paraId="5B2740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bl>
    <w:p w14:paraId="4B4474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注：远程更新消耗流量，且受网络影响，设备sim卡为每月30M,不能更新太过多次，否则会造成流量不足的情况</w:t>
      </w:r>
    </w:p>
    <w:p w14:paraId="0BD711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 xml:space="preserve"> 如： path: </w:t>
      </w:r>
      <w:r>
        <w:rPr>
          <w:rFonts w:hint="eastAsia" w:ascii="微软雅黑" w:hAnsi="微软雅黑"/>
          <w:sz w:val="20"/>
          <w:szCs w:val="20"/>
          <w:lang w:val="en-US" w:eastAsia="zh-CN"/>
        </w:rPr>
        <w:fldChar w:fldCharType="begin"/>
      </w:r>
      <w:r>
        <w:rPr>
          <w:rFonts w:hint="eastAsia" w:ascii="微软雅黑" w:hAnsi="微软雅黑"/>
          <w:sz w:val="20"/>
          <w:szCs w:val="20"/>
          <w:lang w:val="en-US" w:eastAsia="zh-CN"/>
        </w:rPr>
        <w:instrText xml:space="preserve"> HYPERLINK "http://tools.aiday.com.cn/File/MCU/W200PG/W200PG_E42.BWGHOL25.bin" </w:instrText>
      </w:r>
      <w:r>
        <w:rPr>
          <w:rFonts w:hint="eastAsia" w:ascii="微软雅黑" w:hAnsi="微软雅黑"/>
          <w:sz w:val="20"/>
          <w:szCs w:val="20"/>
          <w:lang w:val="en-US" w:eastAsia="zh-CN"/>
        </w:rPr>
        <w:fldChar w:fldCharType="separate"/>
      </w:r>
      <w:r>
        <w:rPr>
          <w:rStyle w:val="35"/>
          <w:rFonts w:hint="eastAsia" w:ascii="微软雅黑" w:hAnsi="微软雅黑"/>
          <w:sz w:val="20"/>
          <w:szCs w:val="20"/>
          <w:lang w:val="en-US" w:eastAsia="zh-CN"/>
        </w:rPr>
        <w:t>http://tools.aiday.com.cn/File/MCU/W200PG/W200PG_E42.BWGHOL25.bin</w:t>
      </w:r>
      <w:r>
        <w:rPr>
          <w:rFonts w:hint="eastAsia" w:ascii="微软雅黑" w:hAnsi="微软雅黑"/>
          <w:sz w:val="20"/>
          <w:szCs w:val="20"/>
          <w:lang w:val="en-US" w:eastAsia="zh-CN"/>
        </w:rPr>
        <w:fldChar w:fldCharType="end"/>
      </w:r>
      <w:r>
        <w:rPr>
          <w:rFonts w:hint="eastAsia" w:ascii="微软雅黑" w:hAnsi="微软雅黑"/>
          <w:sz w:val="20"/>
          <w:szCs w:val="20"/>
          <w:lang w:val="en-US" w:eastAsia="zh-CN"/>
        </w:rPr>
        <w:t>（需要服务器支持http下载）</w:t>
      </w:r>
    </w:p>
    <w:p w14:paraId="2C488D99">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eastAsia" w:ascii="微软雅黑" w:hAnsi="微软雅黑"/>
          <w:sz w:val="20"/>
          <w:szCs w:val="20"/>
          <w:lang w:val="en-US" w:eastAsia="zh-CN"/>
        </w:rPr>
      </w:pPr>
      <w:r>
        <w:rPr>
          <w:rFonts w:hint="eastAsia" w:ascii="微软雅黑" w:hAnsi="微软雅黑"/>
          <w:sz w:val="20"/>
          <w:szCs w:val="20"/>
          <w:lang w:val="en-US" w:eastAsia="zh-CN"/>
        </w:rPr>
        <w:t xml:space="preserve">          转16进制为：0041687474703A2F2F746F6F6C732E61696461792E636F6D2E636E2F46696C652F4D43552F5732303050472F5732303050475F4534322E425747484F4C32352E62696E0000</w:t>
      </w:r>
    </w:p>
    <w:p w14:paraId="70893D86">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eastAsia" w:ascii="微软雅黑" w:hAnsi="微软雅黑"/>
          <w:sz w:val="20"/>
          <w:szCs w:val="20"/>
          <w:lang w:val="en-US" w:eastAsia="zh-CN"/>
        </w:rPr>
        <w:t>下发示例：更新成功后设备会重启并重新连接服务器，上报版本号更改</w:t>
      </w:r>
    </w:p>
    <w:p w14:paraId="6BAFCBDE">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BDBDBDBDA902000041687474703A2F2F746F6F6C732E61696461792E636F6D2E636E2F46696C652F4D43552F5732303050472F5732303050475F4534322E425747484F4C32352E62696E00000A</w:t>
      </w:r>
    </w:p>
    <w:p w14:paraId="23F76E6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BDBDBDBDA9</w:t>
      </w:r>
      <w:r>
        <w:rPr>
          <w:rFonts w:hint="eastAsia" w:ascii="微软雅黑" w:hAnsi="微软雅黑"/>
          <w:sz w:val="20"/>
          <w:szCs w:val="20"/>
          <w:lang w:val="en-US" w:eastAsia="zh-CN"/>
        </w:rPr>
        <w:t xml:space="preserve">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w:t>
      </w:r>
      <w:r>
        <w:rPr>
          <w:rFonts w:hint="eastAsia" w:ascii="微软雅黑" w:hAnsi="微软雅黑"/>
          <w:sz w:val="20"/>
          <w:szCs w:val="20"/>
          <w:lang w:val="en-US" w:eastAsia="zh-CN"/>
        </w:rPr>
        <w:t>1  --类型数</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--默认00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---固件mcu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41</w:t>
      </w:r>
      <w:r>
        <w:rPr>
          <w:rFonts w:hint="eastAsia" w:ascii="微软雅黑" w:hAnsi="微软雅黑"/>
          <w:sz w:val="20"/>
          <w:szCs w:val="20"/>
          <w:lang w:val="en-US" w:eastAsia="zh-CN"/>
        </w:rPr>
        <w:t xml:space="preserve">  -----路径长度</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687474703A2F2F746F6F6C732E61696461792E636F6D2E636E2F46696C652F4D43552F5732303050472F5732303050475F4534322E425747484F4C32352E62696E</w:t>
      </w:r>
      <w:r>
        <w:rPr>
          <w:rFonts w:hint="eastAsia" w:ascii="微软雅黑" w:hAnsi="微软雅黑"/>
          <w:sz w:val="20"/>
          <w:szCs w:val="20"/>
          <w:lang w:val="en-US" w:eastAsia="zh-CN"/>
        </w:rPr>
        <w:t xml:space="preserve"> ---文件下载路径</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0000</w:t>
      </w:r>
      <w:r>
        <w:rPr>
          <w:rFonts w:hint="eastAsia" w:ascii="微软雅黑" w:hAnsi="微软雅黑"/>
          <w:sz w:val="20"/>
          <w:szCs w:val="20"/>
          <w:lang w:val="en-US" w:eastAsia="zh-CN"/>
        </w:rPr>
        <w:t xml:space="preserve">  ---默认0000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0A</w:t>
      </w:r>
      <w:r>
        <w:rPr>
          <w:rFonts w:hint="eastAsia" w:ascii="微软雅黑" w:hAnsi="微软雅黑"/>
          <w:sz w:val="20"/>
          <w:szCs w:val="20"/>
          <w:lang w:val="en-US" w:eastAsia="zh-CN"/>
        </w:rPr>
        <w:t xml:space="preserve">   ---checksum</w:t>
      </w:r>
    </w:p>
    <w:p w14:paraId="0CEA8534">
      <w:pPr>
        <w:spacing w:line="288" w:lineRule="auto"/>
        <w:ind w:firstLine="180" w:firstLineChars="100"/>
        <w:rPr>
          <w:rFonts w:hint="default" w:ascii="微软雅黑" w:hAnsi="微软雅黑" w:cs="微软雅黑"/>
          <w:sz w:val="18"/>
          <w:szCs w:val="18"/>
          <w:shd w:val="clear" w:color="auto" w:fill="auto"/>
          <w:lang w:val="en-US" w:eastAsia="zh-CN"/>
        </w:rPr>
      </w:pPr>
    </w:p>
    <w:p w14:paraId="4F182A57">
      <w:pPr>
        <w:outlineLvl w:val="2"/>
        <w:rPr>
          <w:rFonts w:hint="default" w:ascii="微软雅黑" w:hAnsi="微软雅黑" w:eastAsia="微软雅黑" w:cs="微软雅黑"/>
          <w:lang w:val="en-US"/>
        </w:rPr>
      </w:pPr>
      <w:bookmarkStart w:id="218" w:name="_Toc29841"/>
      <w:bookmarkStart w:id="219" w:name="_Toc26155"/>
      <w:r>
        <w:rPr>
          <w:rFonts w:hint="eastAsia" w:ascii="Times New Roman" w:hAnsi="Times New Roman" w:eastAsia="微软雅黑" w:cs="Times New Roman"/>
          <w:b/>
          <w:bCs/>
          <w:color w:val="000000"/>
          <w:kern w:val="2"/>
          <w:sz w:val="32"/>
          <w:szCs w:val="32"/>
          <w:lang w:val="en-US" w:eastAsia="zh-CN" w:bidi="ar-SA"/>
        </w:rPr>
        <w:t>5.1.</w:t>
      </w:r>
      <w:r>
        <w:rPr>
          <w:rFonts w:hint="eastAsia" w:cs="Times New Roman"/>
          <w:b/>
          <w:bCs/>
          <w:color w:val="000000"/>
          <w:kern w:val="2"/>
          <w:sz w:val="32"/>
          <w:szCs w:val="32"/>
          <w:lang w:val="en-US" w:eastAsia="zh-CN" w:bidi="ar-SA"/>
        </w:rPr>
        <w:t>9</w:t>
      </w:r>
      <w:r>
        <w:rPr>
          <w:rFonts w:hint="eastAsia" w:ascii="Times New Roman" w:hAnsi="Times New Roman" w:eastAsia="微软雅黑" w:cs="Times New Roman"/>
          <w:b/>
          <w:bCs/>
          <w:color w:val="000000"/>
          <w:kern w:val="2"/>
          <w:sz w:val="32"/>
          <w:szCs w:val="32"/>
          <w:lang w:val="en-US" w:eastAsia="zh-CN" w:bidi="ar-SA"/>
        </w:rPr>
        <w:t xml:space="preserve"> 睡眠统计时间段设置</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default"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218"/>
      <w:bookmarkEnd w:id="21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default"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BF95454">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1</w:t>
            </w:r>
          </w:p>
          <w:p w14:paraId="07F20E3E">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47D2588F">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74D1542">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2</w:t>
            </w:r>
          </w:p>
          <w:p w14:paraId="1B307AC9">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53A3142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F19A76C">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41599058">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33AFA31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47A940">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3AAA6B70">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15EBD95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07875738">
      <w:pPr>
        <w:shd w:val="clear" w:color="auto" w:fill="auto"/>
        <w:spacing w:line="288" w:lineRule="auto"/>
        <w:rPr>
          <w:rFonts w:hint="eastAsia" w:ascii="微软雅黑" w:hAnsi="微软雅黑" w:eastAsia="微软雅黑" w:cs="微软雅黑"/>
          <w:sz w:val="18"/>
          <w:szCs w:val="18"/>
          <w:lang w:val="en-US" w:eastAsia="zh-CN"/>
        </w:rPr>
      </w:pPr>
    </w:p>
    <w:p w14:paraId="3970A47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设置2个时间段为13:00 - 15:00与22:</w:t>
      </w:r>
      <w:r>
        <w:rPr>
          <w:rFonts w:hint="default"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val="en-US" w:eastAsia="zh-CN"/>
        </w:rPr>
        <w:t>0 - 0</w:t>
      </w:r>
      <w:r>
        <w:rPr>
          <w:rFonts w:hint="default" w:ascii="微软雅黑" w:hAnsi="微软雅黑" w:eastAsia="微软雅黑" w:cs="微软雅黑"/>
          <w:sz w:val="18"/>
          <w:szCs w:val="18"/>
          <w:lang w:val="en-US" w:eastAsia="zh-CN"/>
        </w:rPr>
        <w:t>8:00</w:t>
      </w:r>
      <w:r>
        <w:rPr>
          <w:rFonts w:hint="eastAsia" w:ascii="微软雅黑" w:hAnsi="微软雅黑" w:eastAsia="微软雅黑" w:cs="微软雅黑"/>
          <w:sz w:val="18"/>
          <w:szCs w:val="18"/>
          <w:lang w:val="en-US" w:eastAsia="zh-CN"/>
        </w:rPr>
        <w:t>：</w:t>
      </w:r>
    </w:p>
    <w:p w14:paraId="28022AF5">
      <w:pPr>
        <w:shd w:val="clear" w:color="auto" w:fill="auto"/>
        <w:spacing w:line="288" w:lineRule="auto"/>
        <w:rPr>
          <w:rFonts w:hint="eastAsia" w:ascii="Times New Roman" w:hAnsi="Times New Roman" w:eastAsia="微软雅黑" w:cs="Times New Roman"/>
          <w:b/>
          <w:bCs/>
          <w:color w:val="000000"/>
          <w:kern w:val="2"/>
          <w:sz w:val="32"/>
          <w:szCs w:val="32"/>
          <w:lang w:val="en-US" w:eastAsia="zh-CN" w:bidi="ar-SA"/>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1d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0d</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0f</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16</w:t>
      </w:r>
      <w:r>
        <w:rPr>
          <w:rFonts w:hint="default" w:ascii="微软雅黑" w:hAnsi="微软雅黑" w:eastAsia="微软雅黑" w:cs="微软雅黑"/>
          <w:sz w:val="18"/>
          <w:szCs w:val="18"/>
          <w:shd w:val="clear" w:color="auto" w:fill="B2A1C7"/>
          <w:lang w:val="en-US" w:eastAsia="zh-CN"/>
        </w:rPr>
        <w:t>1e</w:t>
      </w:r>
      <w:r>
        <w:rPr>
          <w:rFonts w:hint="default" w:ascii="微软雅黑" w:hAnsi="微软雅黑" w:eastAsia="微软雅黑" w:cs="微软雅黑"/>
          <w:sz w:val="18"/>
          <w:szCs w:val="18"/>
          <w:shd w:val="clear" w:color="auto" w:fill="C2D69B"/>
          <w:lang w:val="en-US" w:eastAsia="zh-CN"/>
        </w:rPr>
        <w:t>08</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ff</w:t>
      </w:r>
    </w:p>
    <w:p w14:paraId="7EE2A587">
      <w:pPr>
        <w:outlineLvl w:val="9"/>
        <w:rPr>
          <w:rFonts w:hint="eastAsia" w:cs="Times New Roman"/>
          <w:b w:val="0"/>
          <w:bCs w:val="0"/>
          <w:color w:val="000000"/>
          <w:kern w:val="2"/>
          <w:sz w:val="24"/>
          <w:szCs w:val="24"/>
          <w:lang w:val="en-US" w:eastAsia="zh-CN" w:bidi="ar-SA"/>
        </w:rPr>
      </w:pPr>
      <w:r>
        <w:rPr>
          <w:rFonts w:hint="eastAsia" w:cs="Times New Roman"/>
          <w:b/>
          <w:bCs/>
          <w:color w:val="000000"/>
          <w:kern w:val="2"/>
          <w:sz w:val="32"/>
          <w:szCs w:val="32"/>
          <w:lang w:val="en-US" w:eastAsia="zh-CN" w:bidi="ar-SA"/>
        </w:rPr>
        <w:t xml:space="preserve"> </w:t>
      </w:r>
      <w:r>
        <w:rPr>
          <w:rFonts w:hint="eastAsia" w:cs="Times New Roman"/>
          <w:b w:val="0"/>
          <w:bCs w:val="0"/>
          <w:color w:val="000000"/>
          <w:kern w:val="2"/>
          <w:sz w:val="24"/>
          <w:szCs w:val="24"/>
          <w:lang w:val="en-US" w:eastAsia="zh-CN" w:bidi="ar-SA"/>
        </w:rPr>
        <w:t xml:space="preserve"> 下发后，睡眠分析数据将在设置的时间段内上报，最多4个时间段，不设置，默认上报时间段为前一天21：00-第二天08：00</w:t>
      </w:r>
    </w:p>
    <w:p w14:paraId="5F9784F2">
      <w:pPr>
        <w:outlineLvl w:val="9"/>
        <w:rPr>
          <w:rFonts w:hint="eastAsia" w:cs="Times New Roman"/>
          <w:b w:val="0"/>
          <w:bCs w:val="0"/>
          <w:color w:val="000000"/>
          <w:kern w:val="2"/>
          <w:sz w:val="24"/>
          <w:szCs w:val="24"/>
          <w:lang w:val="en-US" w:eastAsia="zh-CN" w:bidi="ar-SA"/>
        </w:rPr>
      </w:pPr>
    </w:p>
    <w:p w14:paraId="49C5FC98">
      <w:pPr>
        <w:outlineLvl w:val="9"/>
        <w:rPr>
          <w:rFonts w:hint="eastAsia" w:cs="Times New Roman"/>
          <w:b w:val="0"/>
          <w:bCs w:val="0"/>
          <w:color w:val="000000"/>
          <w:kern w:val="2"/>
          <w:sz w:val="24"/>
          <w:szCs w:val="24"/>
          <w:lang w:val="en-US" w:eastAsia="zh-CN" w:bidi="ar-SA"/>
        </w:rPr>
      </w:pPr>
    </w:p>
    <w:p w14:paraId="499DE219">
      <w:pPr>
        <w:outlineLvl w:val="2"/>
        <w:rPr>
          <w:rFonts w:hint="eastAsia" w:ascii="Times New Roman" w:hAnsi="Times New Roman" w:eastAsia="微软雅黑" w:cs="Times New Roman"/>
          <w:b/>
          <w:bCs/>
          <w:color w:val="000000"/>
          <w:kern w:val="2"/>
          <w:sz w:val="32"/>
          <w:szCs w:val="32"/>
          <w:lang w:val="en-US" w:eastAsia="zh-CN" w:bidi="ar-SA"/>
        </w:rPr>
      </w:pPr>
      <w:bookmarkStart w:id="220" w:name="_Toc29413"/>
      <w:bookmarkStart w:id="221" w:name="_Toc22620"/>
      <w:r>
        <w:rPr>
          <w:rFonts w:hint="eastAsia" w:ascii="Times New Roman" w:hAnsi="Times New Roman" w:eastAsia="微软雅黑" w:cs="Times New Roman"/>
          <w:b/>
          <w:bCs/>
          <w:color w:val="000000"/>
          <w:kern w:val="2"/>
          <w:sz w:val="32"/>
          <w:szCs w:val="32"/>
          <w:lang w:val="en-US" w:eastAsia="zh-CN" w:bidi="ar-SA"/>
        </w:rPr>
        <w:t>5.1.1</w:t>
      </w:r>
      <w:r>
        <w:rPr>
          <w:rFonts w:hint="eastAsia" w:cs="Times New Roman"/>
          <w:b/>
          <w:bCs/>
          <w:color w:val="000000"/>
          <w:kern w:val="2"/>
          <w:sz w:val="32"/>
          <w:szCs w:val="32"/>
          <w:lang w:val="en-US" w:eastAsia="zh-CN" w:bidi="ar-SA"/>
        </w:rPr>
        <w:t>0</w:t>
      </w:r>
      <w:r>
        <w:rPr>
          <w:rFonts w:hint="eastAsia" w:ascii="Times New Roman" w:hAnsi="Times New Roman" w:eastAsia="微软雅黑" w:cs="Times New Roman"/>
          <w:b/>
          <w:bCs/>
          <w:color w:val="000000"/>
          <w:kern w:val="2"/>
          <w:sz w:val="32"/>
          <w:szCs w:val="32"/>
          <w:lang w:val="en-US" w:eastAsia="zh-CN" w:bidi="ar-SA"/>
        </w:rPr>
        <w:t xml:space="preserve"> 硬件设置（0X</w:t>
      </w:r>
      <w:r>
        <w:rPr>
          <w:rFonts w:hint="default" w:ascii="Times New Roman" w:hAnsi="Times New Roman" w:eastAsia="微软雅黑" w:cs="Times New Roman"/>
          <w:b/>
          <w:bCs/>
          <w:color w:val="000000"/>
          <w:kern w:val="2"/>
          <w:sz w:val="32"/>
          <w:szCs w:val="32"/>
          <w:lang w:val="en-US" w:eastAsia="zh-CN" w:bidi="ar-SA"/>
        </w:rPr>
        <w:t>CE</w:t>
      </w:r>
      <w:r>
        <w:rPr>
          <w:rFonts w:hint="eastAsia"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ascii="Times New Roman" w:hAnsi="Times New Roman" w:eastAsia="微软雅黑" w:cs="Times New Roman"/>
          <w:b/>
          <w:bCs/>
          <w:color w:val="000000"/>
          <w:kern w:val="2"/>
          <w:sz w:val="32"/>
          <w:szCs w:val="32"/>
          <w:lang w:val="en-US" w:eastAsia="zh-CN" w:bidi="ar-SA"/>
        </w:rPr>
        <w:t>）</w:t>
      </w:r>
      <w:bookmarkEnd w:id="220"/>
      <w:bookmarkEnd w:id="22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Valid：00--一直有效</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eastAsia" w:ascii="微软雅黑" w:hAnsi="微软雅黑" w:cs="微软雅黑"/>
                <w:kern w:val="0"/>
                <w:sz w:val="15"/>
                <w:szCs w:val="15"/>
                <w:lang w:val="en-US" w:eastAsia="zh-CN"/>
              </w:rPr>
              <w:t>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default" w:ascii="微软雅黑" w:hAnsi="微软雅黑" w:eastAsia="微软雅黑" w:cs="微软雅黑"/>
                <w:kern w:val="0"/>
                <w:sz w:val="15"/>
                <w:szCs w:val="15"/>
                <w:lang w:val="en-US" w:eastAsia="zh-CN"/>
              </w:rPr>
              <w:t>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1AE47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设置类型：</w:t>
            </w:r>
          </w:p>
          <w:p w14:paraId="5F0793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 - 0x00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F00D8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设置内容：</w:t>
            </w:r>
          </w:p>
          <w:p w14:paraId="38771CA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1.震动时长（单位毫秒，范围0 - 60秒）</w:t>
            </w:r>
          </w:p>
        </w:tc>
      </w:tr>
    </w:tbl>
    <w:p w14:paraId="090E40AB">
      <w:pPr>
        <w:shd w:val="clear" w:color="auto" w:fill="auto"/>
        <w:spacing w:line="288" w:lineRule="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设置设备默认全局震动时长为1.5秒（1500毫秒）：</w:t>
      </w:r>
    </w:p>
    <w:p w14:paraId="3D4D8927">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cs="微软雅黑"/>
          <w:sz w:val="18"/>
          <w:szCs w:val="18"/>
          <w:shd w:val="clear" w:color="auto" w:fill="FABF8F"/>
          <w:lang w:val="en-US" w:eastAsia="zh-CN"/>
        </w:rPr>
        <w:t>23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500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dc050000</w:t>
      </w:r>
      <w:r>
        <w:rPr>
          <w:rFonts w:hint="default" w:ascii="微软雅黑" w:hAnsi="微软雅黑" w:eastAsia="微软雅黑" w:cs="微软雅黑"/>
          <w:sz w:val="18"/>
          <w:szCs w:val="18"/>
          <w:shd w:val="clear" w:color="auto" w:fill="auto"/>
          <w:lang w:val="en-US" w:eastAsia="zh-CN"/>
        </w:rPr>
        <w:t xml:space="preserve"> ff</w:t>
      </w:r>
    </w:p>
    <w:p w14:paraId="4DD259A4">
      <w:pPr>
        <w:outlineLvl w:val="9"/>
        <w:rPr>
          <w:rFonts w:hint="eastAsia" w:cs="Times New Roman"/>
          <w:b/>
          <w:bCs/>
          <w:color w:val="000000"/>
          <w:kern w:val="2"/>
          <w:sz w:val="32"/>
          <w:szCs w:val="32"/>
          <w:lang w:val="en-US" w:eastAsia="zh-CN" w:bidi="ar-SA"/>
        </w:rPr>
      </w:pPr>
    </w:p>
    <w:p w14:paraId="49F98F01">
      <w:pPr>
        <w:outlineLvl w:val="9"/>
        <w:rPr>
          <w:rFonts w:hint="eastAsia" w:cs="Times New Roman"/>
          <w:b/>
          <w:bCs/>
          <w:color w:val="000000"/>
          <w:kern w:val="2"/>
          <w:sz w:val="32"/>
          <w:szCs w:val="32"/>
          <w:lang w:val="en-US" w:eastAsia="zh-CN" w:bidi="ar-SA"/>
        </w:rPr>
      </w:pPr>
    </w:p>
    <w:p w14:paraId="3E40AEA5">
      <w:pPr>
        <w:outlineLvl w:val="2"/>
        <w:rPr>
          <w:rFonts w:hint="eastAsia" w:cs="Times New Roman"/>
          <w:b/>
          <w:bCs/>
          <w:color w:val="000000"/>
          <w:kern w:val="2"/>
          <w:sz w:val="32"/>
          <w:szCs w:val="32"/>
          <w:lang w:val="en-US" w:eastAsia="zh-CN" w:bidi="ar-SA"/>
        </w:rPr>
      </w:pPr>
      <w:bookmarkStart w:id="222" w:name="_Toc9357"/>
      <w:bookmarkStart w:id="223" w:name="_Toc23224"/>
      <w:r>
        <w:rPr>
          <w:rFonts w:hint="eastAsia" w:cs="Times New Roman"/>
          <w:b/>
          <w:bCs/>
          <w:color w:val="000000"/>
          <w:kern w:val="2"/>
          <w:sz w:val="32"/>
          <w:szCs w:val="32"/>
          <w:lang w:val="en-US" w:eastAsia="zh-CN" w:bidi="ar-SA"/>
        </w:rPr>
        <w:t>5.1.11 设备报警设置（0XCE03）</w:t>
      </w:r>
      <w:bookmarkEnd w:id="222"/>
      <w:bookmarkEnd w:id="223"/>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705D586F">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Valid=00:健康本地阈值设置 一直有效</w:t>
      </w: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w:t>
            </w:r>
            <w:r>
              <w:rPr>
                <w:rFonts w:hint="default" w:ascii="微软雅黑" w:hAnsi="微软雅黑" w:eastAsia="微软雅黑" w:cs="微软雅黑"/>
                <w:kern w:val="0"/>
                <w:sz w:val="15"/>
                <w:szCs w:val="15"/>
                <w:lang w:val="en-US" w:eastAsia="zh-CN"/>
              </w:rPr>
              <w:t>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[Bit7] Enable</w:t>
            </w:r>
          </w:p>
          <w:p w14:paraId="14F0526F">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2B73C3E">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 xml:space="preserve">[Bit7] </w:t>
            </w:r>
            <w:r>
              <w:rPr>
                <w:rFonts w:hint="eastAsia" w:ascii="微软雅黑" w:hAnsi="微软雅黑" w:eastAsia="微软雅黑" w:cs="微软雅黑"/>
                <w:kern w:val="0"/>
                <w:sz w:val="15"/>
                <w:szCs w:val="15"/>
                <w:lang w:val="en-US" w:eastAsia="zh-CN"/>
              </w:rPr>
              <w:t>是否启用该类型的阈值检测</w:t>
            </w:r>
          </w:p>
          <w:p w14:paraId="4A0102CD">
            <w:pPr>
              <w:widowControl/>
              <w:spacing w:line="360" w:lineRule="auto"/>
              <w:jc w:val="center"/>
              <w:rPr>
                <w:rFonts w:hint="default" w:ascii="微软雅黑" w:hAnsi="微软雅黑" w:eastAsia="微软雅黑" w:cs="微软雅黑"/>
                <w:kern w:val="0"/>
                <w:sz w:val="15"/>
                <w:szCs w:val="15"/>
                <w:lang w:val="en-US" w:eastAsia="zh-CN"/>
              </w:rPr>
            </w:pPr>
          </w:p>
          <w:p w14:paraId="68374F9D">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 xml:space="preserve">[Bit6 - 0] </w:t>
            </w:r>
            <w:r>
              <w:rPr>
                <w:rFonts w:hint="eastAsia" w:ascii="微软雅黑" w:hAnsi="微软雅黑" w:eastAsia="微软雅黑" w:cs="微软雅黑"/>
                <w:kern w:val="0"/>
                <w:sz w:val="15"/>
                <w:szCs w:val="15"/>
                <w:lang w:val="en-US" w:eastAsia="zh-CN"/>
              </w:rPr>
              <w:t>设置阈值类型：</w:t>
            </w:r>
          </w:p>
          <w:p w14:paraId="3E9072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9A89FF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r>
              <w:rPr>
                <w:rFonts w:hint="eastAsia" w:ascii="微软雅黑" w:hAnsi="微软雅黑" w:eastAsia="微软雅黑" w:cs="微软雅黑"/>
                <w:color w:val="FF0000"/>
                <w:kern w:val="0"/>
                <w:sz w:val="15"/>
                <w:szCs w:val="15"/>
                <w:lang w:val="en-US" w:eastAsia="zh-CN"/>
              </w:rPr>
              <w:t>阈值单位为*10，比如37.3为373</w:t>
            </w:r>
            <w:r>
              <w:rPr>
                <w:rFonts w:hint="eastAsia" w:ascii="微软雅黑" w:hAnsi="微软雅黑" w:eastAsia="微软雅黑" w:cs="微软雅黑"/>
                <w:kern w:val="0"/>
                <w:sz w:val="15"/>
                <w:szCs w:val="15"/>
                <w:lang w:val="en-US" w:eastAsia="zh-CN"/>
              </w:rPr>
              <w:t>）</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阈值下限（启用阈值检测才有该内容）</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阈值上限（启用阈值检测才有该内容）</w:t>
            </w:r>
          </w:p>
        </w:tc>
      </w:tr>
    </w:tbl>
    <w:p w14:paraId="1CEF6EFF">
      <w:pPr>
        <w:spacing w:line="312" w:lineRule="auto"/>
        <w:rPr>
          <w:rFonts w:hint="eastAsia" w:ascii="微软雅黑" w:hAnsi="微软雅黑" w:cs="微软雅黑"/>
          <w:b/>
          <w:sz w:val="21"/>
          <w:szCs w:val="21"/>
          <w:lang w:val="en-US" w:eastAsia="zh-CN"/>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r>
        <w:rPr>
          <w:rFonts w:hint="eastAsia" w:ascii="微软雅黑" w:hAnsi="微软雅黑" w:cs="微软雅黑"/>
          <w:b/>
          <w:sz w:val="21"/>
          <w:szCs w:val="21"/>
          <w:lang w:val="en-US" w:eastAsia="zh-CN"/>
        </w:rPr>
        <w:t>默认都是关闭状态,阈值为正常范围，在这个范围外设备会上报报警</w:t>
      </w:r>
    </w:p>
    <w:p w14:paraId="6D93EA0F">
      <w:pPr>
        <w:spacing w:line="312" w:lineRule="auto"/>
        <w:rPr>
          <w:rFonts w:hint="default" w:ascii="微软雅黑" w:hAnsi="微软雅黑" w:cs="微软雅黑"/>
          <w:b/>
          <w:sz w:val="21"/>
          <w:szCs w:val="21"/>
          <w:lang w:val="en-US" w:eastAsia="zh-CN"/>
        </w:rPr>
      </w:pPr>
      <w:r>
        <w:rPr>
          <w:rFonts w:hint="eastAsia" w:ascii="微软雅黑" w:hAnsi="微软雅黑" w:cs="微软雅黑"/>
          <w:b/>
          <w:sz w:val="21"/>
          <w:szCs w:val="21"/>
          <w:lang w:val="en-US" w:eastAsia="zh-CN"/>
        </w:rPr>
        <w:t xml:space="preserve">心率阈值下发范围(20-200),血压收缩压阈值下发范围(20-200),血压舒张压阈值下发范围(20-200),血氧阈值下发范围(80-100),温度阈值下发范围(160-600)        </w:t>
      </w:r>
    </w:p>
    <w:p w14:paraId="1A40319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同时设置多项健康阈值，1.心率[</w:t>
      </w:r>
      <w:r>
        <w:rPr>
          <w:rFonts w:hint="default" w:ascii="微软雅黑" w:hAnsi="微软雅黑" w:eastAsia="微软雅黑" w:cs="微软雅黑"/>
          <w:sz w:val="18"/>
          <w:szCs w:val="18"/>
          <w:lang w:val="en-US" w:eastAsia="zh-CN"/>
        </w:rPr>
        <w:t>60,120</w:t>
      </w:r>
      <w:r>
        <w:rPr>
          <w:rFonts w:hint="eastAsia" w:ascii="微软雅黑" w:hAnsi="微软雅黑" w:eastAsia="微软雅黑" w:cs="微软雅黑"/>
          <w:sz w:val="18"/>
          <w:szCs w:val="18"/>
          <w:lang w:val="en-US" w:eastAsia="zh-CN"/>
        </w:rPr>
        <w:t>]，2.关闭血氧阈值检测，3.温度[36.0,37.3]：</w:t>
      </w:r>
    </w:p>
    <w:p w14:paraId="154C76A7">
      <w:pPr>
        <w:shd w:val="clear" w:color="auto" w:fill="auto"/>
        <w:spacing w:line="288" w:lineRule="auto"/>
        <w:rPr>
          <w:rFonts w:hint="default" w:ascii="微软雅黑" w:hAnsi="微软雅黑" w:eastAsia="微软雅黑" w:cs="微软雅黑"/>
          <w:sz w:val="18"/>
          <w:szCs w:val="18"/>
          <w:shd w:val="clear" w:color="auto" w:fill="auto"/>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0</w:t>
      </w:r>
      <w:r>
        <w:rPr>
          <w:rFonts w:hint="default" w:ascii="微软雅黑" w:hAnsi="微软雅黑" w:eastAsia="微软雅黑" w:cs="微软雅黑"/>
          <w:sz w:val="18"/>
          <w:szCs w:val="18"/>
          <w:shd w:val="clear" w:color="auto" w:fill="FABF8F"/>
          <w:lang w:val="en-US" w:eastAsia="zh-CN"/>
        </w:rPr>
        <w:t>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b00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81</w:t>
      </w:r>
      <w:r>
        <w:rPr>
          <w:rFonts w:hint="default" w:ascii="微软雅黑" w:hAnsi="微软雅黑" w:eastAsia="微软雅黑" w:cs="微软雅黑"/>
          <w:sz w:val="18"/>
          <w:szCs w:val="18"/>
          <w:shd w:val="clear" w:color="auto" w:fill="D99594"/>
          <w:lang w:val="en-US" w:eastAsia="zh-CN"/>
        </w:rPr>
        <w:t>3c00</w:t>
      </w:r>
      <w:r>
        <w:rPr>
          <w:rFonts w:hint="default" w:ascii="微软雅黑" w:hAnsi="微软雅黑" w:eastAsia="微软雅黑" w:cs="微软雅黑"/>
          <w:sz w:val="18"/>
          <w:szCs w:val="18"/>
          <w:shd w:val="clear" w:color="auto" w:fill="938953"/>
          <w:lang w:val="en-US" w:eastAsia="zh-CN"/>
        </w:rPr>
        <w:t>7800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04</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85</w:t>
      </w:r>
      <w:r>
        <w:rPr>
          <w:rFonts w:hint="default" w:ascii="微软雅黑" w:hAnsi="微软雅黑" w:eastAsia="微软雅黑" w:cs="微软雅黑"/>
          <w:sz w:val="18"/>
          <w:szCs w:val="18"/>
          <w:shd w:val="clear" w:color="auto" w:fill="D99594"/>
          <w:lang w:val="en-US" w:eastAsia="zh-CN"/>
        </w:rPr>
        <w:t>6801</w:t>
      </w:r>
      <w:r>
        <w:rPr>
          <w:rFonts w:hint="default" w:ascii="微软雅黑" w:hAnsi="微软雅黑" w:eastAsia="微软雅黑" w:cs="微软雅黑"/>
          <w:sz w:val="18"/>
          <w:szCs w:val="18"/>
          <w:shd w:val="clear" w:color="auto" w:fill="938953"/>
          <w:lang w:val="en-US" w:eastAsia="zh-CN"/>
        </w:rPr>
        <w:t>7501</w:t>
      </w:r>
      <w:r>
        <w:rPr>
          <w:rFonts w:hint="default" w:ascii="微软雅黑" w:hAnsi="微软雅黑" w:eastAsia="微软雅黑" w:cs="微软雅黑"/>
          <w:sz w:val="18"/>
          <w:szCs w:val="18"/>
          <w:shd w:val="clear" w:color="auto" w:fill="auto"/>
          <w:lang w:val="en-US" w:eastAsia="zh-CN"/>
        </w:rPr>
        <w:t xml:space="preserve"> ff</w:t>
      </w:r>
      <w:r>
        <w:rPr>
          <w:rFonts w:hint="eastAsia" w:ascii="微软雅黑" w:hAnsi="微软雅黑" w:cs="微软雅黑"/>
          <w:sz w:val="18"/>
          <w:szCs w:val="18"/>
          <w:shd w:val="clear" w:color="auto" w:fill="auto"/>
          <w:lang w:val="en-US" w:eastAsia="zh-CN"/>
        </w:rPr>
        <w:t xml:space="preserve">     </w:t>
      </w:r>
    </w:p>
    <w:p w14:paraId="462ECB72">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03  type</w:t>
      </w:r>
    </w:p>
    <w:p w14:paraId="4AFBA57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00  固定值</w:t>
      </w:r>
    </w:p>
    <w:p w14:paraId="3249E18C">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 xml:space="preserve">0b00 转小端优先 000b后面指令报文字节长度（不包括checksum） 11个字节  </w:t>
      </w:r>
    </w:p>
    <w:p w14:paraId="30EE2CD8">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81  10000001   bit7:1---开启     开启状态   bit6-0:000001--&gt;0x01  心率</w:t>
      </w:r>
    </w:p>
    <w:p w14:paraId="2377C86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3C00  转小端优先003C--&gt;60,心率阈值下限为60</w:t>
      </w:r>
    </w:p>
    <w:p w14:paraId="14B7AC95">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7800  转小端优先0078--&gt;120,心率阈值上限为120</w:t>
      </w:r>
    </w:p>
    <w:p w14:paraId="4F3239BD">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04  00000100   bit7:0---关闭 ，关闭状态后不跟阈值   bit6-0:0000100--&gt;0x04  血氧</w:t>
      </w:r>
    </w:p>
    <w:p w14:paraId="1F61C59D">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85  10000101  bit7:1---开启     开启状态   bit6-0:0000101--&gt;0x05  温度</w:t>
      </w:r>
    </w:p>
    <w:p w14:paraId="1BA32A94">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6801  转小端优先0168--&gt;360(实际温度*10)  温度阈值下限为36.0</w:t>
      </w:r>
    </w:p>
    <w:p w14:paraId="40289915">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7501  转小端优先0175--&gt;373(实际温度*10)  温度阈值上限为37.3</w:t>
      </w:r>
    </w:p>
    <w:p w14:paraId="5CAE4D0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ff    checksum</w:t>
      </w:r>
    </w:p>
    <w:p w14:paraId="621F26E5">
      <w:pPr>
        <w:shd w:val="clear" w:color="auto" w:fill="auto"/>
        <w:spacing w:line="288" w:lineRule="auto"/>
        <w:rPr>
          <w:rFonts w:hint="eastAsia" w:ascii="微软雅黑" w:hAnsi="微软雅黑" w:cs="微软雅黑"/>
          <w:sz w:val="18"/>
          <w:szCs w:val="18"/>
          <w:shd w:val="clear" w:color="auto" w:fill="auto"/>
          <w:lang w:val="en-US" w:eastAsia="zh-CN"/>
        </w:rPr>
      </w:pPr>
    </w:p>
    <w:p w14:paraId="7FE1B30D">
      <w:pPr>
        <w:shd w:val="clear" w:color="auto" w:fill="auto"/>
        <w:spacing w:line="288" w:lineRule="auto"/>
        <w:rPr>
          <w:rFonts w:hint="eastAsia" w:ascii="微软雅黑" w:hAnsi="微软雅黑" w:cs="微软雅黑"/>
          <w:sz w:val="18"/>
          <w:szCs w:val="18"/>
          <w:shd w:val="clear" w:color="auto" w:fill="auto"/>
          <w:lang w:val="en-US" w:eastAsia="zh-CN"/>
        </w:rPr>
      </w:pPr>
    </w:p>
    <w:p w14:paraId="1B436FCF">
      <w:pPr>
        <w:shd w:val="clear" w:color="auto" w:fill="auto"/>
        <w:spacing w:line="288" w:lineRule="auto"/>
        <w:outlineLvl w:val="2"/>
      </w:pPr>
      <w:bookmarkStart w:id="224" w:name="_Toc13272"/>
      <w:bookmarkStart w:id="225" w:name="_Toc29040"/>
      <w:r>
        <w:rPr>
          <w:rFonts w:hint="eastAsia" w:cs="Times New Roman"/>
          <w:b/>
          <w:bCs/>
          <w:color w:val="000000"/>
          <w:kern w:val="2"/>
          <w:sz w:val="32"/>
          <w:szCs w:val="32"/>
          <w:lang w:val="en-US" w:eastAsia="zh-CN" w:bidi="ar-SA"/>
        </w:rPr>
        <w:t>5.1.12 个人信息下发（0xCA）</w:t>
      </w:r>
      <w:bookmarkEnd w:id="224"/>
      <w:bookmarkEnd w:id="2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下发几组信息</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vAlign w:val="center"/>
          </w:tcPr>
          <w:p w14:paraId="7F4AB6D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内容 （</w:t>
            </w:r>
            <w:r>
              <w:rPr>
                <w:rFonts w:hint="eastAsia" w:ascii="微软雅黑" w:hAnsi="微软雅黑" w:cs="宋体"/>
                <w:color w:val="000000" w:themeColor="text1"/>
                <w:kern w:val="0"/>
                <w:sz w:val="18"/>
                <w:szCs w:val="18"/>
                <w:lang w:val="en-US" w:eastAsia="zh-CN"/>
                <w14:textFill>
                  <w14:solidFill>
                    <w14:schemeClr w14:val="tx1"/>
                  </w14:solidFill>
                </w14:textFill>
              </w:rPr>
              <w:t>GB2312</w:t>
            </w:r>
            <w:r>
              <w:rPr>
                <w:rFonts w:hint="eastAsia" w:ascii="微软雅黑" w:hAnsi="微软雅黑" w:cs="宋体"/>
                <w:color w:val="000000" w:themeColor="text1"/>
                <w:kern w:val="0"/>
                <w:sz w:val="18"/>
                <w:szCs w:val="18"/>
                <w14:textFill>
                  <w14:solidFill>
                    <w14:schemeClr w14:val="tx1"/>
                  </w14:solidFill>
                </w14:textFill>
              </w:rPr>
              <w:t>编码）</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261261DF">
      <w:pPr>
        <w:ind w:firstLine="360" w:firstLineChars="200"/>
        <w:rPr>
          <w:rFonts w:ascii="微软雅黑" w:hAnsi="微软雅黑"/>
          <w:sz w:val="18"/>
          <w:szCs w:val="18"/>
        </w:rPr>
      </w:pPr>
      <w:r>
        <w:rPr>
          <w:rFonts w:hint="eastAsia" w:ascii="微软雅黑" w:hAnsi="微软雅黑"/>
          <w:sz w:val="18"/>
          <w:szCs w:val="18"/>
        </w:rPr>
        <w:t>1</w:t>
      </w:r>
      <w:r>
        <w:rPr>
          <w:rFonts w:ascii="微软雅黑" w:hAnsi="微软雅黑"/>
          <w:sz w:val="18"/>
          <w:szCs w:val="18"/>
        </w:rPr>
        <w:t xml:space="preserve"> – </w:t>
      </w:r>
      <w:r>
        <w:rPr>
          <w:rFonts w:hint="eastAsia" w:ascii="微软雅黑" w:hAnsi="微软雅黑"/>
          <w:sz w:val="18"/>
          <w:szCs w:val="18"/>
        </w:rPr>
        <w:t>姓名</w:t>
      </w:r>
      <w:r>
        <w:rPr>
          <w:rFonts w:ascii="微软雅黑" w:hAnsi="微软雅黑"/>
          <w:sz w:val="18"/>
          <w:szCs w:val="18"/>
        </w:rPr>
        <w:tab/>
      </w:r>
      <w:r>
        <w:rPr>
          <w:rFonts w:ascii="微软雅黑" w:hAnsi="微软雅黑"/>
          <w:sz w:val="18"/>
          <w:szCs w:val="18"/>
        </w:rPr>
        <w:t xml:space="preserve">2 – </w:t>
      </w:r>
      <w:r>
        <w:rPr>
          <w:rFonts w:hint="eastAsia" w:ascii="微软雅黑" w:hAnsi="微软雅黑"/>
          <w:sz w:val="18"/>
          <w:szCs w:val="18"/>
        </w:rPr>
        <w:t>英文姓名</w:t>
      </w:r>
      <w:r>
        <w:rPr>
          <w:rFonts w:ascii="微软雅黑" w:hAnsi="微软雅黑"/>
          <w:sz w:val="18"/>
          <w:szCs w:val="18"/>
        </w:rPr>
        <w:tab/>
      </w:r>
      <w:r>
        <w:rPr>
          <w:rFonts w:ascii="微软雅黑" w:hAnsi="微软雅黑"/>
          <w:sz w:val="18"/>
          <w:szCs w:val="18"/>
        </w:rPr>
        <w:t xml:space="preserve">3 – </w:t>
      </w:r>
      <w:r>
        <w:rPr>
          <w:rFonts w:hint="eastAsia" w:ascii="微软雅黑" w:hAnsi="微软雅黑"/>
          <w:sz w:val="18"/>
          <w:szCs w:val="18"/>
        </w:rPr>
        <w:t>电话</w:t>
      </w:r>
      <w:r>
        <w:rPr>
          <w:rFonts w:ascii="微软雅黑" w:hAnsi="微软雅黑"/>
          <w:sz w:val="18"/>
          <w:szCs w:val="18"/>
        </w:rPr>
        <w:tab/>
      </w:r>
      <w:r>
        <w:rPr>
          <w:rFonts w:ascii="微软雅黑" w:hAnsi="微软雅黑"/>
          <w:sz w:val="18"/>
          <w:szCs w:val="18"/>
        </w:rPr>
        <w:t xml:space="preserve">4 – </w:t>
      </w:r>
      <w:r>
        <w:rPr>
          <w:rFonts w:hint="eastAsia" w:ascii="微软雅黑" w:hAnsi="微软雅黑"/>
          <w:sz w:val="18"/>
          <w:szCs w:val="18"/>
        </w:rPr>
        <w:t>血型</w:t>
      </w:r>
    </w:p>
    <w:p w14:paraId="45494A83">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68AB8A7D">
      <w:pPr>
        <w:rPr>
          <w:rFonts w:hint="eastAsia" w:ascii="微软雅黑" w:hAnsi="微软雅黑"/>
          <w:sz w:val="18"/>
          <w:szCs w:val="18"/>
        </w:rPr>
      </w:pPr>
      <w:r>
        <w:rPr>
          <w:rFonts w:hint="eastAsia" w:ascii="微软雅黑" w:hAnsi="微软雅黑"/>
          <w:sz w:val="18"/>
          <w:szCs w:val="18"/>
        </w:rPr>
        <w:t>BDBDBDBD CA 04 01 06 B3CC B4F3 CEC4 02 0C 43 68 61 6E 20 54 61 69 20 4D 61 6E 03 08 39 39 38 38 36 36 33 33 04 01 41 DD</w:t>
      </w:r>
    </w:p>
    <w:p w14:paraId="4FD560C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4组数据</w:t>
      </w:r>
    </w:p>
    <w:p w14:paraId="26EFEA07">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姓名</w:t>
      </w:r>
    </w:p>
    <w:p w14:paraId="71485488">
      <w:pPr>
        <w:rPr>
          <w:rFonts w:hint="eastAsia" w:ascii="微软雅黑" w:hAnsi="微软雅黑"/>
          <w:sz w:val="18"/>
          <w:szCs w:val="18"/>
        </w:rPr>
      </w:pPr>
      <w:r>
        <w:rPr>
          <w:rFonts w:hint="eastAsia" w:ascii="微软雅黑" w:hAnsi="微软雅黑"/>
          <w:sz w:val="18"/>
          <w:szCs w:val="18"/>
        </w:rPr>
        <w:t>06</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6</w:t>
      </w:r>
    </w:p>
    <w:p w14:paraId="64F552D9">
      <w:pPr>
        <w:rPr>
          <w:rFonts w:hint="eastAsia" w:ascii="微软雅黑" w:hAnsi="微软雅黑"/>
          <w:sz w:val="18"/>
          <w:szCs w:val="18"/>
        </w:rPr>
      </w:pPr>
      <w:r>
        <w:rPr>
          <w:rFonts w:hint="eastAsia" w:ascii="微软雅黑" w:hAnsi="微软雅黑"/>
          <w:sz w:val="18"/>
          <w:szCs w:val="18"/>
        </w:rPr>
        <w:t>B3CC B4F3 CEC4</w:t>
      </w:r>
      <w:r>
        <w:rPr>
          <w:rFonts w:hint="eastAsia" w:ascii="微软雅黑" w:hAnsi="微软雅黑"/>
          <w:sz w:val="18"/>
          <w:szCs w:val="18"/>
        </w:rPr>
        <w:tab/>
      </w:r>
      <w:r>
        <w:rPr>
          <w:rFonts w:hint="eastAsia" w:ascii="微软雅黑" w:hAnsi="微软雅黑"/>
          <w:sz w:val="18"/>
          <w:szCs w:val="18"/>
        </w:rPr>
        <w:t>程大文（大端表示）</w:t>
      </w:r>
    </w:p>
    <w:p w14:paraId="35603403">
      <w:pPr>
        <w:rPr>
          <w:rFonts w:hint="eastAsia" w:ascii="微软雅黑" w:hAnsi="微软雅黑"/>
          <w:sz w:val="18"/>
          <w:szCs w:val="18"/>
        </w:rPr>
      </w:pPr>
      <w:r>
        <w:rPr>
          <w:rFonts w:hint="eastAsia" w:ascii="微软雅黑" w:hAnsi="微软雅黑"/>
          <w:sz w:val="18"/>
          <w:szCs w:val="18"/>
        </w:rPr>
        <w:t>02</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英文名</w:t>
      </w:r>
    </w:p>
    <w:p w14:paraId="5D4D36BA">
      <w:pPr>
        <w:rPr>
          <w:rFonts w:hint="eastAsia" w:ascii="微软雅黑" w:hAnsi="微软雅黑"/>
          <w:sz w:val="18"/>
          <w:szCs w:val="18"/>
        </w:rPr>
      </w:pPr>
      <w:r>
        <w:rPr>
          <w:rFonts w:hint="eastAsia" w:ascii="微软雅黑" w:hAnsi="微软雅黑"/>
          <w:sz w:val="18"/>
          <w:szCs w:val="18"/>
        </w:rPr>
        <w:t>0C</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12</w:t>
      </w:r>
    </w:p>
    <w:p w14:paraId="72755EEE">
      <w:pPr>
        <w:rPr>
          <w:rFonts w:hint="eastAsia" w:ascii="微软雅黑" w:hAnsi="微软雅黑"/>
          <w:sz w:val="18"/>
          <w:szCs w:val="18"/>
        </w:rPr>
      </w:pPr>
      <w:r>
        <w:rPr>
          <w:rFonts w:hint="eastAsia" w:ascii="微软雅黑" w:hAnsi="微软雅黑"/>
          <w:sz w:val="18"/>
          <w:szCs w:val="18"/>
        </w:rPr>
        <w:t>43 68 61 6E 20 54 61 69 20 4D 61 6E</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Chan Tai Man</w:t>
      </w:r>
    </w:p>
    <w:p w14:paraId="2E4C6673">
      <w:pPr>
        <w:rPr>
          <w:rFonts w:hint="eastAsia" w:ascii="微软雅黑" w:hAnsi="微软雅黑"/>
          <w:sz w:val="18"/>
          <w:szCs w:val="18"/>
        </w:rPr>
      </w:pPr>
      <w:r>
        <w:rPr>
          <w:rFonts w:hint="eastAsia" w:ascii="微软雅黑" w:hAnsi="微软雅黑"/>
          <w:sz w:val="18"/>
          <w:szCs w:val="18"/>
        </w:rPr>
        <w:t>03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电话号码</w:t>
      </w:r>
    </w:p>
    <w:p w14:paraId="685BFC2C">
      <w:pPr>
        <w:rPr>
          <w:rFonts w:hint="eastAsia" w:ascii="微软雅黑" w:hAnsi="微软雅黑"/>
          <w:sz w:val="18"/>
          <w:szCs w:val="18"/>
        </w:rPr>
      </w:pPr>
      <w:r>
        <w:rPr>
          <w:rFonts w:hint="eastAsia" w:ascii="微软雅黑" w:hAnsi="微软雅黑"/>
          <w:sz w:val="18"/>
          <w:szCs w:val="18"/>
        </w:rPr>
        <w:t>08</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8</w:t>
      </w:r>
    </w:p>
    <w:p w14:paraId="334BC8C8">
      <w:pPr>
        <w:rPr>
          <w:rFonts w:hint="eastAsia" w:ascii="微软雅黑" w:hAnsi="微软雅黑"/>
          <w:sz w:val="18"/>
          <w:szCs w:val="18"/>
        </w:rPr>
      </w:pPr>
      <w:r>
        <w:rPr>
          <w:rFonts w:hint="eastAsia" w:ascii="微软雅黑" w:hAnsi="微软雅黑"/>
          <w:sz w:val="18"/>
          <w:szCs w:val="18"/>
        </w:rPr>
        <w:t>39 39 38 38 36 36 33 33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99886633</w:t>
      </w:r>
    </w:p>
    <w:p w14:paraId="5968C09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血型</w:t>
      </w:r>
    </w:p>
    <w:p w14:paraId="34166473">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w:t>
      </w:r>
    </w:p>
    <w:p w14:paraId="75CFABE9">
      <w:pPr>
        <w:rPr>
          <w:rFonts w:hint="eastAsia"/>
        </w:rPr>
      </w:pPr>
      <w:r>
        <w:rPr>
          <w:rFonts w:hint="eastAsia" w:ascii="微软雅黑" w:hAnsi="微软雅黑"/>
          <w:sz w:val="18"/>
          <w:szCs w:val="18"/>
        </w:rPr>
        <w:t>41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A</w:t>
      </w:r>
    </w:p>
    <w:p w14:paraId="119E22A4">
      <w:pPr>
        <w:rPr>
          <w:rFonts w:hint="eastAsia"/>
        </w:rPr>
      </w:pPr>
    </w:p>
    <w:p w14:paraId="3E858427">
      <w:pPr>
        <w:rPr>
          <w:rFonts w:hint="eastAsia"/>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226" w:name="_Toc23202"/>
      <w:r>
        <w:rPr>
          <w:rFonts w:hint="eastAsia" w:ascii="微软雅黑" w:hAnsi="微软雅黑"/>
          <w:sz w:val="28"/>
          <w:szCs w:val="28"/>
          <w:lang w:val="en-US" w:eastAsia="zh-CN"/>
        </w:rPr>
        <w:t>5.1.13 界面显示与隐藏(0xCE27)</w:t>
      </w:r>
      <w:bookmarkEnd w:id="226"/>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填充0x00即可，暂无影响</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参数内容长度</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0776BF6">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eastAsia" w:ascii="微软雅黑" w:hAnsi="微软雅黑" w:eastAsia="微软雅黑" w:cs="微软雅黑"/>
                <w:b/>
                <w:bCs/>
                <w:kern w:val="0"/>
                <w:sz w:val="15"/>
                <w:szCs w:val="15"/>
                <w:lang w:val="en-US" w:eastAsia="zh-CN"/>
              </w:rPr>
              <w:t xml:space="preserve"> 是否启用：</w:t>
            </w:r>
          </w:p>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r>
              <w:rPr>
                <w:rFonts w:hint="eastAsia" w:ascii="微软雅黑" w:hAnsi="微软雅黑" w:cs="微软雅黑"/>
                <w:kern w:val="0"/>
                <w:sz w:val="15"/>
                <w:szCs w:val="15"/>
                <w:lang w:val="en-US" w:eastAsia="zh-CN"/>
              </w:rPr>
              <w:t>隐藏</w:t>
            </w:r>
            <w:r>
              <w:rPr>
                <w:rFonts w:hint="eastAsia" w:ascii="微软雅黑" w:hAnsi="微软雅黑" w:eastAsia="微软雅黑" w:cs="微软雅黑"/>
                <w:kern w:val="0"/>
                <w:sz w:val="15"/>
                <w:szCs w:val="15"/>
                <w:lang w:val="en-US" w:eastAsia="zh-CN"/>
              </w:rPr>
              <w:t>，0x01：</w:t>
            </w:r>
            <w:r>
              <w:rPr>
                <w:rFonts w:hint="eastAsia" w:ascii="微软雅黑" w:hAnsi="微软雅黑" w:cs="微软雅黑"/>
                <w:kern w:val="0"/>
                <w:sz w:val="15"/>
                <w:szCs w:val="15"/>
                <w:lang w:val="en-US" w:eastAsia="zh-CN"/>
              </w:rPr>
              <w:t>显示</w:t>
            </w:r>
          </w:p>
          <w:p w14:paraId="4D69C771">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eastAsia" w:ascii="微软雅黑" w:hAnsi="微软雅黑" w:eastAsia="微软雅黑" w:cs="微软雅黑"/>
                <w:b/>
                <w:bCs/>
                <w:kern w:val="0"/>
                <w:sz w:val="15"/>
                <w:szCs w:val="15"/>
                <w:lang w:val="en-US" w:eastAsia="zh-CN"/>
              </w:rPr>
              <w:t xml:space="preserve"> 界面类型：</w:t>
            </w:r>
          </w:p>
          <w:p w14:paraId="0DD75F4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x01</w:t>
            </w:r>
            <w:r>
              <w:rPr>
                <w:rFonts w:hint="eastAsia" w:ascii="微软雅黑" w:hAnsi="微软雅黑" w:eastAsia="微软雅黑" w:cs="微软雅黑"/>
                <w:kern w:val="0"/>
                <w:sz w:val="15"/>
                <w:szCs w:val="15"/>
                <w:lang w:val="en-US" w:eastAsia="zh-CN"/>
              </w:rPr>
              <w:t>：心率，</w:t>
            </w:r>
            <w:r>
              <w:rPr>
                <w:rFonts w:hint="default" w:ascii="微软雅黑" w:hAnsi="微软雅黑" w:eastAsia="微软雅黑" w:cs="微软雅黑"/>
                <w:kern w:val="0"/>
                <w:sz w:val="15"/>
                <w:szCs w:val="15"/>
                <w:lang w:val="en-US" w:eastAsia="zh-CN"/>
              </w:rPr>
              <w:t>0x02</w:t>
            </w:r>
            <w:r>
              <w:rPr>
                <w:rFonts w:hint="eastAsia" w:ascii="微软雅黑" w:hAnsi="微软雅黑" w:eastAsia="微软雅黑" w:cs="微软雅黑"/>
                <w:kern w:val="0"/>
                <w:sz w:val="15"/>
                <w:szCs w:val="15"/>
                <w:lang w:val="en-US" w:eastAsia="zh-CN"/>
              </w:rPr>
              <w:t>：血压，0x03：血氧</w:t>
            </w:r>
          </w:p>
          <w:p w14:paraId="7A95886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0x04：HRV</w:t>
            </w:r>
            <w:r>
              <w:rPr>
                <w:rFonts w:hint="eastAsia" w:ascii="微软雅黑" w:hAnsi="微软雅黑" w:cs="微软雅黑"/>
                <w:kern w:val="0"/>
                <w:sz w:val="15"/>
                <w:szCs w:val="15"/>
                <w:lang w:val="en-US" w:eastAsia="zh-CN"/>
              </w:rPr>
              <w:t>(通用版本无此界面，特殊版本有)</w:t>
            </w:r>
            <w:r>
              <w:rPr>
                <w:rFonts w:hint="eastAsia" w:ascii="微软雅黑" w:hAnsi="微软雅黑" w:eastAsia="微软雅黑" w:cs="微软雅黑"/>
                <w:kern w:val="0"/>
                <w:sz w:val="15"/>
                <w:szCs w:val="15"/>
                <w:lang w:val="en-US" w:eastAsia="zh-CN"/>
              </w:rPr>
              <w:t>，</w:t>
            </w:r>
          </w:p>
          <w:p w14:paraId="2C137E2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0x05：体温，0x06：计步</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0x07：运动</w:t>
            </w:r>
          </w:p>
        </w:tc>
      </w:tr>
    </w:tbl>
    <w:p w14:paraId="41DC83E3">
      <w:pPr>
        <w:rPr>
          <w:rFonts w:hint="default"/>
          <w:lang w:val="en-US" w:eastAsia="zh-CN"/>
        </w:rPr>
      </w:pPr>
    </w:p>
    <w:p w14:paraId="26495AA0">
      <w:pPr>
        <w:rPr>
          <w:rFonts w:hint="default" w:ascii="微软雅黑" w:hAnsi="微软雅黑"/>
          <w:sz w:val="18"/>
          <w:szCs w:val="18"/>
          <w:lang w:val="en-US" w:eastAsia="zh-CN"/>
        </w:rPr>
      </w:pPr>
      <w:r>
        <w:rPr>
          <w:rFonts w:hint="eastAsia" w:ascii="微软雅黑" w:hAnsi="微软雅黑" w:cs="微软雅黑"/>
          <w:sz w:val="18"/>
          <w:szCs w:val="18"/>
          <w:lang w:val="en-US" w:eastAsia="zh-CN"/>
        </w:rPr>
        <w:t>隐藏</w:t>
      </w:r>
      <w:r>
        <w:rPr>
          <w:rFonts w:hint="eastAsia" w:ascii="微软雅黑" w:hAnsi="微软雅黑" w:eastAsia="微软雅黑" w:cs="微软雅黑"/>
          <w:b w:val="0"/>
          <w:bCs w:val="0"/>
          <w:color w:val="0000FF"/>
          <w:sz w:val="18"/>
          <w:szCs w:val="18"/>
          <w:lang w:val="en-US" w:eastAsia="zh-CN"/>
        </w:rPr>
        <w:t>心率、血压、计步</w:t>
      </w:r>
      <w:r>
        <w:rPr>
          <w:rFonts w:hint="eastAsia" w:ascii="微软雅黑" w:hAnsi="微软雅黑" w:eastAsia="微软雅黑" w:cs="微软雅黑"/>
          <w:sz w:val="18"/>
          <w:szCs w:val="18"/>
          <w:lang w:val="en-US" w:eastAsia="zh-CN"/>
        </w:rPr>
        <w:t>界面</w:t>
      </w:r>
      <w:r>
        <w:rPr>
          <w:rFonts w:hint="eastAsia" w:ascii="微软雅黑" w:hAnsi="微软雅黑" w:eastAsia="微软雅黑" w:cs="微软雅黑"/>
          <w:b w:val="0"/>
          <w:bCs w:val="0"/>
          <w:sz w:val="18"/>
          <w:szCs w:val="18"/>
          <w:lang w:val="en-US" w:eastAsia="zh-CN"/>
        </w:rPr>
        <w:t>，</w:t>
      </w:r>
      <w:r>
        <w:rPr>
          <w:rFonts w:hint="eastAsia" w:ascii="微软雅黑" w:hAnsi="微软雅黑" w:cs="微软雅黑"/>
          <w:b w:val="0"/>
          <w:bCs w:val="0"/>
          <w:sz w:val="18"/>
          <w:szCs w:val="18"/>
          <w:lang w:val="en-US" w:eastAsia="zh-CN"/>
        </w:rPr>
        <w:t>显示</w:t>
      </w:r>
      <w:r>
        <w:rPr>
          <w:rFonts w:hint="eastAsia" w:ascii="微软雅黑" w:hAnsi="微软雅黑" w:eastAsia="微软雅黑" w:cs="微软雅黑"/>
          <w:b w:val="0"/>
          <w:bCs w:val="0"/>
          <w:color w:val="0000FF"/>
          <w:sz w:val="18"/>
          <w:szCs w:val="18"/>
          <w:lang w:val="en-US" w:eastAsia="zh-CN"/>
        </w:rPr>
        <w:t>血氧</w:t>
      </w:r>
      <w:r>
        <w:rPr>
          <w:rFonts w:hint="eastAsia" w:ascii="微软雅黑" w:hAnsi="微软雅黑" w:eastAsia="微软雅黑" w:cs="微软雅黑"/>
          <w:sz w:val="18"/>
          <w:szCs w:val="18"/>
          <w:lang w:val="en-US" w:eastAsia="zh-CN"/>
        </w:rPr>
        <w:t>界面：</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隐藏 bit6-0:0000001--&gt;01心率</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隐藏 bit6-0:0000010--&gt;02血压</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隐藏 bit6-0:0000110--&gt;06计步</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显示 bit6-0:0000011--&gt;03血氧</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030FB49C">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50B4E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ADA4">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v:textbox>
            </v:shape>
          </w:pict>
        </mc:Fallback>
      </mc:AlternateContent>
    </w:r>
  </w:p>
  <w:p w14:paraId="0B9DE0F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ADEC">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F024">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F2ED">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DAF0"/>
    <w:multiLevelType w:val="singleLevel"/>
    <w:tmpl w:val="88F5DAF0"/>
    <w:lvl w:ilvl="0" w:tentative="0">
      <w:start w:val="21"/>
      <w:numFmt w:val="decimal"/>
      <w:lvlText w:val="(%1)"/>
      <w:lvlJc w:val="left"/>
      <w:pPr>
        <w:tabs>
          <w:tab w:val="left" w:pos="312"/>
        </w:tabs>
      </w:pPr>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16B2FFA9"/>
    <w:multiLevelType w:val="singleLevel"/>
    <w:tmpl w:val="16B2FFA9"/>
    <w:lvl w:ilvl="0" w:tentative="0">
      <w:start w:val="7922"/>
      <w:numFmt w:val="decimal"/>
      <w:suff w:val="nothing"/>
      <w:lvlText w:val="%1-"/>
      <w:lvlJc w:val="left"/>
    </w:lvl>
  </w:abstractNum>
  <w:abstractNum w:abstractNumId="5">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341CE6B"/>
    <w:multiLevelType w:val="singleLevel"/>
    <w:tmpl w:val="2341CE6B"/>
    <w:lvl w:ilvl="0" w:tentative="0">
      <w:start w:val="1"/>
      <w:numFmt w:val="decimal"/>
      <w:lvlText w:val="(%1)"/>
      <w:lvlJc w:val="left"/>
      <w:pPr>
        <w:tabs>
          <w:tab w:val="left" w:pos="312"/>
        </w:tabs>
      </w:p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6"/>
  </w:num>
  <w:num w:numId="3">
    <w:abstractNumId w:val="8"/>
  </w:num>
  <w:num w:numId="4">
    <w:abstractNumId w:val="1"/>
  </w:num>
  <w:num w:numId="5">
    <w:abstractNumId w:val="0"/>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16FA2"/>
    <w:rsid w:val="00523E32"/>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9257D"/>
    <w:rsid w:val="00FA56B2"/>
    <w:rsid w:val="00FE70F9"/>
    <w:rsid w:val="014557C2"/>
    <w:rsid w:val="01A93FA3"/>
    <w:rsid w:val="01F6102C"/>
    <w:rsid w:val="02A61BC4"/>
    <w:rsid w:val="03111292"/>
    <w:rsid w:val="031A722C"/>
    <w:rsid w:val="03324E5C"/>
    <w:rsid w:val="03BC28BE"/>
    <w:rsid w:val="03CD2031"/>
    <w:rsid w:val="03E77ED8"/>
    <w:rsid w:val="03FE7CA6"/>
    <w:rsid w:val="042E69E2"/>
    <w:rsid w:val="050140F6"/>
    <w:rsid w:val="052E6868"/>
    <w:rsid w:val="05627CD4"/>
    <w:rsid w:val="05647882"/>
    <w:rsid w:val="06AE5109"/>
    <w:rsid w:val="06D7510F"/>
    <w:rsid w:val="07091040"/>
    <w:rsid w:val="073F2EE2"/>
    <w:rsid w:val="075C45B6"/>
    <w:rsid w:val="082B45C6"/>
    <w:rsid w:val="083C281C"/>
    <w:rsid w:val="087A23B3"/>
    <w:rsid w:val="08E25FED"/>
    <w:rsid w:val="098E4048"/>
    <w:rsid w:val="09B80304"/>
    <w:rsid w:val="0A875844"/>
    <w:rsid w:val="0BC01E57"/>
    <w:rsid w:val="0C0E410A"/>
    <w:rsid w:val="0C28651A"/>
    <w:rsid w:val="0C6B1E0D"/>
    <w:rsid w:val="0CFD1647"/>
    <w:rsid w:val="0D1945F8"/>
    <w:rsid w:val="0D9D3852"/>
    <w:rsid w:val="0DB02772"/>
    <w:rsid w:val="0DC83F04"/>
    <w:rsid w:val="0E4066A7"/>
    <w:rsid w:val="0E522AF1"/>
    <w:rsid w:val="0E640474"/>
    <w:rsid w:val="0E8015C3"/>
    <w:rsid w:val="0F7615C7"/>
    <w:rsid w:val="0FCE1079"/>
    <w:rsid w:val="0FFE190A"/>
    <w:rsid w:val="11074157"/>
    <w:rsid w:val="12D76205"/>
    <w:rsid w:val="12DE3C67"/>
    <w:rsid w:val="12F6691D"/>
    <w:rsid w:val="130E6726"/>
    <w:rsid w:val="13286CF2"/>
    <w:rsid w:val="13CF305B"/>
    <w:rsid w:val="14276FAA"/>
    <w:rsid w:val="143E480A"/>
    <w:rsid w:val="147D6C4A"/>
    <w:rsid w:val="148231E6"/>
    <w:rsid w:val="14E05AF4"/>
    <w:rsid w:val="153C0833"/>
    <w:rsid w:val="160C0A9E"/>
    <w:rsid w:val="167938EC"/>
    <w:rsid w:val="16823EE5"/>
    <w:rsid w:val="174D21FA"/>
    <w:rsid w:val="177F5029"/>
    <w:rsid w:val="17A710D3"/>
    <w:rsid w:val="17D346CC"/>
    <w:rsid w:val="17E75249"/>
    <w:rsid w:val="180C0518"/>
    <w:rsid w:val="187D1781"/>
    <w:rsid w:val="189C0CED"/>
    <w:rsid w:val="18B14E03"/>
    <w:rsid w:val="18C535EB"/>
    <w:rsid w:val="1944669E"/>
    <w:rsid w:val="19530656"/>
    <w:rsid w:val="19624AF1"/>
    <w:rsid w:val="1A364C9D"/>
    <w:rsid w:val="1AC478E2"/>
    <w:rsid w:val="1B24479C"/>
    <w:rsid w:val="1B3B347D"/>
    <w:rsid w:val="1B610FF3"/>
    <w:rsid w:val="1B6C03CE"/>
    <w:rsid w:val="1BCB5837"/>
    <w:rsid w:val="1C010162"/>
    <w:rsid w:val="1C0E5E8B"/>
    <w:rsid w:val="1C7F3E27"/>
    <w:rsid w:val="1C907E0B"/>
    <w:rsid w:val="1C954E9B"/>
    <w:rsid w:val="1CC470F5"/>
    <w:rsid w:val="1CD372C2"/>
    <w:rsid w:val="1D3D1F82"/>
    <w:rsid w:val="1E1632C9"/>
    <w:rsid w:val="1E20221C"/>
    <w:rsid w:val="1E2746FD"/>
    <w:rsid w:val="1E7705A6"/>
    <w:rsid w:val="1F2A0EAE"/>
    <w:rsid w:val="1F6E60BD"/>
    <w:rsid w:val="1F9D5495"/>
    <w:rsid w:val="200636A6"/>
    <w:rsid w:val="200921C0"/>
    <w:rsid w:val="20BB77BD"/>
    <w:rsid w:val="20E20CFE"/>
    <w:rsid w:val="21010D0B"/>
    <w:rsid w:val="210B52D2"/>
    <w:rsid w:val="2110133D"/>
    <w:rsid w:val="2172328C"/>
    <w:rsid w:val="21862D68"/>
    <w:rsid w:val="21ED553C"/>
    <w:rsid w:val="22305FA4"/>
    <w:rsid w:val="22547A81"/>
    <w:rsid w:val="22702BD8"/>
    <w:rsid w:val="22CE69E6"/>
    <w:rsid w:val="23320FE0"/>
    <w:rsid w:val="23922955"/>
    <w:rsid w:val="248569FE"/>
    <w:rsid w:val="252D630C"/>
    <w:rsid w:val="258F6EAD"/>
    <w:rsid w:val="25964198"/>
    <w:rsid w:val="260643C0"/>
    <w:rsid w:val="2669577B"/>
    <w:rsid w:val="267220E0"/>
    <w:rsid w:val="26E431C8"/>
    <w:rsid w:val="271C304A"/>
    <w:rsid w:val="27922604"/>
    <w:rsid w:val="27DD762A"/>
    <w:rsid w:val="27E265B5"/>
    <w:rsid w:val="284877C3"/>
    <w:rsid w:val="28C7359D"/>
    <w:rsid w:val="28DB0637"/>
    <w:rsid w:val="296A19EB"/>
    <w:rsid w:val="297168A5"/>
    <w:rsid w:val="29876A73"/>
    <w:rsid w:val="29E00547"/>
    <w:rsid w:val="29F11AD6"/>
    <w:rsid w:val="2B1D2C71"/>
    <w:rsid w:val="2B2E7AB8"/>
    <w:rsid w:val="2B7D2337"/>
    <w:rsid w:val="2B826300"/>
    <w:rsid w:val="2C5C632E"/>
    <w:rsid w:val="2C5D2914"/>
    <w:rsid w:val="2CA44CD2"/>
    <w:rsid w:val="2CB11C4E"/>
    <w:rsid w:val="2DBD7CB7"/>
    <w:rsid w:val="2DF14458"/>
    <w:rsid w:val="2E96225A"/>
    <w:rsid w:val="2ECD0A22"/>
    <w:rsid w:val="2EDC03C7"/>
    <w:rsid w:val="2EED4C20"/>
    <w:rsid w:val="2F5B5665"/>
    <w:rsid w:val="2FBD0A5E"/>
    <w:rsid w:val="30012E49"/>
    <w:rsid w:val="309903CD"/>
    <w:rsid w:val="30C70BE6"/>
    <w:rsid w:val="30CB5F55"/>
    <w:rsid w:val="30F656E3"/>
    <w:rsid w:val="31175F84"/>
    <w:rsid w:val="31496359"/>
    <w:rsid w:val="3180134A"/>
    <w:rsid w:val="31975317"/>
    <w:rsid w:val="32425F0F"/>
    <w:rsid w:val="32476D3D"/>
    <w:rsid w:val="324E4EFE"/>
    <w:rsid w:val="3309567B"/>
    <w:rsid w:val="332418E2"/>
    <w:rsid w:val="3367148C"/>
    <w:rsid w:val="3373476A"/>
    <w:rsid w:val="33853D6E"/>
    <w:rsid w:val="33F77324"/>
    <w:rsid w:val="3412500E"/>
    <w:rsid w:val="341669C7"/>
    <w:rsid w:val="34533777"/>
    <w:rsid w:val="346742CF"/>
    <w:rsid w:val="346D3DDA"/>
    <w:rsid w:val="353F6568"/>
    <w:rsid w:val="35541E69"/>
    <w:rsid w:val="35681F32"/>
    <w:rsid w:val="359B623F"/>
    <w:rsid w:val="35A47404"/>
    <w:rsid w:val="35D005F7"/>
    <w:rsid w:val="35DA1C76"/>
    <w:rsid w:val="35DA3A24"/>
    <w:rsid w:val="36001D26"/>
    <w:rsid w:val="36483084"/>
    <w:rsid w:val="36E52E7D"/>
    <w:rsid w:val="374A2EC7"/>
    <w:rsid w:val="38B144A1"/>
    <w:rsid w:val="38C54261"/>
    <w:rsid w:val="39093398"/>
    <w:rsid w:val="393413CF"/>
    <w:rsid w:val="393511E4"/>
    <w:rsid w:val="3971469F"/>
    <w:rsid w:val="39855EB5"/>
    <w:rsid w:val="3A44494F"/>
    <w:rsid w:val="3AE53402"/>
    <w:rsid w:val="3B596294"/>
    <w:rsid w:val="3B815C30"/>
    <w:rsid w:val="3CCA2A44"/>
    <w:rsid w:val="3D535E3F"/>
    <w:rsid w:val="3D5F25E8"/>
    <w:rsid w:val="3DA65DC4"/>
    <w:rsid w:val="3F043402"/>
    <w:rsid w:val="3F2837C1"/>
    <w:rsid w:val="3F515609"/>
    <w:rsid w:val="3F632CDC"/>
    <w:rsid w:val="3FC0453D"/>
    <w:rsid w:val="40443DB7"/>
    <w:rsid w:val="40537736"/>
    <w:rsid w:val="407F31DB"/>
    <w:rsid w:val="40895DB2"/>
    <w:rsid w:val="40C854ED"/>
    <w:rsid w:val="40FF5761"/>
    <w:rsid w:val="410014FA"/>
    <w:rsid w:val="41343FD4"/>
    <w:rsid w:val="41357118"/>
    <w:rsid w:val="414660DA"/>
    <w:rsid w:val="41696778"/>
    <w:rsid w:val="41BE218B"/>
    <w:rsid w:val="42220C2D"/>
    <w:rsid w:val="426C7752"/>
    <w:rsid w:val="42F0695E"/>
    <w:rsid w:val="43CA157C"/>
    <w:rsid w:val="454E527D"/>
    <w:rsid w:val="45CA61A8"/>
    <w:rsid w:val="463651F7"/>
    <w:rsid w:val="463B0F29"/>
    <w:rsid w:val="46B82A81"/>
    <w:rsid w:val="46C40295"/>
    <w:rsid w:val="46E843F3"/>
    <w:rsid w:val="46F55E8A"/>
    <w:rsid w:val="47477690"/>
    <w:rsid w:val="478A3090"/>
    <w:rsid w:val="47CA0BC6"/>
    <w:rsid w:val="47D170B2"/>
    <w:rsid w:val="48051CEC"/>
    <w:rsid w:val="482E56A2"/>
    <w:rsid w:val="483519B4"/>
    <w:rsid w:val="483B47F6"/>
    <w:rsid w:val="48571BB4"/>
    <w:rsid w:val="48C04CFB"/>
    <w:rsid w:val="48FB7994"/>
    <w:rsid w:val="490D6193"/>
    <w:rsid w:val="497964DC"/>
    <w:rsid w:val="498378CD"/>
    <w:rsid w:val="49A41909"/>
    <w:rsid w:val="49B303BC"/>
    <w:rsid w:val="4A331C29"/>
    <w:rsid w:val="4A3A4921"/>
    <w:rsid w:val="4AB455FC"/>
    <w:rsid w:val="4B103D18"/>
    <w:rsid w:val="4B7804C6"/>
    <w:rsid w:val="4BA12EF9"/>
    <w:rsid w:val="4BD439FC"/>
    <w:rsid w:val="4C721A28"/>
    <w:rsid w:val="4D043A75"/>
    <w:rsid w:val="4D784FA5"/>
    <w:rsid w:val="4D957CCA"/>
    <w:rsid w:val="4DEA4DD9"/>
    <w:rsid w:val="4DF7028F"/>
    <w:rsid w:val="4E08615C"/>
    <w:rsid w:val="4E45017D"/>
    <w:rsid w:val="4FD26912"/>
    <w:rsid w:val="501033F0"/>
    <w:rsid w:val="50650662"/>
    <w:rsid w:val="506F3993"/>
    <w:rsid w:val="50EB10A0"/>
    <w:rsid w:val="50FF28EE"/>
    <w:rsid w:val="51156B12"/>
    <w:rsid w:val="5130077B"/>
    <w:rsid w:val="517664CE"/>
    <w:rsid w:val="51FE0312"/>
    <w:rsid w:val="521217E1"/>
    <w:rsid w:val="53057A9F"/>
    <w:rsid w:val="53263D1E"/>
    <w:rsid w:val="53325CB2"/>
    <w:rsid w:val="5385247B"/>
    <w:rsid w:val="53D07012"/>
    <w:rsid w:val="53D56752"/>
    <w:rsid w:val="553A3939"/>
    <w:rsid w:val="555A6634"/>
    <w:rsid w:val="55FD2BC0"/>
    <w:rsid w:val="562F2BB6"/>
    <w:rsid w:val="57931F59"/>
    <w:rsid w:val="57B0791C"/>
    <w:rsid w:val="594F6221"/>
    <w:rsid w:val="5A272E2C"/>
    <w:rsid w:val="5A37500F"/>
    <w:rsid w:val="5A3F4E93"/>
    <w:rsid w:val="5B4E6197"/>
    <w:rsid w:val="5B6B78B8"/>
    <w:rsid w:val="5BA4077D"/>
    <w:rsid w:val="5C50666A"/>
    <w:rsid w:val="5C6743A5"/>
    <w:rsid w:val="5D117900"/>
    <w:rsid w:val="5D501DFE"/>
    <w:rsid w:val="5D610DE3"/>
    <w:rsid w:val="5DF03535"/>
    <w:rsid w:val="5E825F82"/>
    <w:rsid w:val="5E8D4877"/>
    <w:rsid w:val="5E9D755E"/>
    <w:rsid w:val="5F5A3621"/>
    <w:rsid w:val="5F9D0A6F"/>
    <w:rsid w:val="5FAD78AB"/>
    <w:rsid w:val="6062156C"/>
    <w:rsid w:val="606F72DB"/>
    <w:rsid w:val="60F3627A"/>
    <w:rsid w:val="61222A7A"/>
    <w:rsid w:val="6153783F"/>
    <w:rsid w:val="619E0691"/>
    <w:rsid w:val="62877B9A"/>
    <w:rsid w:val="62BD2580"/>
    <w:rsid w:val="62C65219"/>
    <w:rsid w:val="63367128"/>
    <w:rsid w:val="633F31F5"/>
    <w:rsid w:val="636279A0"/>
    <w:rsid w:val="637453AB"/>
    <w:rsid w:val="63FA5FBC"/>
    <w:rsid w:val="64FD1321"/>
    <w:rsid w:val="65902FF9"/>
    <w:rsid w:val="659A1083"/>
    <w:rsid w:val="65A71FD4"/>
    <w:rsid w:val="65C37416"/>
    <w:rsid w:val="65C460B6"/>
    <w:rsid w:val="65D2448E"/>
    <w:rsid w:val="66325A93"/>
    <w:rsid w:val="665557E2"/>
    <w:rsid w:val="66680A54"/>
    <w:rsid w:val="66B02BEA"/>
    <w:rsid w:val="66BF5DEF"/>
    <w:rsid w:val="675D44BB"/>
    <w:rsid w:val="67AE56AE"/>
    <w:rsid w:val="67D71E9D"/>
    <w:rsid w:val="680042B6"/>
    <w:rsid w:val="681621B7"/>
    <w:rsid w:val="68304D77"/>
    <w:rsid w:val="684A221A"/>
    <w:rsid w:val="68906F93"/>
    <w:rsid w:val="69AE2C22"/>
    <w:rsid w:val="69C73A47"/>
    <w:rsid w:val="6A3F0150"/>
    <w:rsid w:val="6AD37EE3"/>
    <w:rsid w:val="6B010038"/>
    <w:rsid w:val="6B1D64E8"/>
    <w:rsid w:val="6B483A74"/>
    <w:rsid w:val="6B4E3AF1"/>
    <w:rsid w:val="6B6C147D"/>
    <w:rsid w:val="6B960233"/>
    <w:rsid w:val="6BE36D8A"/>
    <w:rsid w:val="6C165D42"/>
    <w:rsid w:val="6C2B0EDA"/>
    <w:rsid w:val="6C77554D"/>
    <w:rsid w:val="6CC54727"/>
    <w:rsid w:val="6CE34991"/>
    <w:rsid w:val="6D404CAC"/>
    <w:rsid w:val="6D5779A7"/>
    <w:rsid w:val="6D995997"/>
    <w:rsid w:val="6DAA5EF7"/>
    <w:rsid w:val="6DAF0879"/>
    <w:rsid w:val="6DE81C25"/>
    <w:rsid w:val="6E047916"/>
    <w:rsid w:val="6E351F0C"/>
    <w:rsid w:val="6EA1743C"/>
    <w:rsid w:val="6EB4457A"/>
    <w:rsid w:val="6EE12150"/>
    <w:rsid w:val="6F01325D"/>
    <w:rsid w:val="6F1B578D"/>
    <w:rsid w:val="704F1C46"/>
    <w:rsid w:val="70547188"/>
    <w:rsid w:val="70547403"/>
    <w:rsid w:val="70673376"/>
    <w:rsid w:val="709654D4"/>
    <w:rsid w:val="70A927A9"/>
    <w:rsid w:val="70C04CD7"/>
    <w:rsid w:val="70C41472"/>
    <w:rsid w:val="70C74EFD"/>
    <w:rsid w:val="70DF190E"/>
    <w:rsid w:val="70EE591B"/>
    <w:rsid w:val="71524219"/>
    <w:rsid w:val="718A5D23"/>
    <w:rsid w:val="71E002A1"/>
    <w:rsid w:val="71EE7631"/>
    <w:rsid w:val="71FD4747"/>
    <w:rsid w:val="72F93C99"/>
    <w:rsid w:val="742B7413"/>
    <w:rsid w:val="744E637A"/>
    <w:rsid w:val="748B287F"/>
    <w:rsid w:val="74916797"/>
    <w:rsid w:val="74E724D3"/>
    <w:rsid w:val="7581743D"/>
    <w:rsid w:val="759633EE"/>
    <w:rsid w:val="75BA7162"/>
    <w:rsid w:val="75ED61B0"/>
    <w:rsid w:val="75F67AFC"/>
    <w:rsid w:val="760140DA"/>
    <w:rsid w:val="77454653"/>
    <w:rsid w:val="775844CE"/>
    <w:rsid w:val="77676A74"/>
    <w:rsid w:val="78631911"/>
    <w:rsid w:val="787E64CA"/>
    <w:rsid w:val="78CF7044"/>
    <w:rsid w:val="79841ECE"/>
    <w:rsid w:val="79D57C39"/>
    <w:rsid w:val="7AE10DFB"/>
    <w:rsid w:val="7BA3006D"/>
    <w:rsid w:val="7BB66B47"/>
    <w:rsid w:val="7C692185"/>
    <w:rsid w:val="7CBD693B"/>
    <w:rsid w:val="7CF36159"/>
    <w:rsid w:val="7D0067BE"/>
    <w:rsid w:val="7D0217B3"/>
    <w:rsid w:val="7D2F5CAB"/>
    <w:rsid w:val="7D4B0B65"/>
    <w:rsid w:val="7D747DCD"/>
    <w:rsid w:val="7DB2733D"/>
    <w:rsid w:val="7DB3334F"/>
    <w:rsid w:val="7E005017"/>
    <w:rsid w:val="7E1D006D"/>
    <w:rsid w:val="7E87345C"/>
    <w:rsid w:val="7ED06B5A"/>
    <w:rsid w:val="7EED31AC"/>
    <w:rsid w:val="7EFA74ED"/>
    <w:rsid w:val="7F1234A2"/>
    <w:rsid w:val="7F7B48F2"/>
    <w:rsid w:val="7F9751E9"/>
    <w:rsid w:val="7FD1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4070</Words>
  <Characters>5550</Characters>
  <Lines>142</Lines>
  <Paragraphs>40</Paragraphs>
  <TotalTime>0</TotalTime>
  <ScaleCrop>false</ScaleCrop>
  <LinksUpToDate>false</LinksUpToDate>
  <CharactersWithSpaces>6097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2025-07-22T09:36:53Z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