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G805G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目录整理，协议按型号区分,新增设备使用说明</w:t>
            </w:r>
          </w:p>
        </w:tc>
      </w:tr>
      <w:tr w14:paraId="33E8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2F3D9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D4F6B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5103A9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291CC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CD96B8D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D9C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C99661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B4BCF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D89E0E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4789C63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增加下行指令：切换长短连接模式</w:t>
            </w:r>
          </w:p>
        </w:tc>
      </w:tr>
      <w:tr w14:paraId="385E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098" w:type="dxa"/>
            <w:vAlign w:val="center"/>
          </w:tcPr>
          <w:p w14:paraId="7BEA3C0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0ECE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EB53C8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1980285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239C2CA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3448377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_Toc32730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_Toc32730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3373782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_Toc32128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 设备使用说明</w:t>
      </w:r>
      <w:r>
        <w:tab/>
      </w:r>
      <w:r>
        <w:fldChar w:fldCharType="begin"/>
      </w:r>
      <w:r>
        <w:instrText xml:space="preserve"> PAGEREF _Toc32128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2C4E2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_Toc6973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_Toc6973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3C3A28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_Toc14506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_Toc14506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6EB3FFC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_Toc3175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_Toc3175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B51FBAB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_Toc7502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_Toc7502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6471A1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_Toc21938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_Toc21938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84B786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_Toc31979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_Toc31979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25A60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_Toc8448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_Toc8448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03B690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_Toc1719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A0B25C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_Toc16928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_Toc16928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D876E3E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_Toc25321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_Toc25321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068DD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_Toc32111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_Toc32111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63A5D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_Toc5480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_Toc5480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415E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_Toc15437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_Toc15437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7D398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_Toc19167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_Toc19167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87671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_Toc26202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_Toc26202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F0AAC4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_Toc2948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_Toc2948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49F970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_Toc3492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_Toc3492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8567B1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_Toc26907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_Toc26907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B5540C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_Toc19747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_Toc19747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675671E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_Toc10740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_Toc10740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9B95F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_Toc29751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_Toc29751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E5B1A8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_Toc16631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_Toc16631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93C627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_Toc12044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_Toc12044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A30FAA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_Toc8959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_Toc8959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E86145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_Toc6916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_Toc6916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589295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_Toc19467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_Toc19467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D3FCF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_Toc28575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_Toc28575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66E7813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_Toc6938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_Toc6938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A5F0C9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_Toc26487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_Toc26487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45A5EE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_Toc8609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_Toc8609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C634694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_Toc12877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_Toc12877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86B24EA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_Toc11265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_Toc11265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20B355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_Toc16433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_Toc16433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6D823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_Toc12905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_Toc12905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00B127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_Toc30549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_Toc30549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0619F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273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G805G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235F997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</w:p>
    <w:p w14:paraId="08698686">
      <w:pPr>
        <w:pStyle w:val="64"/>
        <w:numPr>
          <w:ilvl w:val="0"/>
          <w:numId w:val="2"/>
        </w:numPr>
        <w:adjustRightInd/>
        <w:spacing w:line="360" w:lineRule="auto"/>
        <w:ind w:left="210" w:leftChars="0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32128"/>
      <w:bookmarkStart w:id="5" w:name="_Toc496193103"/>
      <w:bookmarkStart w:id="6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设备使用说明</w:t>
      </w:r>
      <w:bookmarkEnd w:id="3"/>
      <w:bookmarkEnd w:id="4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6973"/>
      <w:bookmarkStart w:id="8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手动开机：长按SOS按键5秒以上，开机灯效：红绿灯光交替闪烁，语音提示“欢迎使用智能物联网终端”</w:t>
      </w:r>
    </w:p>
    <w:p w14:paraId="61D438CC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68D7683A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关机：长按SOS按键15秒以上，灯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熄灭，语音提示</w:t>
      </w:r>
      <w:r>
        <w:rPr>
          <w:rFonts w:hint="eastAsia" w:ascii="微软雅黑" w:hAnsi="微软雅黑"/>
          <w:sz w:val="24"/>
          <w:szCs w:val="24"/>
          <w:lang w:eastAsia="zh-CN"/>
        </w:rPr>
        <w:t>“</w:t>
      </w:r>
      <w:r>
        <w:rPr>
          <w:rFonts w:hint="eastAsia" w:ascii="微软雅黑" w:hAnsi="微软雅黑"/>
          <w:sz w:val="24"/>
          <w:szCs w:val="24"/>
          <w:lang w:val="en-US" w:eastAsia="zh-CN"/>
        </w:rPr>
        <w:t>请注意设备主动关机</w:t>
      </w:r>
      <w:r>
        <w:rPr>
          <w:rFonts w:hint="eastAsia" w:ascii="微软雅黑" w:hAnsi="微软雅黑"/>
          <w:sz w:val="24"/>
          <w:szCs w:val="24"/>
          <w:lang w:eastAsia="zh-CN"/>
        </w:rPr>
        <w:t>”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低电关机：语音提示“请注意，设备电量不足关机”</w:t>
      </w:r>
    </w:p>
    <w:p w14:paraId="65409A6D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设备电量低：红灯闪烁，语音提示</w:t>
      </w:r>
      <w:r>
        <w:rPr>
          <w:rFonts w:hint="default" w:ascii="微软雅黑" w:hAnsi="微软雅黑"/>
          <w:sz w:val="24"/>
          <w:szCs w:val="24"/>
          <w:lang w:val="en-US" w:eastAsia="zh-CN"/>
        </w:rPr>
        <w:t>”设备电量低，请及时充电”</w:t>
      </w:r>
    </w:p>
    <w:p w14:paraId="53D0998A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5s，红灯闪烁后松开，红灯长亮，语音提示“进入报警模式”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语音提示“关闭报警模式”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DA04E1D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未入网：短按一下sos按键，灯效为红灯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已入网：短按一下sos按键，灯效为绿灯</w:t>
      </w:r>
    </w:p>
    <w:p w14:paraId="00BB1C15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450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8"/>
      <w:bookmarkEnd w:id="9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1FDC94E0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E4202C9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低电量报警(0x02)：设备当前 电量等级 小于等于0时触发</w:t>
      </w:r>
    </w:p>
    <w:p w14:paraId="1C3391C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52E11CC5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B17134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B3103D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0D221A6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0" w:name="_Toc6170"/>
      <w:bookmarkStart w:id="11" w:name="_Toc3524"/>
      <w:bookmarkStart w:id="12" w:name="_Toc17137"/>
      <w:bookmarkStart w:id="13" w:name="_Toc3175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0"/>
      <w:bookmarkEnd w:id="11"/>
      <w:bookmarkEnd w:id="12"/>
      <w:bookmarkEnd w:id="13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163DAD87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4" w:name="_Toc75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5"/>
      <w:bookmarkEnd w:id="6"/>
      <w:bookmarkEnd w:id="14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5" w:name="_Toc440976903"/>
      <w:bookmarkStart w:id="16" w:name="_Toc496193104"/>
      <w:bookmarkStart w:id="17" w:name="_Toc219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5"/>
      <w:bookmarkEnd w:id="16"/>
      <w:bookmarkEnd w:id="17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8" w:name="_Toc440976904"/>
      <w:bookmarkStart w:id="19" w:name="_Toc31979"/>
      <w:bookmarkStart w:id="20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8"/>
      <w:bookmarkEnd w:id="19"/>
      <w:bookmarkEnd w:id="20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440976905"/>
      <w:bookmarkStart w:id="22" w:name="_Toc496193106"/>
      <w:bookmarkStart w:id="23" w:name="_Toc844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1"/>
      <w:bookmarkEnd w:id="22"/>
      <w:bookmarkEnd w:id="23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1719"/>
      <w:bookmarkStart w:id="25" w:name="_Toc496193107"/>
      <w:bookmarkStart w:id="26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4"/>
      <w:bookmarkEnd w:id="25"/>
      <w:bookmarkEnd w:id="26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440976907"/>
      <w:bookmarkStart w:id="28" w:name="_Toc16928"/>
      <w:bookmarkStart w:id="29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7"/>
      <w:bookmarkEnd w:id="28"/>
      <w:bookmarkEnd w:id="29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0" w:name="_Toc440976908"/>
      <w:bookmarkStart w:id="31" w:name="_Toc496193109"/>
      <w:bookmarkStart w:id="32" w:name="_Toc2532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0"/>
      <w:bookmarkEnd w:id="31"/>
      <w:bookmarkEnd w:id="32"/>
    </w:p>
    <w:p w14:paraId="46B74FA7">
      <w:pPr>
        <w:pStyle w:val="3"/>
        <w:numPr>
          <w:ilvl w:val="0"/>
          <w:numId w:val="0"/>
        </w:numPr>
      </w:pPr>
      <w:bookmarkStart w:id="33" w:name="_Toc32111"/>
      <w:r>
        <w:rPr>
          <w:rFonts w:hint="eastAsia"/>
          <w:lang w:val="en-US" w:eastAsia="zh-CN"/>
        </w:rPr>
        <w:t>4.1连接相关</w:t>
      </w:r>
      <w:bookmarkEnd w:id="33"/>
    </w:p>
    <w:p w14:paraId="3BCB93A3">
      <w:pPr>
        <w:pStyle w:val="4"/>
        <w:numPr>
          <w:ilvl w:val="0"/>
          <w:numId w:val="0"/>
        </w:numPr>
      </w:pPr>
      <w:bookmarkStart w:id="34" w:name="_Toc440976909"/>
      <w:bookmarkStart w:id="35" w:name="_Toc496193110"/>
      <w:bookmarkStart w:id="36" w:name="_Toc118997626"/>
      <w:bookmarkStart w:id="37" w:name="_Toc5480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4"/>
      <w:bookmarkEnd w:id="35"/>
      <w:r>
        <w:rPr>
          <w:rFonts w:hint="eastAsia"/>
        </w:rPr>
        <w:t>（TCP专用）</w:t>
      </w:r>
      <w:bookmarkEnd w:id="36"/>
      <w:bookmarkEnd w:id="3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8" w:name="_Toc496193111"/>
      <w:bookmarkStart w:id="39" w:name="_Toc440976910"/>
      <w:bookmarkStart w:id="40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1" w:name="_Toc1543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8"/>
      <w:bookmarkEnd w:id="39"/>
      <w:r>
        <w:rPr>
          <w:rFonts w:hint="eastAsia"/>
        </w:rPr>
        <w:t>（TCP专用）</w:t>
      </w:r>
      <w:bookmarkEnd w:id="40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2" w:name="_Toc19167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设</w:t>
      </w:r>
      <w:r>
        <w:rPr>
          <w:rFonts w:hint="eastAsia" w:ascii="微软雅黑" w:hAnsi="微软雅黑" w:cs="宋体"/>
          <w:color w:val="FF0000"/>
          <w:sz w:val="21"/>
          <w:szCs w:val="21"/>
        </w:rPr>
        <w:t>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</w:pPr>
      <w:bookmarkStart w:id="43" w:name="_Toc140592060"/>
      <w:bookmarkStart w:id="44" w:name="_Toc26202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3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4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5" w:name="_Toc2948"/>
      <w:bookmarkStart w:id="46" w:name="_Toc440976915"/>
      <w:bookmarkStart w:id="47" w:name="_Toc496193116"/>
      <w:r>
        <w:rPr>
          <w:rFonts w:hint="eastAsia"/>
          <w:lang w:val="en-US" w:eastAsia="zh-CN"/>
        </w:rPr>
        <w:t>4.2定位相关上报</w:t>
      </w:r>
      <w:bookmarkEnd w:id="45"/>
    </w:p>
    <w:p w14:paraId="65506DFA">
      <w:pPr>
        <w:pStyle w:val="4"/>
        <w:numPr>
          <w:ilvl w:val="0"/>
          <w:numId w:val="0"/>
        </w:numPr>
      </w:pPr>
      <w:bookmarkStart w:id="48" w:name="_Toc349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6"/>
      <w:bookmarkEnd w:id="47"/>
      <w:r>
        <w:rPr>
          <w:rFonts w:hint="eastAsia"/>
        </w:rPr>
        <w:t>上报(0x03)</w:t>
      </w:r>
      <w:bookmarkEnd w:id="4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9" w:name="_Toc26907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49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50" w:name="_Toc1974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1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2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2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3" w:name="_Toc1074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3"/>
    </w:p>
    <w:p w14:paraId="62603606">
      <w:pPr>
        <w:pStyle w:val="4"/>
        <w:numPr>
          <w:ilvl w:val="0"/>
          <w:numId w:val="0"/>
        </w:numPr>
      </w:pPr>
      <w:bookmarkStart w:id="54" w:name="_Toc496193132"/>
      <w:bookmarkStart w:id="55" w:name="_Toc440976931"/>
      <w:bookmarkStart w:id="56" w:name="_Toc29751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4"/>
      <w:bookmarkEnd w:id="55"/>
      <w:r>
        <w:rPr>
          <w:rFonts w:hint="eastAsia"/>
        </w:rPr>
        <w:t>(0x02)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7" w:name="_Toc1663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1204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8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9" w:name="_Toc8959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0" w:name="_Toc691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1" w:name="_Toc161325796"/>
      <w:bookmarkStart w:id="62" w:name="_Toc19467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1"/>
      <w:r>
        <w:rPr>
          <w:rFonts w:hint="eastAsia" w:cstheme="minorBidi"/>
          <w:lang w:val="en-US" w:eastAsia="zh-CN"/>
        </w:rPr>
        <w:t>---可不用解析</w:t>
      </w:r>
      <w:bookmarkEnd w:id="6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3" w:name="_Toc18750"/>
      <w:bookmarkStart w:id="64" w:name="_Toc28575"/>
      <w:bookmarkStart w:id="65" w:name="_Toc1507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4"/>
      <w:bookmarkEnd w:id="65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6938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CB8A540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2648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8609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87892591"/>
      <w:bookmarkEnd w:id="70"/>
      <w:bookmarkStart w:id="71" w:name="_Toc132387769"/>
      <w:bookmarkEnd w:id="71"/>
      <w:bookmarkStart w:id="72" w:name="_Toc139552454"/>
      <w:bookmarkEnd w:id="72"/>
      <w:bookmarkStart w:id="73" w:name="_Toc139552453"/>
      <w:bookmarkEnd w:id="73"/>
      <w:bookmarkStart w:id="74" w:name="_Toc143606923"/>
      <w:bookmarkEnd w:id="74"/>
      <w:bookmarkStart w:id="75" w:name="_Toc136869419"/>
      <w:bookmarkEnd w:id="75"/>
      <w:bookmarkStart w:id="76" w:name="_Toc138603325"/>
      <w:bookmarkEnd w:id="76"/>
      <w:bookmarkStart w:id="77" w:name="_Toc87892592"/>
      <w:bookmarkEnd w:id="77"/>
      <w:bookmarkStart w:id="78" w:name="_Toc138603326"/>
      <w:bookmarkEnd w:id="78"/>
      <w:bookmarkStart w:id="79" w:name="_Toc132387770"/>
      <w:bookmarkEnd w:id="79"/>
      <w:bookmarkStart w:id="80" w:name="_Toc143606922"/>
      <w:bookmarkEnd w:id="80"/>
      <w:bookmarkStart w:id="81" w:name="_Toc139630532"/>
      <w:bookmarkEnd w:id="81"/>
      <w:bookmarkStart w:id="82" w:name="_Toc136869418"/>
      <w:bookmarkEnd w:id="82"/>
      <w:bookmarkStart w:id="83" w:name="_Toc139630533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287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1265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1643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79159574"/>
      <w:bookmarkStart w:id="88" w:name="_Toc31235"/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290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  <w:bookmarkStart w:id="95" w:name="_GoBack"/>
      <w:bookmarkEnd w:id="95"/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04C5FE09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159924449"/>
      <w:bookmarkStart w:id="92" w:name="_Toc496193153"/>
      <w:bookmarkStart w:id="93" w:name="_Toc18957"/>
      <w:bookmarkStart w:id="94" w:name="_Toc30549"/>
      <w:r>
        <w:rPr>
          <w:rFonts w:hint="eastAsia"/>
          <w:lang w:val="en-US" w:eastAsia="zh-CN"/>
        </w:rPr>
        <w:t>5.1.3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B07DAB5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7C2E156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804AC18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2CE6D74"/>
    <w:multiLevelType w:val="singleLevel"/>
    <w:tmpl w:val="F2CE6D74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981E02"/>
    <w:rsid w:val="06775EC9"/>
    <w:rsid w:val="06AE5109"/>
    <w:rsid w:val="06C93A28"/>
    <w:rsid w:val="06F1112E"/>
    <w:rsid w:val="08E33B14"/>
    <w:rsid w:val="09B80304"/>
    <w:rsid w:val="0B80160F"/>
    <w:rsid w:val="0BC01E57"/>
    <w:rsid w:val="0C6B1E0D"/>
    <w:rsid w:val="0CDD6DB8"/>
    <w:rsid w:val="0DB02772"/>
    <w:rsid w:val="0E522AF1"/>
    <w:rsid w:val="0E8015C3"/>
    <w:rsid w:val="11074157"/>
    <w:rsid w:val="119F5E84"/>
    <w:rsid w:val="12EA2F3A"/>
    <w:rsid w:val="130E6726"/>
    <w:rsid w:val="140B4717"/>
    <w:rsid w:val="14276FAA"/>
    <w:rsid w:val="14700813"/>
    <w:rsid w:val="14780AEF"/>
    <w:rsid w:val="147D6C4A"/>
    <w:rsid w:val="148231E6"/>
    <w:rsid w:val="167938EC"/>
    <w:rsid w:val="173A067D"/>
    <w:rsid w:val="17A710D3"/>
    <w:rsid w:val="17D346CC"/>
    <w:rsid w:val="18A03772"/>
    <w:rsid w:val="18B14E03"/>
    <w:rsid w:val="19470C91"/>
    <w:rsid w:val="1A2E5471"/>
    <w:rsid w:val="1A907234"/>
    <w:rsid w:val="1C7F3E27"/>
    <w:rsid w:val="1C8066B4"/>
    <w:rsid w:val="1C907E0B"/>
    <w:rsid w:val="1C954E9B"/>
    <w:rsid w:val="1C9C34FB"/>
    <w:rsid w:val="1CD372C2"/>
    <w:rsid w:val="1CE32AB1"/>
    <w:rsid w:val="1D6445B7"/>
    <w:rsid w:val="1E1632C9"/>
    <w:rsid w:val="1E5F1240"/>
    <w:rsid w:val="1EA53FE6"/>
    <w:rsid w:val="1F273657"/>
    <w:rsid w:val="201911F7"/>
    <w:rsid w:val="207E2938"/>
    <w:rsid w:val="20E20CFE"/>
    <w:rsid w:val="21862D68"/>
    <w:rsid w:val="21F90E62"/>
    <w:rsid w:val="22CE69E6"/>
    <w:rsid w:val="236F27A7"/>
    <w:rsid w:val="23CF787B"/>
    <w:rsid w:val="2429207A"/>
    <w:rsid w:val="24446E60"/>
    <w:rsid w:val="24C21962"/>
    <w:rsid w:val="252D630C"/>
    <w:rsid w:val="255638A6"/>
    <w:rsid w:val="25964198"/>
    <w:rsid w:val="26045291"/>
    <w:rsid w:val="2669577B"/>
    <w:rsid w:val="26712A32"/>
    <w:rsid w:val="273A40F0"/>
    <w:rsid w:val="28C7359D"/>
    <w:rsid w:val="28DB0637"/>
    <w:rsid w:val="2B1D2C71"/>
    <w:rsid w:val="2B826300"/>
    <w:rsid w:val="2C325548"/>
    <w:rsid w:val="2DA25458"/>
    <w:rsid w:val="30012E49"/>
    <w:rsid w:val="30B5176D"/>
    <w:rsid w:val="30F41B07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8F1FB5"/>
    <w:rsid w:val="35064C8D"/>
    <w:rsid w:val="35541E69"/>
    <w:rsid w:val="35845BFE"/>
    <w:rsid w:val="35DA3A24"/>
    <w:rsid w:val="36483084"/>
    <w:rsid w:val="37AD58BF"/>
    <w:rsid w:val="38056287"/>
    <w:rsid w:val="3971469F"/>
    <w:rsid w:val="39A0520C"/>
    <w:rsid w:val="39AF619F"/>
    <w:rsid w:val="3A671A0A"/>
    <w:rsid w:val="3AE53402"/>
    <w:rsid w:val="3CCB537A"/>
    <w:rsid w:val="3CD16FF1"/>
    <w:rsid w:val="3DC611FD"/>
    <w:rsid w:val="3EFC4A0B"/>
    <w:rsid w:val="40387CC5"/>
    <w:rsid w:val="40443DB7"/>
    <w:rsid w:val="40537736"/>
    <w:rsid w:val="407F4E18"/>
    <w:rsid w:val="413F70E0"/>
    <w:rsid w:val="41696778"/>
    <w:rsid w:val="41B164F8"/>
    <w:rsid w:val="42C81A50"/>
    <w:rsid w:val="431E6962"/>
    <w:rsid w:val="44023FAB"/>
    <w:rsid w:val="453159D8"/>
    <w:rsid w:val="45AE334E"/>
    <w:rsid w:val="463651F7"/>
    <w:rsid w:val="466D38CC"/>
    <w:rsid w:val="46B82A81"/>
    <w:rsid w:val="46C245A4"/>
    <w:rsid w:val="46F55E8A"/>
    <w:rsid w:val="47623709"/>
    <w:rsid w:val="483519B4"/>
    <w:rsid w:val="484311B7"/>
    <w:rsid w:val="484B7582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E81880"/>
    <w:rsid w:val="4E223E18"/>
    <w:rsid w:val="4E6F6FA8"/>
    <w:rsid w:val="4F3548EF"/>
    <w:rsid w:val="5005078C"/>
    <w:rsid w:val="50E71A6F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A327C"/>
    <w:rsid w:val="57B0791C"/>
    <w:rsid w:val="5A272E2C"/>
    <w:rsid w:val="5B303AB7"/>
    <w:rsid w:val="5B8F1FBE"/>
    <w:rsid w:val="5BA4077D"/>
    <w:rsid w:val="5BD72DBD"/>
    <w:rsid w:val="5C074730"/>
    <w:rsid w:val="5C6A5252"/>
    <w:rsid w:val="5E9D755E"/>
    <w:rsid w:val="5EF15D3B"/>
    <w:rsid w:val="5F3348B1"/>
    <w:rsid w:val="5F5A3621"/>
    <w:rsid w:val="5FAD78AB"/>
    <w:rsid w:val="615020CA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5D84111"/>
    <w:rsid w:val="665557E2"/>
    <w:rsid w:val="66B02BEA"/>
    <w:rsid w:val="66D3663F"/>
    <w:rsid w:val="677D2F3D"/>
    <w:rsid w:val="67D71E9D"/>
    <w:rsid w:val="67F14C30"/>
    <w:rsid w:val="69AE2C22"/>
    <w:rsid w:val="69DC0AAF"/>
    <w:rsid w:val="69ED0423"/>
    <w:rsid w:val="6CC54727"/>
    <w:rsid w:val="6D404CAC"/>
    <w:rsid w:val="6DE81C25"/>
    <w:rsid w:val="6DEE18F1"/>
    <w:rsid w:val="6E047916"/>
    <w:rsid w:val="6F1B578D"/>
    <w:rsid w:val="6FE80510"/>
    <w:rsid w:val="704F1C46"/>
    <w:rsid w:val="70A927A9"/>
    <w:rsid w:val="70C74EFD"/>
    <w:rsid w:val="71E002A1"/>
    <w:rsid w:val="72810D31"/>
    <w:rsid w:val="73115F0C"/>
    <w:rsid w:val="74777F6F"/>
    <w:rsid w:val="74922970"/>
    <w:rsid w:val="74BA3E91"/>
    <w:rsid w:val="75EF4D2B"/>
    <w:rsid w:val="75F67AFC"/>
    <w:rsid w:val="76E419EE"/>
    <w:rsid w:val="78CF7044"/>
    <w:rsid w:val="79802CF3"/>
    <w:rsid w:val="79EB5B02"/>
    <w:rsid w:val="7AC105D3"/>
    <w:rsid w:val="7B933C24"/>
    <w:rsid w:val="7C3043BE"/>
    <w:rsid w:val="7C692185"/>
    <w:rsid w:val="7CBD693B"/>
    <w:rsid w:val="7D0067BE"/>
    <w:rsid w:val="7D114E61"/>
    <w:rsid w:val="7E005017"/>
    <w:rsid w:val="7E1D006D"/>
    <w:rsid w:val="7E295FC1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2350</Words>
  <Characters>3437</Characters>
  <Lines>142</Lines>
  <Paragraphs>40</Paragraphs>
  <TotalTime>8</TotalTime>
  <ScaleCrop>false</ScaleCrop>
  <LinksUpToDate>false</LinksUpToDate>
  <CharactersWithSpaces>3688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2025-07-25T10:30:42Z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