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W200PG-4GCat.1-MQTT通信协议</w:t>
      </w:r>
      <w:bookmarkStart w:id="84" w:name="_GoBack"/>
      <w:bookmarkEnd w:id="84"/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40676C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_Toc5238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_Toc5238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9BBD08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_Toc13035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1.1 传输规则</w:t>
          </w:r>
          <w:r>
            <w:tab/>
          </w:r>
          <w:r>
            <w:fldChar w:fldCharType="begin"/>
          </w:r>
          <w:r>
            <w:instrText xml:space="preserve"> PAGEREF _Toc13035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213761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_Toc21872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1.2 Topic定义</w:t>
          </w:r>
          <w:r>
            <w:tab/>
          </w:r>
          <w:r>
            <w:fldChar w:fldCharType="begin"/>
          </w:r>
          <w:r>
            <w:instrText xml:space="preserve"> PAGEREF _Toc21872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2FEA5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_Toc7723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_Toc7723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05CE7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_Toc30024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_Toc30024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7D8055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_Toc21874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_Toc21874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54C165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_Toc22562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_Toc22562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A57D16F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_Toc11133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_Toc11133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7C649A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_Toc4188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_Toc4188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5F4B3A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_Toc12636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_Toc12636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021A8B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_Toc23087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_Toc23087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4A7C74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_Toc3116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C0A2C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_Toc16643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_Toc16643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16821F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_Toc4487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_Toc4487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F6B47F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 xml:space="preserve">4.1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  <w:lang w:val="en-US" w:eastAsia="zh-CN"/>
            </w:rPr>
            <w:t>电量信号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相关上报</w:t>
          </w:r>
          <w:r>
            <w:tab/>
          </w:r>
          <w:r>
            <w:fldChar w:fldCharType="begin"/>
          </w:r>
          <w:r>
            <w:instrText xml:space="preserve"> PAGEREF _Toc9361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39EDC8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_Toc10400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4.1.3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电量信号上传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(MSGID=0xF9)</w:t>
          </w:r>
          <w:r>
            <w:tab/>
          </w:r>
          <w:r>
            <w:fldChar w:fldCharType="begin"/>
          </w:r>
          <w:r>
            <w:instrText xml:space="preserve"> PAGEREF _Toc10400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C7E708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_Toc17434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_Toc17434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679324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_Toc7466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_Toc7466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2DB6F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_Toc26670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_Toc26670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93E4B4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_Toc14964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_Toc14964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4161D5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_Toc18399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_Toc18399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D5D32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_Toc30814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_Toc30814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4F4D3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_Toc27728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5C500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_Toc4380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_Toc4380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2F54A4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_Toc11779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_Toc11779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D27599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_Toc19933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_Toc19933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D628F7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_Toc340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B838B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_Toc2507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33E84C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_Toc13312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_Toc13312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BA1C2A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_Toc9737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_Toc9737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41F6E3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_Toc2982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60CB1E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_Toc16019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_Toc16019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1EF2AD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_Toc30124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_Toc30124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848E7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_Toc12080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_Toc12080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6D9115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_Toc15085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_Toc15085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00C60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_Toc12495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740301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_Toc32270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_Toc32270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EA717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_Toc23310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_Toc23310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AB0BAD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_Toc16770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_Toc16770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0B7FE8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_Toc29374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_Toc29374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EA56E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_Toc23153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_Toc23153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52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0E04541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2" w:name="_Toc130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1.1 传输规则</w:t>
      </w:r>
      <w:bookmarkEnd w:id="2"/>
    </w:p>
    <w:p w14:paraId="1FD71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数据以十六进制传输，对于整型的数据都是以小端字节序传输。</w:t>
      </w:r>
    </w:p>
    <w:p w14:paraId="75AE1A9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3" w:name="&lt;strong&gt;1.2 Topic定义&lt;/strong&gt;"/>
      <w:bookmarkEnd w:id="3"/>
      <w:bookmarkStart w:id="4" w:name="_Toc218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1.2 Topic定义</w:t>
      </w:r>
      <w:bookmarkEnd w:id="4"/>
    </w:p>
    <w:p w14:paraId="79EB4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设备上报数据Topic：oc_device_report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{设备ID}/properties</w:t>
      </w:r>
    </w:p>
    <w:p w14:paraId="7C97B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设备下发数据Topic：oc_device_report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{设备ID}/down</w:t>
      </w:r>
    </w:p>
    <w:p w14:paraId="78A76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下行格式：下行原始报文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进制</w:t>
      </w:r>
    </w:p>
    <w:p w14:paraId="7CFB6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其中设备ID为设备IMEI号</w:t>
      </w:r>
    </w:p>
    <w:p w14:paraId="4F1158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" w:name="&lt;strong&gt;2 设备使用说明&lt;/strong&gt;"/>
      <w:bookmarkEnd w:id="5"/>
      <w:bookmarkStart w:id="6" w:name="_Toc77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6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" w:name="&lt;strong&gt;2.1 设备功能与使用说明&lt;/strong&gt;"/>
      <w:bookmarkEnd w:id="7"/>
      <w:bookmarkStart w:id="8" w:name="_Toc30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8"/>
    </w:p>
    <w:p w14:paraId="1FC8F255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通用版本：</w:t>
      </w:r>
    </w:p>
    <w:p w14:paraId="0A14BACD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(1) 开机：</w:t>
      </w:r>
    </w:p>
    <w:p w14:paraId="35B6C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第一次使用前请充满电，充电达到开机所需电量设备会自动开机，充电状态显示充电图标，</w:t>
      </w:r>
    </w:p>
    <w:p w14:paraId="062CC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充满电为绿色图标，注意：不要在充电状态下查看设备信号    手动开机：长按上键10s后松开，界面出现“Welcome”字样   </w:t>
      </w:r>
    </w:p>
    <w:p w14:paraId="26635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注：开机默认佩戴状态，未测到心率上报脱落报警</w:t>
      </w:r>
    </w:p>
    <w:p w14:paraId="1F7557E2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关机：</w:t>
      </w:r>
    </w:p>
    <w:p w14:paraId="3E7A6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低电关机：界面显示Byebye后熄灭屏幕    </w:t>
      </w:r>
    </w:p>
    <w:p w14:paraId="7C307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手动关机：关机：长按按键10秒以上，界面显示面显示Byebye后熄灭屏幕    </w:t>
      </w:r>
    </w:p>
    <w:p w14:paraId="5C37F354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SOS功能:</w:t>
      </w:r>
    </w:p>
    <w:p w14:paraId="4A89D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触发方式：触发后设备不进休眠，长按下键3s，界面显示SOS SEND OK/SOS发送成功后，出现SOS图标  </w:t>
      </w:r>
    </w:p>
    <w:p w14:paraId="15EF9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取消方式：SOS模式下，长按下键3s,界面显示SEND CENCEL/SOS取消后，SOS图标消失</w:t>
      </w:r>
    </w:p>
    <w:p w14:paraId="7EE9080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信号状态：</w:t>
      </w:r>
    </w:p>
    <w:p w14:paraId="40DC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    有信号：界面信号有阶梯柱状图形</w:t>
      </w:r>
    </w:p>
    <w:p w14:paraId="50C506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设备休眠：</w:t>
      </w:r>
    </w:p>
    <w:p w14:paraId="38A0B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6A2BF1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(7)震动：</w:t>
      </w:r>
    </w:p>
    <w:p w14:paraId="174DB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宋体" w:cs="Consolas"/>
          <w:caps w:val="0"/>
          <w:color w:val="D1D2D2"/>
          <w:spacing w:val="0"/>
          <w:sz w:val="18"/>
          <w:szCs w:val="18"/>
          <w:lang w:val="en-US" w:eastAsia="zh-CN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接收到下行的文字消息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,异常数据报警</w:t>
      </w:r>
    </w:p>
    <w:p w14:paraId="22AA4B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9" w:name="&lt;strong&gt;2.2 设备默认上报逻辑&lt;/strong&gt;"/>
      <w:bookmarkEnd w:id="9"/>
      <w:bookmarkStart w:id="10" w:name="_Toc218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10"/>
    </w:p>
    <w:p w14:paraId="599B318A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通用版本：</w:t>
      </w:r>
    </w:p>
    <w:p w14:paraId="6A5275F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(1) 定位相关上报</w:t>
      </w:r>
    </w:p>
    <w:p w14:paraId="7B6C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3048FF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0x15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)：wifi定位失败后自动向模组请求获取的通信基站经纬度，精度不高用于辅助参考，一般环境无此上报，不能下发定位优先级和wifi定位绑定</w:t>
      </w:r>
    </w:p>
    <w:p w14:paraId="1BE0C481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报警相关上报</w:t>
      </w:r>
    </w:p>
    <w:p w14:paraId="0884F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8591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30B5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16C0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54B58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6B98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38452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6464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异常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数据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5E571243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健康相关上报</w:t>
      </w:r>
    </w:p>
    <w:p w14:paraId="50BA96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1806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3BD4034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设备信息及状态上报</w:t>
      </w:r>
    </w:p>
    <w:p w14:paraId="607F4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9F1AB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43D81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03346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xF9)，默认4分钟上报一次,（以前固件）定位和健康上报时后也会跟着报一条</w:t>
      </w:r>
    </w:p>
    <w:p w14:paraId="62F42D5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下行反馈</w:t>
      </w:r>
    </w:p>
    <w:p w14:paraId="085ED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3A04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44C927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1" w:name="&lt;strong&gt;2.3 设备下行说明&lt;/strong&gt;"/>
      <w:bookmarkEnd w:id="11"/>
      <w:bookmarkStart w:id="12" w:name="_Toc225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12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782E9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  <w:bookmarkStart w:id="13" w:name="&lt;strong&gt;3 协议数据包结构&lt;/strong&gt;"/>
      <w:bookmarkEnd w:id="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4" w:name="_Toc111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4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5" w:name="&lt;strong&gt;3.1 数据头&lt;/strong&gt;"/>
      <w:bookmarkEnd w:id="15"/>
      <w:bookmarkStart w:id="16" w:name="_Toc41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6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7" w:name="&lt;strong&gt;3.2 报文标示符(Message ID)&lt;/strong&gt;"/>
      <w:bookmarkEnd w:id="17"/>
      <w:bookmarkStart w:id="18" w:name="_Toc126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8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9" w:name="&lt;strong&gt;3.3 Token生成机制&lt;/strong&gt;"/>
      <w:bookmarkEnd w:id="19"/>
      <w:bookmarkStart w:id="20" w:name="_Toc230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20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1" w:name="&lt;strong&gt;3.4 有效负载(Payload)&lt;/strong&gt;"/>
      <w:bookmarkEnd w:id="21"/>
      <w:bookmarkStart w:id="22" w:name="_Toc31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22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3" w:name="&lt;strong&gt;3.5 校验和(Checksum)&lt;/strong&gt;"/>
      <w:bookmarkEnd w:id="23"/>
      <w:bookmarkStart w:id="24" w:name="_Toc166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4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5" w:name="&lt;strong&gt;4 上报messages报文&lt;/strong&gt;"/>
      <w:bookmarkEnd w:id="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6" w:name="_Toc44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6"/>
    </w:p>
    <w:p w14:paraId="7F5EDA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bookmarkStart w:id="27" w:name="&lt;strong&gt;4.1 连接相关上报&lt;/strong&gt;"/>
      <w:bookmarkEnd w:id="27"/>
      <w:bookmarkStart w:id="28" w:name="_Toc93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4.1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电量信号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相关上报</w:t>
      </w:r>
      <w:bookmarkEnd w:id="28"/>
      <w:bookmarkStart w:id="29" w:name="&lt;strong&gt;4.1.1 LNK-LIN (MSGID=0xF0)请求连接（TCP专用）&lt;/strong&gt;"/>
      <w:bookmarkEnd w:id="29"/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04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4.1.3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电量信号上传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(MSGID=0xF9)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7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74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66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DA0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CFA9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157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8B05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803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642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A874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6DC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E5C56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4AA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21081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13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BE4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F5A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7A380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2FA5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12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149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183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308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277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0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0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43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11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199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3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25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133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&lt;strong&gt;4.4.4 设备状态(MSGID=0xE9)&lt;/strong&gt;"/>
      <w:bookmarkEnd w:id="59"/>
      <w:bookmarkStart w:id="60" w:name="_Toc97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0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1" w:name="&lt;strong&gt; 4.5.1 健康数据数据(MSGID=0x32)&lt;/strong&gt;"/>
      <w:bookmarkEnd w:id="61"/>
      <w:bookmarkStart w:id="62" w:name="_Toc29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健康数据数据(MSGID=0x32)</w:t>
      </w:r>
      <w:bookmarkEnd w:id="6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3" w:name="&lt;strong&gt;4.5.2 设备睡眠分析数据上传(MSGID=0xC5)&lt;/strong&gt;"/>
      <w:bookmarkEnd w:id="63"/>
      <w:bookmarkStart w:id="64" w:name="_Toc160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5" w:name="&lt;strong&gt;4.6 下行反馈相关上报&lt;/strong&gt;"/>
      <w:bookmarkEnd w:id="65"/>
      <w:bookmarkStart w:id="66" w:name="_Toc301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6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4.6.1 下行反馈(MSGID=0xC0)&lt;/strong&gt;"/>
      <w:bookmarkEnd w:id="67"/>
      <w:bookmarkStart w:id="68" w:name="_Toc120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4.6.2 消息状态上报(MSGID=0x28)&lt;/strong&gt;"/>
      <w:bookmarkEnd w:id="69"/>
      <w:bookmarkStart w:id="70" w:name="_Toc150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1" w:name="&lt;strong&gt;5 设置&lt;/strong&gt;"/>
      <w:bookmarkEnd w:id="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2" w:name="_Toc124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2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3" w:name="&lt;strong&gt;5.1 下行&lt;/strong&gt;"/>
      <w:bookmarkEnd w:id="73"/>
      <w:bookmarkStart w:id="74" w:name="_Toc322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4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5" w:name="&lt;strong&gt;5.1.1 设置定位上报频率（MSGID=0x17）&lt;/strong&gt;"/>
      <w:bookmarkEnd w:id="75"/>
      <w:bookmarkStart w:id="76" w:name="_Toc233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7" w:name="&lt;strong&gt;5.1.2 信息下发(Message Send)（MSGID=0X28）&lt;/strong&gt;"/>
      <w:bookmarkEnd w:id="77"/>
      <w:bookmarkStart w:id="78" w:name="_Toc16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&lt;strong&gt;5.1.3 设置- 定位优先级设置（0XCE01&amp;0XCE02）&lt;/strong&gt;"/>
      <w:bookmarkEnd w:id="79"/>
      <w:bookmarkStart w:id="80" w:name="_Toc293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80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1" w:name="&lt;strong&gt;5.1.4 设置- 健康采样上报频率设置（0XCE02）&lt;/strong&gt;"/>
      <w:bookmarkEnd w:id="81"/>
      <w:bookmarkStart w:id="82" w:name="_Toc231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14456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  <w:bookmarkStart w:id="83" w:name="&lt;strong&gt;5.1.5 设置-设备报警设置（0XCE03）&lt;/strong&gt;"/>
      <w:bookmarkEnd w:id="83"/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D7685"/>
    <w:rsid w:val="1FD67F95"/>
    <w:rsid w:val="21817FD3"/>
    <w:rsid w:val="267B565F"/>
    <w:rsid w:val="285048C9"/>
    <w:rsid w:val="31BE4652"/>
    <w:rsid w:val="32004C6A"/>
    <w:rsid w:val="38071D3A"/>
    <w:rsid w:val="39A95418"/>
    <w:rsid w:val="49F166CB"/>
    <w:rsid w:val="4B9C37FE"/>
    <w:rsid w:val="4BB152A9"/>
    <w:rsid w:val="51600E2A"/>
    <w:rsid w:val="51BB2504"/>
    <w:rsid w:val="5777606C"/>
    <w:rsid w:val="697D65C5"/>
    <w:rsid w:val="6BFF3B1C"/>
    <w:rsid w:val="6DFA285D"/>
    <w:rsid w:val="757A1B7A"/>
    <w:rsid w:val="78400423"/>
    <w:rsid w:val="7C1D7794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1115</Words>
  <Characters>1752</Characters>
  <Lines>0</Lines>
  <Paragraphs>0</Paragraphs>
  <TotalTime>4</TotalTime>
  <ScaleCrop>false</ScaleCrop>
  <LinksUpToDate>false</LinksUpToDate>
  <CharactersWithSpaces>1971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2025-10-09T10:48:30Z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