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862D1">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W300GU-4GCat.1-tcp communication protocol</w:t>
      </w:r>
    </w:p>
    <w:sdt>
      <w:sdtPr>
        <w:rPr>
          <w:rFonts w:ascii="宋体" w:hAnsi="宋体" w:eastAsia="宋体" w:cstheme="minorBidi"/>
          <w:kern w:val="2"/>
          <w:sz w:val="21"/>
          <w:szCs w:val="24"/>
          <w:lang w:val="en-US" w:eastAsia="zh-CN" w:bidi="ar-SA"/>
        </w:rPr>
        <w:id w:val="147464019"/>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32AC1BB">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771486F5">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_Toc8537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_Toc8537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E47CB9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_Toc5002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_Toc5002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FFE5E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_Toc24476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_Toc24476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4036F8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_Toc13797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_Toc13797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5084E2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_Toc23615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_Toc23615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27B10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_Toc9091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_Toc9091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6437B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_Toc15601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_Toc15601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FE1E57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_Toc2149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6F9F1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_Toc28281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_Toc28281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327D7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_Toc29664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_Toc29664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C8411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_Toc18934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_Toc18934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3A8D26">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_Toc11585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_Toc11585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6F79F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_Toc18791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_Toc18791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F5219E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_Toc32468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_Toc32468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7179D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_Toc27940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Dedicated) - Important</w:t>
          </w:r>
          <w:r>
            <w:tab/>
          </w:r>
          <w:r>
            <w:fldChar w:fldCharType="begin"/>
          </w:r>
          <w:r>
            <w:instrText xml:space="preserve"> PAGEREF _Toc27940 \h </w:instrText>
          </w:r>
          <w:r>
            <w:fldChar w:fldCharType="separate"/>
          </w:r>
          <w:r>
            <w:t>17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2B5A2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_Toc12762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 - Important</w:t>
          </w:r>
          <w:r>
            <w:tab/>
          </w:r>
          <w:r>
            <w:fldChar w:fldCharType="begin"/>
          </w:r>
          <w:r>
            <w:instrText xml:space="preserve"> PAGEREF _Toc12762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534B2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_Toc17009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_Toc17009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9098EC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_Toc2930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375C7F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_Toc15186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 - 2 (MSGID=0x21) (Supplement to 02)</w:t>
          </w:r>
          <w:r>
            <w:tab/>
          </w:r>
          <w:r>
            <w:fldChar w:fldCharType="begin"/>
          </w:r>
          <w:r>
            <w:instrText xml:space="preserve"> PAGEREF _Toc15186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A80549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_Toc22910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_Toc22910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4EE876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_Toc19009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3 Location-related reporting</w:t>
          </w:r>
          <w:r>
            <w:tab/>
          </w:r>
          <w:r>
            <w:fldChar w:fldCharType="begin"/>
          </w:r>
          <w:r>
            <w:instrText xml:space="preserve"> PAGEREF _Toc19009 \h </w:instrText>
          </w:r>
          <w:r>
            <w:fldChar w:fldCharType="separate"/>
          </w:r>
          <w:r>
            <w:t>30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9B43C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_Toc22546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3.1 GPS/BDS location reporting: Location data reporting (MSGID=0x03)</w:t>
          </w:r>
          <w:r>
            <w:tab/>
          </w:r>
          <w:r>
            <w:fldChar w:fldCharType="begin"/>
          </w:r>
          <w:r>
            <w:instrText xml:space="preserve"> PAGEREF _Toc22546 \h </w:instrText>
          </w:r>
          <w:r>
            <w:fldChar w:fldCharType="separate"/>
          </w:r>
          <w:r>
            <w:t>30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FE88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_Toc2181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39394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_Toc15081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(LBE Location) (MsgId=0xD6)</w:t>
          </w:r>
          <w:r>
            <w:tab/>
          </w:r>
          <w:r>
            <w:fldChar w:fldCharType="begin"/>
          </w:r>
          <w:r>
            <w:instrText xml:space="preserve"> PAGEREF _Toc15081 \h </w:instrText>
          </w:r>
          <w:r>
            <w:fldChar w:fldCharType="separate"/>
          </w:r>
          <w:r>
            <w:t>37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3330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_Toc9263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(MSGID=0x15)—wifi positioning supplement</w:t>
          </w:r>
          <w:r>
            <w:tab/>
          </w:r>
          <w:r>
            <w:fldChar w:fldCharType="begin"/>
          </w:r>
          <w:r>
            <w:instrText xml:space="preserve"> PAGEREF _Toc9263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04ECD6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_Toc17398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UWB Location Information (UWB Location) (MsgId=0xD7)</w:t>
          </w:r>
          <w:r>
            <w:tab/>
          </w:r>
          <w:r>
            <w:fldChar w:fldCharType="begin"/>
          </w:r>
          <w:r>
            <w:instrText xml:space="preserve"> PAGEREF _Toc17398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3B3566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_Toc31497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w:t>
          </w:r>
          <w:r>
            <w:tab/>
          </w:r>
          <w:r>
            <w:fldChar w:fldCharType="begin"/>
          </w:r>
          <w:r>
            <w:instrText xml:space="preserve"> PAGEREF _Toc31497 \h </w:instrText>
          </w:r>
          <w:r>
            <w:fldChar w:fldCharType="separate"/>
          </w:r>
          <w:r>
            <w:t>42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55EDB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_Toc22284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card's ICCID upload (MSGID=0xF3)</w:t>
          </w:r>
          <w:r>
            <w:tab/>
          </w:r>
          <w:r>
            <w:fldChar w:fldCharType="begin"/>
          </w:r>
          <w:r>
            <w:instrText xml:space="preserve"> PAGEREF _Toc22284 \h </w:instrText>
          </w:r>
          <w:r>
            <w:fldChar w:fldCharType="separate"/>
          </w:r>
          <w:r>
            <w:t>42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90D009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_Toc12797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_Toc12797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2C92F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_Toc15405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23744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_Toc21697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_Toc21697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2AD7CD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_Toc3341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_Toc3341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64C37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_Toc10181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_Toc10181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8CE65F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_Toc28600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_Toc28600 \h </w:instrText>
          </w:r>
          <w:r>
            <w:fldChar w:fldCharType="separate"/>
          </w:r>
          <w:r>
            <w:t>50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964082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_Toc26299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_Toc26299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58B76C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_Toc3982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_Toc3982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ED485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_Toc15407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0373C7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_Toc3820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7412C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_Toc25351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_Toc25351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669227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_Toc16178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 Frequency (MSGID=0x17)</w:t>
          </w:r>
          <w:r>
            <w:tab/>
          </w:r>
          <w:r>
            <w:fldChar w:fldCharType="begin"/>
          </w:r>
          <w:r>
            <w:instrText xml:space="preserve"> PAGEREF _Toc16178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9E73C6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_Toc10471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_Toc10471 \h </w:instrText>
          </w:r>
          <w:r>
            <w:fldChar w:fldCharType="separate"/>
          </w:r>
          <w:r>
            <w:t>56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DFD2D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_Toc6679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Settings - Location priority settings (0XCE01&amp;0XCE02)</w:t>
          </w:r>
          <w:r>
            <w:tab/>
          </w:r>
          <w:r>
            <w:fldChar w:fldCharType="begin"/>
          </w:r>
          <w:r>
            <w:instrText xml:space="preserve"> PAGEREF _Toc6679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A4592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_Toc202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2DBC53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_Toc3677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 (0XCE03)</w:t>
          </w:r>
          <w:r>
            <w:tab/>
          </w:r>
          <w:r>
            <w:fldChar w:fldCharType="begin"/>
          </w:r>
          <w:r>
            <w:instrText xml:space="preserve"> PAGEREF _Toc3677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E3A5F7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_Toc3919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_Toc3919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E3E44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_Toc870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Fall Sensitivity Settings (0xCE15)</w:t>
          </w:r>
          <w:r>
            <w:tab/>
          </w:r>
          <w:r>
            <w:fldChar w:fldCharType="begin"/>
          </w:r>
          <w:r>
            <w:instrText xml:space="preserve"> PAGEREF _Toc870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52E379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_Toc9870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_Toc9870 \h </w:instrText>
          </w:r>
          <w:r>
            <w:fldChar w:fldCharType="separate"/>
          </w:r>
          <w:r>
            <w:t>77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9ED6F8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_Toc21052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IP &amp; Domain Name Settings (MSGID=0xC3) (TCP Only)</w:t>
          </w:r>
          <w:r>
            <w:tab/>
          </w:r>
          <w:r>
            <w:fldChar w:fldCharType="begin"/>
          </w:r>
          <w:r>
            <w:instrText xml:space="preserve"> PAGEREF _Toc21052 \h </w:instrText>
          </w:r>
          <w:r>
            <w:fldChar w:fldCharType="separate"/>
          </w:r>
          <w:r>
            <w:t>78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B8751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_Toc5489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Issue sedentary stay alarm trigger time (MSGID=0XCC)</w:t>
          </w:r>
          <w:r>
            <w:tab/>
          </w:r>
          <w:r>
            <w:fldChar w:fldCharType="begin"/>
          </w:r>
          <w:r>
            <w:instrText xml:space="preserve"> PAGEREF _Toc5489 \h </w:instrText>
          </w:r>
          <w:r>
            <w:fldChar w:fldCharType="separate"/>
          </w:r>
          <w:r>
            <w:t>79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90618B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_Toc10246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Shutdown and restart (MSGID=0x77)</w:t>
          </w:r>
          <w:r>
            <w:tab/>
          </w:r>
          <w:r>
            <w:fldChar w:fldCharType="begin"/>
          </w:r>
          <w:r>
            <w:instrText xml:space="preserve"> PAGEREF _Toc10246 \h </w:instrText>
          </w:r>
          <w:r>
            <w:fldChar w:fldCharType="separate"/>
          </w:r>
          <w:r>
            <w:t>80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E4F4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Personal Information Distribution (MSGID=0xCA)</w:t>
          </w:r>
          <w:r>
            <w:tab/>
          </w:r>
          <w:r>
            <w:fldChar w:fldCharType="begin"/>
          </w:r>
          <w:r>
            <w:instrText xml:space="preserve"> PAGEREF _Toc3804 \h </w:instrText>
          </w:r>
          <w:r>
            <w:fldChar w:fldCharType="separate"/>
          </w:r>
          <w:r>
            <w:t>81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E4D39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_Toc9478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Sleep Statistics Time Period Setting (MSGID=0X1D)</w:t>
          </w:r>
          <w:r>
            <w:tab/>
          </w:r>
          <w:r>
            <w:fldChar w:fldCharType="begin"/>
          </w:r>
          <w:r>
            <w:instrText xml:space="preserve"> PAGEREF _Toc9478 \h </w:instrText>
          </w:r>
          <w:r>
            <w:fldChar w:fldCharType="separate"/>
          </w:r>
          <w:r>
            <w:t>82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E4882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_Toc20279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Remote OTA Upgrade Distribution (MSGID=0xA9)</w:t>
          </w:r>
          <w:r>
            <w:tab/>
          </w:r>
          <w:r>
            <w:fldChar w:fldCharType="begin"/>
          </w:r>
          <w:r>
            <w:instrText xml:space="preserve"> PAGEREF _Toc20279 \h </w:instrText>
          </w:r>
          <w:r>
            <w:fldChar w:fldCharType="separate"/>
          </w:r>
          <w:r>
            <w:t>85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9A43D2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_Toc25738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Weather Alert (MSGID=0XCB)</w:t>
          </w:r>
          <w:r>
            <w:tab/>
          </w:r>
          <w:r>
            <w:fldChar w:fldCharType="begin"/>
          </w:r>
          <w:r>
            <w:instrText xml:space="preserve"> PAGEREF _Toc25738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852EA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_Toc6925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Restore Factory Settings (MSGID=0X7B)</w:t>
          </w:r>
          <w:r>
            <w:tab/>
          </w:r>
          <w:r>
            <w:fldChar w:fldCharType="begin"/>
          </w:r>
          <w:r>
            <w:instrText xml:space="preserve"> PAGEREF _Toc6925 \h </w:instrText>
          </w:r>
          <w:r>
            <w:fldChar w:fldCharType="separate"/>
          </w:r>
          <w:r>
            <w:t>90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52FB0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Special firmware support - sending SOS prompt message (MSGID=0X80)</w:t>
          </w:r>
          <w:r>
            <w:tab/>
          </w:r>
          <w:r>
            <w:fldChar w:fldCharType="begin"/>
          </w:r>
          <w:r>
            <w:instrText xml:space="preserve"> PAGEREF _Toc15745 \h </w:instrText>
          </w:r>
          <w:r>
            <w:fldChar w:fldCharType="separate"/>
          </w:r>
          <w:r>
            <w:t>91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C3250E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Clear time for sending text messages (MSGID=0X2A)</w:t>
          </w:r>
          <w:r>
            <w:tab/>
          </w:r>
          <w:r>
            <w:fldChar w:fldCharType="begin"/>
          </w:r>
          <w:r>
            <w:instrText xml:space="preserve"> PAGEREF _Toc18398 \h </w:instrText>
          </w:r>
          <w:r>
            <w:fldChar w:fldCharType="separate"/>
          </w:r>
          <w:r>
            <w:t>91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6970B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UWB alarm distance issued (0x7900)</w:t>
          </w:r>
          <w:r>
            <w:tab/>
          </w:r>
          <w:r>
            <w:fldChar w:fldCharType="begin"/>
          </w:r>
          <w:r>
            <w:instrText xml:space="preserve"> PAGEREF _Toc18573 \h </w:instrText>
          </w:r>
          <w:r>
            <w:fldChar w:fldCharType="separate"/>
          </w:r>
          <w:r>
            <w:t>92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930A9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5.1.20 UWB Ranging Alarm Configuration (0x7901)</w:t>
          </w:r>
          <w:r>
            <w:tab/>
          </w:r>
          <w:r>
            <w:fldChar w:fldCharType="begin"/>
          </w:r>
          <w:r>
            <w:instrText xml:space="preserve"> PAGEREF _Toc18525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D3C67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7C0B719F">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p>
    <w:p w14:paraId="27F323EC">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6746D11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853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489ED0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W300GU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Bluetooth broadcast data protocol, please consult relevant docking personnel.</w:t>
      </w:r>
    </w:p>
    <w:p w14:paraId="32F9E9B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87A8E9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5002"/>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61CEBE6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4476"/>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2756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212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455CA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4D805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a green icon. Note: Do not check the device signal while charging. Manual power on: Press and hold the up button for 10s and release. The interface will display "Welcome". Note: The default wearing state is on power on, and the detachment alarm is reported if no heart rate is detected.</w:t>
      </w:r>
    </w:p>
    <w:p w14:paraId="47A1CA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441BF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5BE94D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70063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 Cancellation mode: In SOS mode, long press the down key for 3s, the interface displays SEND CENCEL/SOS canceled, and the SOS icon disappears.</w:t>
      </w:r>
    </w:p>
    <w:p w14:paraId="1D8EF9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8769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44AF31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8566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7AE016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58E6F8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power icon on the time interface, short connection, detect health and location every 10 minutes,</w:t>
      </w:r>
    </w:p>
    <w:p w14:paraId="4CF40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557C1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3D79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19272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3E90D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BFE5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097F5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03E916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47AC1C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664F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F2C9A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33458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0CB71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251C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EA3F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5910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B7B4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30615F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6395F3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3A2D8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C605C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0B388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AC4E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468B30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0CFDC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2ED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8815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531D2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8EEF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260DE1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4EB06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0D928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4E0A61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8175E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06F9C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4A4E0F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7C0234F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11564C8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3797"/>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18F0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15130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Connection-related reporting</w:t>
      </w:r>
    </w:p>
    <w:p w14:paraId="64F4F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startup--a reply is required to connect to the server.</w:t>
      </w:r>
    </w:p>
    <w:p w14:paraId="0F79E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 once, (previous firmware) location and health report will also follow a report, need to reply to maintain a long connection</w:t>
      </w:r>
    </w:p>
    <w:p w14:paraId="1262A0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/gps/wifi/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UWB&gt;wifi&gt;gps, UWB positioning is preferred, WIFI positioning is switched if positioning fails, and positioning is not switched if positioning is successful.</w:t>
      </w:r>
    </w:p>
    <w:p w14:paraId="05D7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After wifi positioning fails, the communication base station latitude and longitude obtained from the module request automatically.</w:t>
      </w:r>
    </w:p>
    <w:p w14:paraId="4E7CFA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Generally, this is not reported in the environment, and the positioning priority and WiFi positioning cannot be bound.</w:t>
      </w:r>
    </w:p>
    <w:p w14:paraId="79BC0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2D13F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1FFF1F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47AD4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07E46C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If the heart rate is measured, the wearing alarm is reported. If the heart rate is not measured, the falling off alarm is reported.</w:t>
      </w:r>
    </w:p>
    <w:p w14:paraId="59A373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36974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482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when triggered</w:t>
      </w:r>
    </w:p>
    <w:p w14:paraId="44C88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7C5E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09507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7E9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51B2CA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4E2C9B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7DE6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0A1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18EEC5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2F9321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42CCC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59D0F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EF1FD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0D2F2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C1690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42195F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FE809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packet reporting manner, that is, one data packet contains multiple complete messages. Pay attention not to miss any. The message is a complete message, and there will be no phenomenon of being interrupted in the middle and in the next data packet.</w:t>
      </w:r>
    </w:p>
    <w:p w14:paraId="0B852C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5FB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7970A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8D85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0769195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004B36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23615"/>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2E69FB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2708AC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08D30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2F894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34E384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1ED8E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81F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AC0A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138B3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uwb&gt;wifi&gt;gps, location priority</w:t>
      </w:r>
    </w:p>
    <w:p w14:paraId="19A8D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wifi&gt;gps&gt;Bluetooth beacon, then if wifi cannot be located, switch to gps, and if gps cannot be located, switch to</w:t>
      </w:r>
    </w:p>
    <w:p w14:paraId="67DEC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D173B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 —Note the difference from W200P</w:t>
      </w:r>
    </w:p>
    <w:p w14:paraId="4EB2B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the device receives the downlink command, the device presses the issued command.</w:t>
      </w:r>
    </w:p>
    <w:p w14:paraId="24E4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on time period and frequency, and do not report outside the time period, such as: 00:00-18:00 Report location every 10 minutes, then do not report outside the time period</w:t>
      </w:r>
    </w:p>
    <w:p w14:paraId="21BB8B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Modify IP and port command issuance (0xC3):</w:t>
      </w:r>
    </w:p>
    <w:p w14:paraId="72180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3E4EDF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4F88C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e.g., if the following behavior is a 10-minute trigger time, then the device will trigger a sedentary stay alarm if it remains motionless for 10 minutes.</w:t>
      </w:r>
    </w:p>
    <w:p w14:paraId="57E8F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227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is only effective when the device is powered on and cannot be received after shutdown.</w:t>
      </w:r>
    </w:p>
    <w:p w14:paraId="065A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this command is sent in the power-on state, the device will shut down and will not be able to receive downlink after shutdown.</w:t>
      </w:r>
    </w:p>
    <w:p w14:paraId="741ED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issuing: When this command is executed in the power-on state, the device restarts.</w:t>
      </w:r>
    </w:p>
    <w:p w14:paraId="4727DD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54298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45FB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1BA1F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B9019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1E37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23B57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5C5C3D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2CA50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239AD7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90AE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50B292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DAC7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2A80D9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7110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reporting SOS.</w:t>
      </w:r>
    </w:p>
    <w:p w14:paraId="38825B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9145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health reporting is enabled, and location reporting is enabled by default.</w:t>
      </w:r>
    </w:p>
    <w:p w14:paraId="2508B0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to be on or off separately. After it is disabled, the device will not report health / location.</w:t>
      </w:r>
    </w:p>
    <w:p w14:paraId="787F6C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6187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downlink the long and short connection command to switch. The device will restart after receiving it and become long/short connection. Note that the long connection mode consumes slightly more power than the short connection mode. By default, a heartbeat packet (0xF9) is reported every 4 minutes.</w:t>
      </w:r>
    </w:p>
    <w:p w14:paraId="6121C4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273F1F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75FCD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32DA9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97578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29C3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672FB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40125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health sampling and reporting.</w:t>
      </w:r>
    </w:p>
    <w:p w14:paraId="5432BF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3609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76BC60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62504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39FB1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1D99BC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1A82B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30C443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C6E4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distributed,</w:t>
      </w:r>
    </w:p>
    <w:p w14:paraId="688EB6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3BBB41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06DDC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312A9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73B09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740F8B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3377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messages to maintain a long connection.</w:t>
      </w:r>
    </w:p>
    <w:p w14:paraId="070AE8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639BF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being issued, the device returns to the default reporting status. See section 5.1.12 for the default status.</w:t>
      </w:r>
    </w:p>
    <w:p w14:paraId="468641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(28) UWB Alarm Distance (0x7900):</w:t>
      </w:r>
    </w:p>
    <w:p w14:paraId="29BB9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Controls the distance at which the UWB ranging alarm is triggered, where 0 meters means no alarm.</w:t>
      </w:r>
    </w:p>
    <w:p w14:paraId="2C96A3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(29) UWB Ranging Alarm Configuration (0x7901):</w:t>
      </w:r>
    </w:p>
    <w:p w14:paraId="617B8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status. The UWB beacon</w:t>
      </w:r>
      <w:r>
        <w:rPr>
          <w:rFonts w:hint="eastAsia" w:ascii="微软雅黑" w:hAnsi="微软雅黑" w:eastAsia="微软雅黑" w:cs="微软雅黑"/>
          <w:i w:val="0"/>
          <w:iCs w:val="0"/>
          <w:caps w:val="0"/>
          <w:color w:val="C678DD"/>
          <w:spacing w:val="0"/>
          <w:sz w:val="18"/>
          <w:szCs w:val="18"/>
          <w:shd w:val="clear" w:fill="384548"/>
        </w:rPr>
        <w:t>id that triggers the ranging alarm of the watch can be configured downstream.</w:t>
      </w:r>
    </w:p>
    <w:p w14:paraId="553987EA">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D93B9C1">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9091"/>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6D31C8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71312FE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5601"/>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29C863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0B9A7B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804E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778A7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3C8094B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2149"/>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BA2DA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304683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141E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is connected, the device side will first report the 0xF0 message, which contains the device's unique identifier IMEI.</w:t>
      </w:r>
    </w:p>
    <w:p w14:paraId="0FF09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The device will consider the connection successful; otherwise, the connection will be disconnected.</w:t>
      </w:r>
    </w:p>
    <w:p w14:paraId="3EF47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A59E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65CF89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the 0xF9 heartbeat packet is reported once after the health location is reported. The two reports are not affected by each other.</w:t>
      </w:r>
    </w:p>
    <w:p w14:paraId="067EC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5A909D6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28281"/>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7E17B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7E02CC8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29664"/>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7D00A4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except for the head token and checksum. The following note is the length of the body.</w:t>
      </w:r>
    </w:p>
    <w:p w14:paraId="15768D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663D2C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 - Number of bytes】</w:t>
      </w:r>
    </w:p>
    <w:p w14:paraId="646563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159"/>
        <w:gridCol w:w="3719"/>
        <w:gridCol w:w="1606"/>
        <w:gridCol w:w="1737"/>
      </w:tblGrid>
      <w:tr w14:paraId="4904FC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4427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E97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6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 (Bytes)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49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AFE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22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503C63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82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2A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63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FC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CC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29A7B6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21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4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5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48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C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E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8BAE9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62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D4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EF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4C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B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66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87D5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AC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90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91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8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D46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425B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1E5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9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A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6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63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9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5186F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10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1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6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26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3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B9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Plastic surgery</w:t>
            </w:r>
          </w:p>
        </w:tc>
      </w:tr>
      <w:tr w14:paraId="24E2CE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0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6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3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41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2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29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2903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49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90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26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3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5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33F06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F8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D7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8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3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36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B9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7F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2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5D9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BC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1F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14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BD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03111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C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DF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C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2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DA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4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5E49C1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D07893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8934"/>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338762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by the checksum includes the payload, as shown in Figure 1. The algorithm is as follows. The default general version of the device does not require checksum, and this part can be ignored. Any byte can be used for the downlink instruction.</w:t>
      </w:r>
    </w:p>
    <w:p w14:paraId="1E5BB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9C62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E293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00295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F8407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EB0F9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343EA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7DAD86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2CF4D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12A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098BD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79133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650F5A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71F2E3D9">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A84F74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1158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021C131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18791"/>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3338187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32468"/>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1"/>
        <w:gridCol w:w="2049"/>
        <w:gridCol w:w="2238"/>
        <w:gridCol w:w="2112"/>
      </w:tblGrid>
      <w:tr w14:paraId="7B78A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14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3C0F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C6C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7D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A89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04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27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1D4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D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ECC6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91"/>
        <w:gridCol w:w="1277"/>
        <w:gridCol w:w="1237"/>
        <w:gridCol w:w="1017"/>
        <w:gridCol w:w="907"/>
        <w:gridCol w:w="3611"/>
      </w:tblGrid>
      <w:tr w14:paraId="1E1CD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89E08">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C4FB1">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8881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5F1C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B81C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D269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3AD56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95E8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49DE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B7B8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5F2F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696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EF9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 number (little-endian)</w:t>
            </w:r>
          </w:p>
        </w:tc>
      </w:tr>
      <w:tr w14:paraId="1480EE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A00A">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97BD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C5E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0FF3D">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E783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5613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Bitfield see below</w:t>
            </w:r>
          </w:p>
        </w:tc>
      </w:tr>
    </w:tbl>
    <w:p w14:paraId="596AAF6A">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338929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77CA0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72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309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7E21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34BDDD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:version</w:t>
      </w:r>
    </w:p>
    <w:p w14:paraId="768C5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C2: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E16A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61B343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TCP connection is created, an F0 request is first reported, which contains the IMEI, and then the server records this IMEI.</w:t>
      </w:r>
    </w:p>
    <w:p w14:paraId="421CAD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3BB60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F64055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3D26FC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27940"/>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Dedicated)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89"/>
        <w:gridCol w:w="1975"/>
        <w:gridCol w:w="2827"/>
        <w:gridCol w:w="2049"/>
      </w:tblGrid>
      <w:tr w14:paraId="13BA29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30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E7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2C2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A25C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56E3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5A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3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84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5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E8D1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D131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82B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FA9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962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08A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A7D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F164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6A6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D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4BE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C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585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E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79600713">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reported message. This message is issued by the server and is not the content reported by the device. The server reply needs to be in the current channel. &gt; Note that the message sequence is different from the normal reported message. This message is issued by the server and is not the content reported by the device. The server reply needs to be in the current channel.</w:t>
      </w:r>
    </w:p>
    <w:p w14:paraId="76C96D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216B1B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080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248C4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2BFB2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27DE8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5BC2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790E5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6F162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34FC9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timestamp 10 decimal to standard time format is the result of adding 1619590407 seconds to 1970-01-01 00:00:00</w:t>
      </w:r>
    </w:p>
    <w:p w14:paraId="29D9FA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synchronizes the time with the timestamp (unit: seconds) in this message.</w:t>
      </w:r>
    </w:p>
    <w:p w14:paraId="500A28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The general unit is milliseconds, pay attention to the conversion to unit: seconds</w:t>
      </w:r>
    </w:p>
    <w:p w14:paraId="0DB46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25D462A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70118A0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2762"/>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 - 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78B4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9769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AAF4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3F5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2CB6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9978D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4E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0A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7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260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96"/>
        <w:gridCol w:w="1180"/>
        <w:gridCol w:w="2087"/>
        <w:gridCol w:w="930"/>
        <w:gridCol w:w="825"/>
        <w:gridCol w:w="3622"/>
      </w:tblGrid>
      <w:tr w14:paraId="4DACB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393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DD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6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6D1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F53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999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9089B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17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75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A2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F2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794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F1B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6D8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A6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F4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1A2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52C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19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B3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then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then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then the battery value range is 0-100</w:t>
            </w:r>
          </w:p>
        </w:tc>
      </w:tr>
      <w:tr w14:paraId="62058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86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5A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B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2B1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C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2DEA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F0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D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5B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4E8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4D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F3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62E1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0C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0F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E07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0E4B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0F3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FB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16B84F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D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E2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6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146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080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CF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0A1836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42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B84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2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D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F9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E6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0219F8F">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connection.</w:t>
      </w:r>
    </w:p>
    <w:p w14:paraId="319376B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4766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379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299D2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27AC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5520C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4C27F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 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4A8F35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BABD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 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605E5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Other_type extended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0D67E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step count is</w:t>
      </w:r>
      <w:r>
        <w:rPr>
          <w:rFonts w:hint="eastAsia" w:ascii="微软雅黑" w:hAnsi="微软雅黑" w:eastAsia="微软雅黑" w:cs="微软雅黑"/>
          <w:i w:val="0"/>
          <w:iCs w:val="0"/>
          <w:caps w:val="0"/>
          <w:color w:val="D19A66"/>
          <w:spacing w:val="0"/>
          <w:sz w:val="18"/>
          <w:szCs w:val="18"/>
          <w:shd w:val="clear" w:fill="384548"/>
        </w:rPr>
        <w:t>149</w:t>
      </w:r>
    </w:p>
    <w:p w14:paraId="2FFDF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1F95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9CFA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4F2F4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9AF4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Byte count:</w:t>
      </w:r>
      <w:r>
        <w:rPr>
          <w:rFonts w:hint="eastAsia" w:ascii="微软雅黑" w:hAnsi="微软雅黑" w:eastAsia="微软雅黑" w:cs="微软雅黑"/>
          <w:i w:val="0"/>
          <w:iCs w:val="0"/>
          <w:caps w:val="0"/>
          <w:color w:val="D19A66"/>
          <w:spacing w:val="0"/>
          <w:sz w:val="18"/>
          <w:szCs w:val="18"/>
          <w:shd w:val="clear" w:fill="384548"/>
        </w:rPr>
        <w:t>6</w:t>
      </w:r>
    </w:p>
    <w:p w14:paraId="4462BD3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69D3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17009"/>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4A6A8EB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2930"/>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8915B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7D94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A93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77F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DD2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2173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2F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06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73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0D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EACC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15F167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210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7F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AD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C0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B4B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986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3FAA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A7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D0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87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B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83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8D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w:t>
            </w:r>
          </w:p>
        </w:tc>
      </w:tr>
      <w:tr w14:paraId="25697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77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0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20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9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90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3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0C8C9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50275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F49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36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E8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4B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9AE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844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8AF99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44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7F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32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B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7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49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41F3A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E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FE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FF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A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66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4DE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61E09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75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8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C8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9F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38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52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7C217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FF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C2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0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EA0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2C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5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1DFE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1B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7A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FE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3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79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9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1C55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8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EE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54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1F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52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1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0C252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33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E9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0FA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D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4D3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FF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5A559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13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1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08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B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A3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4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8AF8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018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2952CD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C5DD9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4229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Wearing alarm</w:t>
      </w:r>
    </w:p>
    <w:p w14:paraId="2CAEA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72D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1C0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6B5D74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38E526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Detachment alarm: BDBDBDBD021000E377BD678A</w:t>
      </w:r>
    </w:p>
    <w:p w14:paraId="350AAB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BF292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0E19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Detachment alarm</w:t>
      </w:r>
    </w:p>
    <w:p w14:paraId="3FB67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A815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33B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01DA8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CD032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46C2B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85C8D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7B0C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0200:Upl_warn alarm content, converted to big-endian0002--&gt; SOS alarm</w:t>
      </w:r>
    </w:p>
    <w:p w14:paraId="484EF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6AA0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C7FE8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8B1F9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7436B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7B7CE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4BB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D3E1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8000:Upl_warn alarm content, converted to big-endian0080--&gt; SOS cancellation</w:t>
      </w:r>
    </w:p>
    <w:p w14:paraId="5F8661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64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3B9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B37EBB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B7F9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276F7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EE6FF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6112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 Drop alarm</w:t>
      </w:r>
    </w:p>
    <w:p w14:paraId="59157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319BE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F0DF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BBD633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C98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59A77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79B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A5D0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 Sedentary alarm</w:t>
      </w:r>
    </w:p>
    <w:p w14:paraId="6027C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A6C2D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7E7F4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06793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6D9756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10153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EEBF7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AB21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 Low battery alarm</w:t>
      </w:r>
    </w:p>
    <w:p w14:paraId="3BC28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B130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39BC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CAB5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31AE1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3AE74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460A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4D1C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Shutdown alarm</w:t>
      </w:r>
    </w:p>
    <w:p w14:paraId="4ED6E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44E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1EA5B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D131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5D005A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308420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5186"/>
      <w:r>
        <w:rPr>
          <w:rStyle w:val="12"/>
          <w:rFonts w:hint="eastAsia" w:ascii="微软雅黑" w:hAnsi="微软雅黑" w:eastAsia="微软雅黑" w:cs="微软雅黑"/>
          <w:b/>
          <w:bCs/>
          <w:i w:val="0"/>
          <w:iCs w:val="0"/>
          <w:caps w:val="0"/>
          <w:color w:val="333333"/>
          <w:spacing w:val="0"/>
          <w:sz w:val="26"/>
          <w:szCs w:val="26"/>
          <w:shd w:val="clear" w:fill="FFFFFF"/>
        </w:rPr>
        <w:t>4.2.2 Alarm Data Upload - 2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DA5C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C1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52D0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0E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3D89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C56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4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5A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2D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1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CE1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521A76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C0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5C5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135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C88F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296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0BE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227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01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6C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B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57C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A94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63690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E28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8BA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DA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87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20E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D3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409BE9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D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38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5E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726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434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5F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57087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9739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3A86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7F7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46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21B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EA3D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A7B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FD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FD5C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3B8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10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53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2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BC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5A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762F2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E1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5E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F9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is too low to shut 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4B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B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92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09140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01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BF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D0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is manually shut down by someone (firmware needs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4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C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EA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D0B02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010A6D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4DEEE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1D6731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DD3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7090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323D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7CDF0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4158B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865CF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9E91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2CC30F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DF5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83"/>
        <w:gridCol w:w="2276"/>
        <w:gridCol w:w="1294"/>
        <w:gridCol w:w="4787"/>
      </w:tblGrid>
      <w:tr w14:paraId="79877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8ED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5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7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248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6C0D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9C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E3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529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DB9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7A327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3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4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A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B6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0CFC3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1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47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03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8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31B457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FF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214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5E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1E0AC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BC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F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E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C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4C4C4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C7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D8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C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C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428F0E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65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45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60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5B972A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49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E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10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B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0D4C7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88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37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5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75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B3B4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D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1F6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ECCA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07D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034728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98D2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382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 endian 0004--&gt;Alarm type=4</w:t>
      </w:r>
    </w:p>
    <w:p w14:paraId="1BCE70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converts to decimal 02--UWB ranging alarm</w:t>
      </w:r>
    </w:p>
    <w:p w14:paraId="40CF2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5DE9BF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converted to decimal 03, 3 UWB beacons</w:t>
      </w:r>
    </w:p>
    <w:p w14:paraId="1C3F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 endian 00000632, UWB beacon id is 00000632</w:t>
      </w:r>
    </w:p>
    <w:p w14:paraId="4078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 endian 0091--&gt;converted to decimal 145--&gt;distance from UWB beacon is 145 cm</w:t>
      </w:r>
    </w:p>
    <w:p w14:paraId="0358F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57A5C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 endian 0068--&gt;converted to decimal 105--&gt;distance from UWB beacon is 105 cm</w:t>
      </w:r>
    </w:p>
    <w:p w14:paraId="2D5AD5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50878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 endian 005C--&gt;converted to decimal 92--&gt;distance from UWB beacon is 92 cm</w:t>
      </w:r>
    </w:p>
    <w:p w14:paraId="6B3D1C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61546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DA0C3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55:</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F6EE0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0E1A88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0B9A51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795"/>
        <w:gridCol w:w="1184"/>
        <w:gridCol w:w="5401"/>
      </w:tblGrid>
      <w:tr w14:paraId="2E29F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6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19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5A4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6DF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4140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23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B95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9A9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F9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F817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2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A8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8A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33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CCE1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C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1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85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BBB47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C5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F5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1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E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65AC1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5E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3D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B1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5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97FCD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9C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1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4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58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63A4F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7FA7B">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6029D">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80CB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65EF3">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30163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DD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1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7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5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B2F02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C2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03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AC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C5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717D4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8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7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6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D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C33C73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614118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5D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33189C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998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5CCF42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0231E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419F2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E8D2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604EED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3F6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1094A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65--&gt;The reported heart rate value is 65</w:t>
      </w:r>
    </w:p>
    <w:p w14:paraId="26AE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5814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06A9FE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2291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88DC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3F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3C1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205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19A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03CD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7A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1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24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97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6B39B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4"/>
        <w:gridCol w:w="1742"/>
        <w:gridCol w:w="930"/>
        <w:gridCol w:w="825"/>
        <w:gridCol w:w="3857"/>
      </w:tblGrid>
      <w:tr w14:paraId="102062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F1D8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A2F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1E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96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A96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61A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DC83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08C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8B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9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69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6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BB0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Heart rate abnormal value alarm, 1: Temperature abnormal value alarm)</w:t>
            </w:r>
          </w:p>
        </w:tc>
      </w:tr>
      <w:tr w14:paraId="5057A3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C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03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50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72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65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A930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33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4C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5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F2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7B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68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F8E3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8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0B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C2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9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B5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D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52F93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1D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F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95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FA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5B9F5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it only indicates that the current detected data is abnormal (such as the value out of range or the sensor detection is abnormal, etc.). The outlier will be removed in other normal messages, and it is reflected in this message, which can be ignored.</w:t>
      </w:r>
    </w:p>
    <w:p w14:paraId="35382ED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BFF8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3D8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73F78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A035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A5D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035C3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The default value is 0000 if there is no such value.</w:t>
      </w:r>
    </w:p>
    <w:p w14:paraId="0C135E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big-endian 0FFF--&gt;Temperature anomaly value FFF</w:t>
      </w:r>
    </w:p>
    <w:p w14:paraId="33D01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The default value is 0000 if there is no such value.</w:t>
      </w:r>
    </w:p>
    <w:p w14:paraId="20BF80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 The default value is 0000 if there is no such value.</w:t>
      </w:r>
    </w:p>
    <w:p w14:paraId="31D4F1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CAEA8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19C72FE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9009"/>
      <w:r>
        <w:rPr>
          <w:rStyle w:val="12"/>
          <w:rFonts w:hint="eastAsia" w:ascii="微软雅黑" w:hAnsi="微软雅黑" w:eastAsia="微软雅黑" w:cs="微软雅黑"/>
          <w:b/>
          <w:bCs/>
          <w:i w:val="0"/>
          <w:iCs w:val="0"/>
          <w:caps w:val="0"/>
          <w:color w:val="333333"/>
          <w:spacing w:val="0"/>
          <w:sz w:val="31"/>
          <w:szCs w:val="31"/>
          <w:shd w:val="clear" w:fill="FFFFFF"/>
        </w:rPr>
        <w:t>4.  3 Location-related reporting</w:t>
      </w:r>
      <w:bookmarkEnd w:id="41"/>
    </w:p>
    <w:p w14:paraId="10D551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22546"/>
      <w:r>
        <w:rPr>
          <w:rStyle w:val="12"/>
          <w:rFonts w:hint="eastAsia" w:ascii="微软雅黑" w:hAnsi="微软雅黑" w:eastAsia="微软雅黑" w:cs="微软雅黑"/>
          <w:b/>
          <w:bCs/>
          <w:i w:val="0"/>
          <w:iCs w:val="0"/>
          <w:caps w:val="0"/>
          <w:color w:val="333333"/>
          <w:spacing w:val="0"/>
          <w:sz w:val="26"/>
          <w:szCs w:val="26"/>
          <w:shd w:val="clear" w:fill="FFFFFF"/>
        </w:rPr>
        <w:t>4.  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C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36F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0D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3F38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7D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5A8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1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18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3D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5D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2A37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180"/>
        <w:gridCol w:w="1698"/>
        <w:gridCol w:w="930"/>
        <w:gridCol w:w="825"/>
        <w:gridCol w:w="3692"/>
      </w:tblGrid>
      <w:tr w14:paraId="1A6592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92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1DC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98C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64A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C0D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0C9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CA26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39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0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492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E7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6C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A9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7498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7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3E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A406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B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D4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31A991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1E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4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52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B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EE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A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1F0385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8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E89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5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95B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43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81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E6C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C4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13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8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18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21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7D837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EC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1A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85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37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A8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FA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7A267F5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4B8F09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D7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7C765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9106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03:Message ID Message ID</w:t>
      </w:r>
    </w:p>
    <w:p w14:paraId="068390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 endian405E673E0C873E96--&gt;Longitude:121.6131622 Note: See the parsing example below for conversion and parsing</w:t>
      </w:r>
    </w:p>
    <w:p w14:paraId="4D8A1E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 endian`403F34B6C21021FF--&gt;Latitude:31.2059137 Note: See the parsing example below for conversion and parsing</w:t>
      </w:r>
    </w:p>
    <w:p w14:paraId="786AF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0CEE3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29C86F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7A5CA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D611C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24E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FE8D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180" w:firstLineChars="10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614D1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010F2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4A959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42C35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43624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72A1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9598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3BA25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B5FF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46193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ABB9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505F3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3714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562B8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8E2CC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143BDB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2181"/>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34AF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99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18A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FD83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FF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BB8D3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9E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FE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60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2BD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C14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70"/>
        <w:gridCol w:w="1594"/>
        <w:gridCol w:w="1200"/>
        <w:gridCol w:w="4536"/>
      </w:tblGrid>
      <w:tr w14:paraId="6A6B1E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92B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568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A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59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B15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20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C0D6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5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0E1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5B82C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C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5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7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404CA">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F45FC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079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AB6A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3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9B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CB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61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B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3B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196271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B5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DED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AF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FC1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8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F9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690CA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E0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EE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5A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E8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07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FBE0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D0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1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13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18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72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4CE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2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E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64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55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85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A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7D076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DB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2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96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43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35F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8E050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91D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9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94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43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C8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EEF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1B68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9E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4E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76D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26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3E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F4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3CCB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B3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4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51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B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631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74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A373B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C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E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4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EC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1A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5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5E2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1B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29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51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CD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23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C9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07DCC4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05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DA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C8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47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A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669A4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C2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B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A6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9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7F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9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C97C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DC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C2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B7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DC43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0F329">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FE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06E4F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1E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70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10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CABD3">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FDF1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7A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2496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6F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75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DF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68A0">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80EBA">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C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15C01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A8D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20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2B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E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3C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51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0A2A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DC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02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19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4FE5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803C6">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00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589232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D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07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1BBC6">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DC260">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7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3E491DE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3E80B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0D4787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2CB6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346EBD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3093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4E085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decimal 1740470243 --&gt; timestamp is 1740470243 seconds--&gt;</w:t>
      </w:r>
    </w:p>
    <w:p w14:paraId="4ED6C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9AFCD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base station count 01 --&gt; base station count is 1</w:t>
      </w:r>
    </w:p>
    <w:p w14:paraId="1E4CB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 CC--&gt; converted to decimal 460 --&gt; base station MCC is 460</w:t>
      </w:r>
    </w:p>
    <w:p w14:paraId="21C2B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converted to decimal 0 --&gt; base station MNC is 0</w:t>
      </w:r>
    </w:p>
    <w:p w14:paraId="16D84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 C2--&gt; converted to decimal 6338 --&gt; base station LAC is 6338</w:t>
      </w:r>
    </w:p>
    <w:p w14:paraId="39136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 B16ADD1--&gt; converted to decimal 186035665 --&gt; base station id is 186035665</w:t>
      </w:r>
    </w:p>
    <w:p w14:paraId="1F5C03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FFF9--&gt; converted to decimal complement -7 --&gt; base station signal strength is -7</w:t>
      </w:r>
    </w:p>
    <w:p w14:paraId="64BEA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wifi count 07 --&gt; 7 wifi</w:t>
      </w:r>
    </w:p>
    <w:p w14:paraId="334E0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8C:BE:BE:1A:81:62--&gt;wifi[0]'s mac address is 8C:BE:BE:1A:81:62</w:t>
      </w:r>
    </w:p>
    <w:p w14:paraId="254FF9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Convert WiFi signal strength RSSI to big-endian FFFFFFC6 --&gt; Convert to decimal complement - 58 ---&gt; WiFi [0] RSSI signal strength is - 58</w:t>
      </w:r>
    </w:p>
    <w:p w14:paraId="41D7B9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A--&gt;The MAC address of 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419C8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 endian FFFFFFC1--&gt;converted to decimal complement -</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63</w:t>
      </w:r>
    </w:p>
    <w:p w14:paraId="2C73D0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7DC9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 endian FFFFFFB6--&gt;converted to decimal complement -</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74</w:t>
      </w:r>
    </w:p>
    <w:p w14:paraId="6D17E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0B162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B7A3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7A4D06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3C12D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0CB209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5E19F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 09: 80: 5B: 2B: 9C--&gt;wifi[6]的mac地址为64: 09: 80: 5B: 2B: 9C</w:t>
      </w:r>
    </w:p>
    <w:p w14:paraId="24D98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FFFFFFFFAE--&gt;converted to decimal complement -82---&gt;Wifi[0] RSSI signal strength is -82</w:t>
      </w:r>
    </w:p>
    <w:p w14:paraId="3C307A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94: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107A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can be finally obtained through the map side.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8F7A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2656D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4CD74A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7DD0A4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22C9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431734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296E81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25953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678989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6A613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i.e., the accesstype parameter is 0 and cdma=1:</w:t>
      </w:r>
    </w:p>
    <w:p w14:paraId="1A9E2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16EDD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0EF9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1B2806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C31F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it can</w:t>
      </w:r>
    </w:p>
    <w:p w14:paraId="75B18D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76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05190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C726E8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15081"/>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(LBE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37198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CC45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4B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07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6B6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93F0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8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48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6E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8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A58A9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5DA04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C1F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793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564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C52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B71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28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0D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5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E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2A47B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F2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85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92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5B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1B381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8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EC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1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86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9E768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13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5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1C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9F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3A09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A7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5D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A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2A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2C52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A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8BB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9C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EE0BB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5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F7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79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A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710C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6F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0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02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65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307AD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C7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DB7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DC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2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312F4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6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6F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B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0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420E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3A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6C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534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2636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DE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6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38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8F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8EE2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ED9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1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B3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2B9CF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C13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13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C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D2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46EE8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A8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BE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B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EE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CB02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49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A1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B8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DF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B5ED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0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B5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57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C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64939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A0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91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D2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A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6846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87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E4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CF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6A7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D67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21232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largest to smallest.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63E1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33EFEE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438B0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E403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41004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3FDAA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0A9B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A20A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710FF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5DD52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57C38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3007C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1EE2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02392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493F8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37ABF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big-endian --&gt; minor:0x56b9 --&gt; Convert to decimal 22201</w:t>
      </w:r>
    </w:p>
    <w:p w14:paraId="6EE6E4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0xA5--&gt;Convert to decimal complement -91</w:t>
      </w:r>
    </w:p>
    <w:p w14:paraId="37890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2FBD2E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--&gt;minor:0x94FE--&gt;Convert to decimal 38142</w:t>
      </w:r>
    </w:p>
    <w:p w14:paraId="50A789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rssi:0xA5--&gt;Convert to decimal complement -91</w:t>
      </w:r>
    </w:p>
    <w:p w14:paraId="0CF318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--Checksum</w:t>
      </w:r>
    </w:p>
    <w:p w14:paraId="50418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7C3D0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19AA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9A66"/>
          <w:spacing w:val="0"/>
          <w:sz w:val="14"/>
          <w:szCs w:val="14"/>
          <w:shd w:val="clear" w:fill="384548"/>
        </w:rPr>
        <w:t>For example: 00081005345866, then the major of the Bluetooth beacon is 10053, the minor is 45866, and the manufacturer ID is 0008 (this is useless and has no practical significance).</w:t>
      </w:r>
    </w:p>
    <w:p w14:paraId="37E787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9263"/>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(MSGID=0x15)—wifi positioning supplement</w:t>
      </w:r>
      <w:bookmarkEnd w:id="49"/>
    </w:p>
    <w:p w14:paraId="7E1F15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which can only be used as a reference for auxiliary positioning, and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90D70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5A3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F02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84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55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53C7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E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2B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81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3E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598A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5AF0C3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98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FDF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69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93D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847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DD3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AF204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46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6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BD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E6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EB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4FF5B6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2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7F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4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07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17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B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62F316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5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A7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F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AE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2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48030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78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B9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9E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FE4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E2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96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151EC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D4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19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5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8D2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8F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E1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AE59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1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D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3D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E9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63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0F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7-digit precision, V is invalid data</w:t>
            </w:r>
          </w:p>
        </w:tc>
      </w:tr>
      <w:tr w14:paraId="1FC7F9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33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2B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4ED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7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D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9840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6C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6B8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D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F9B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B5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9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Definition: Extended segment value 1 can be the nth digit value defined by the extended segment). When multiple extended segments are used simultaneously, extended segment 1 corresponds to the lowest digit content, and the content is extended to digit n in sequence.</w:t>
            </w:r>
          </w:p>
        </w:tc>
      </w:tr>
      <w:tr w14:paraId="2B583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1A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A3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B6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82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88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2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5B4D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BC06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322245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A63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E8B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14276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Conversion analysis reference</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565C3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Refer to section4.3.1GPS/BDS Location Reporting: Location Data Reporting (0x03) for parsing examples</w:t>
      </w:r>
    </w:p>
    <w:p w14:paraId="1DE32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466E0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A40C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with a precision of7decimal places</w:t>
      </w:r>
    </w:p>
    <w:p w14:paraId="04F966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A15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68F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7CA3A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17398"/>
      <w:r>
        <w:rPr>
          <w:rStyle w:val="12"/>
          <w:rFonts w:hint="eastAsia" w:ascii="微软雅黑" w:hAnsi="微软雅黑" w:eastAsia="微软雅黑" w:cs="微软雅黑"/>
          <w:b/>
          <w:bCs/>
          <w:i w:val="0"/>
          <w:iCs w:val="0"/>
          <w:caps w:val="0"/>
          <w:color w:val="333333"/>
          <w:spacing w:val="0"/>
          <w:sz w:val="26"/>
          <w:szCs w:val="26"/>
          <w:shd w:val="clear" w:fill="FFFFFF"/>
        </w:rPr>
        <w:t>4.3.4 UWB Location Information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F96C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1F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F5C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903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43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8496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7E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3D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8E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27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D27BB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08"/>
        <w:gridCol w:w="2273"/>
        <w:gridCol w:w="1271"/>
        <w:gridCol w:w="4688"/>
      </w:tblGrid>
      <w:tr w14:paraId="2CF36E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715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9211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D75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0A8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DD71F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5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01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1E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C8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4AFC6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6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B9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26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A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5CB2A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A9A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C3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B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4CB245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38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02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35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05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6ADC1C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2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D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AA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A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6288D1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FA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1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22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99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1198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80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D4B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7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82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5F868A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C6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D6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2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C7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D548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B4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98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B7C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1E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7C727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A4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D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26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3F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2AD52D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00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3A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4AAC0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482BF9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524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2ADE8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71DFF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311E0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5389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48E3C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FC5A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899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57F39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beacon's id is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6B8D2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068E9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UBeacon1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01730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435B3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361BC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C00: Distance2 Ranging distance converted to big-endian</w:t>
      </w:r>
      <w:r>
        <w:rPr>
          <w:rFonts w:hint="eastAsia" w:ascii="微软雅黑" w:hAnsi="微软雅黑" w:eastAsia="微软雅黑" w:cs="微软雅黑"/>
          <w:i w:val="0"/>
          <w:iCs w:val="0"/>
          <w:caps w:val="0"/>
          <w:color w:val="D19A66"/>
          <w:spacing w:val="0"/>
          <w:sz w:val="18"/>
          <w:szCs w:val="18"/>
          <w:shd w:val="clear" w:fill="384548"/>
        </w:rPr>
        <w:t>005</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cm</w:t>
      </w:r>
    </w:p>
    <w:p w14:paraId="35F60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A1:</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846B90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31497"/>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w:t>
      </w:r>
      <w:bookmarkEnd w:id="53"/>
    </w:p>
    <w:p w14:paraId="5E9D94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22284"/>
      <w:r>
        <w:rPr>
          <w:rStyle w:val="12"/>
          <w:rFonts w:hint="eastAsia" w:ascii="微软雅黑" w:hAnsi="微软雅黑" w:eastAsia="微软雅黑" w:cs="微软雅黑"/>
          <w:b/>
          <w:bCs/>
          <w:i w:val="0"/>
          <w:iCs w:val="0"/>
          <w:caps w:val="0"/>
          <w:color w:val="333333"/>
          <w:spacing w:val="0"/>
          <w:sz w:val="26"/>
          <w:szCs w:val="26"/>
          <w:shd w:val="clear" w:fill="FFFFFF"/>
        </w:rPr>
        <w:t>4.4.1 SIM card's ICCID upload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828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64C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53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8A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06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FA1A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2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E1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A2C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4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5181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3473B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06CA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901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2B2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62D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29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B0B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B0B6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18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55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3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18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2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15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EDFDE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0DE5AD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4B1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343A3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D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9D50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63EC1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EEB72B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12797"/>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B997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C0FD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C39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E7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02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4092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12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758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DF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B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37F7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1E69E8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7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EC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DF7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406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A02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E7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EB4BB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4F5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22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4D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5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29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53E55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DF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4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CA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0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E2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2B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B56A0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6808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:BDBDBDBDC301E377BD678A</w:t>
      </w:r>
    </w:p>
    <w:p w14:paraId="2C5485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A3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825E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stopped charging</w:t>
      </w:r>
    </w:p>
    <w:p w14:paraId="46CD1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22BC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42927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00E7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:BDBDBDBDC300DB4D2F668A</w:t>
      </w:r>
    </w:p>
    <w:p w14:paraId="51726D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F9D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D8C1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446C59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BD73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E888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CF0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:BDBDBDBDC302DB4D2F668A</w:t>
      </w:r>
    </w:p>
    <w:p w14:paraId="16E53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93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A82A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2C26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ED9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9B0A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0E5B8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5405"/>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30C0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6D0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A22C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9AF2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D17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17259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D6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F0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D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A4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A038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C8C30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F3F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271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00B7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F186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4C3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D1C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EC95A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66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8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B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F8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5B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749932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7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55D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23E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DA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F37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FC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73F64E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29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5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A3B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5D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52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AA4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9EE48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C0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B1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A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B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0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174802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6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A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5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91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D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2D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18974D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CF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CD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F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9B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0A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A707C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C3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05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7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2F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14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7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9AFCC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F6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DE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9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2E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C6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4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683E34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74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23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1B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6D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E7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C575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It can be left unparsed. The Message ID of previously shipped devices was 0xBB. Contact relevant personnel to issue it.</w:t>
      </w:r>
    </w:p>
    <w:p w14:paraId="084D3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E270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9150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E8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98A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45C674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31F5A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48CD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MCU name after is 9 bytes</w:t>
      </w:r>
    </w:p>
    <w:p w14:paraId="3C316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3C362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406D6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after is 23 bytes</w:t>
      </w:r>
    </w:p>
    <w:p w14:paraId="582E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76B4C3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37765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173BF80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21697"/>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CC0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C25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C77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1A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7747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FE3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B9B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9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FB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9C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D1A5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180"/>
        <w:gridCol w:w="1456"/>
        <w:gridCol w:w="930"/>
        <w:gridCol w:w="825"/>
        <w:gridCol w:w="4360"/>
      </w:tblGrid>
      <w:tr w14:paraId="03096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DD92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CA63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91C9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897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ED8C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440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16C0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7C7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3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1B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033B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C9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3F7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47536A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6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3E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5B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235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6C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C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489364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C7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7D9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8C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2D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4F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the reporting frequency of the current time period is reported)</w:t>
            </w:r>
          </w:p>
        </w:tc>
      </w:tr>
      <w:tr w14:paraId="52BA6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5D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1C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21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F29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D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E8D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6B689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1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A8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8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929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68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D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not modified, 01—-modified by downlink</w:t>
            </w:r>
          </w:p>
        </w:tc>
      </w:tr>
      <w:tr w14:paraId="5B5293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8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3DE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D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AE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1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9011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B3BF58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0B16A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79E88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5BF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A4C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1B483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big-endian--&gt;0006--&gt;converted to decimal 6, the message length is 6 bytes</w:t>
      </w:r>
    </w:p>
    <w:p w14:paraId="1AD71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172962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health reporting frequency is converted to big-endian --&gt;000A--&gt; converted to decimal 10, and the reporting frequency is 10 minutes</w:t>
      </w:r>
    </w:p>
    <w:p w14:paraId="3120B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1864C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health reporting frequency is converted to big-endian --&gt;000A--&gt; converted to decimal 10, and the reporting frequency is 10 minutes</w:t>
      </w:r>
    </w:p>
    <w:p w14:paraId="47F19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00ED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4BF2A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56E166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3341"/>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1B249F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0181"/>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DDE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70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A6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2BD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F3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DC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D1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1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76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64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4178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1994"/>
        <w:gridCol w:w="930"/>
        <w:gridCol w:w="825"/>
        <w:gridCol w:w="3732"/>
      </w:tblGrid>
      <w:tr w14:paraId="37BD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BFC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78C7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8D2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4970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63C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F0D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025F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3F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C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15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65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BDC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C9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28663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C3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594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6F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23C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072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6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96D5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75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C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72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EE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A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content below</w:t>
            </w:r>
          </w:p>
        </w:tc>
      </w:tr>
      <w:tr w14:paraId="4B1DD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ED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EC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95B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EB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B36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C2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CD6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D6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2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E3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E51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8A0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B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567EE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0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4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78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22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C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8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A208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21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32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C6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234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F1A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3A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4E53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1BA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4D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0D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CE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D1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FF84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4907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 </w:t>
      </w:r>
      <w:r>
        <w:rPr>
          <w:rFonts w:hint="eastAsia" w:ascii="微软雅黑" w:hAnsi="微软雅黑" w:eastAsia="微软雅黑" w:cs="微软雅黑"/>
          <w:i w:val="0"/>
          <w:iCs w:val="0"/>
          <w:caps w:val="0"/>
          <w:color w:val="E06C75"/>
          <w:spacing w:val="0"/>
          <w:sz w:val="21"/>
          <w:szCs w:val="21"/>
          <w:shd w:val="clear" w:fill="384548"/>
        </w:rPr>
        <w:t>09</w:t>
      </w:r>
      <w:r>
        <w:rPr>
          <w:rStyle w:val="15"/>
          <w:rFonts w:hint="eastAsia" w:ascii="微软雅黑" w:hAnsi="微软雅黑" w:eastAsia="微软雅黑" w:cs="微软雅黑"/>
          <w:i w:val="0"/>
          <w:iCs w:val="0"/>
          <w:caps w:val="0"/>
          <w:color w:val="D1D2D2"/>
          <w:spacing w:val="0"/>
          <w:sz w:val="21"/>
          <w:szCs w:val="21"/>
          <w:shd w:val="clear" w:fill="384548"/>
        </w:rPr>
        <w:t xml:space="preserve"> </w:t>
      </w:r>
      <w:r>
        <w:rPr>
          <w:rFonts w:hint="eastAsia" w:ascii="微软雅黑" w:hAnsi="微软雅黑" w:eastAsia="微软雅黑" w:cs="微软雅黑"/>
          <w:i w:val="0"/>
          <w:iCs w:val="0"/>
          <w:caps w:val="0"/>
          <w:color w:val="E06C75"/>
          <w:spacing w:val="0"/>
          <w:sz w:val="21"/>
          <w:szCs w:val="21"/>
          <w:shd w:val="clear" w:fill="384548"/>
        </w:rPr>
        <w:t>HRV</w:t>
      </w:r>
      <w:r>
        <w:rPr>
          <w:rStyle w:val="15"/>
          <w:rFonts w:hint="eastAsia" w:ascii="微软雅黑" w:hAnsi="微软雅黑" w:eastAsia="微软雅黑" w:cs="微软雅黑"/>
          <w:i w:val="0"/>
          <w:iCs w:val="0"/>
          <w:caps w:val="0"/>
          <w:color w:val="D1D2D2"/>
          <w:spacing w:val="0"/>
          <w:sz w:val="21"/>
          <w:szCs w:val="21"/>
          <w:shd w:val="clear" w:fill="384548"/>
        </w:rPr>
        <w:t>(Special version support)</w:t>
      </w:r>
    </w:p>
    <w:p w14:paraId="06599D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D19A66"/>
          <w:spacing w:val="0"/>
          <w:sz w:val="21"/>
          <w:szCs w:val="21"/>
          <w:shd w:val="clear" w:fill="384548"/>
        </w:rPr>
        <w:t>05</w:t>
      </w:r>
      <w:r>
        <w:rPr>
          <w:rStyle w:val="15"/>
          <w:rFonts w:hint="eastAsia" w:ascii="微软雅黑" w:hAnsi="微软雅黑" w:eastAsia="微软雅黑" w:cs="微软雅黑"/>
          <w:i w:val="0"/>
          <w:iCs w:val="0"/>
          <w:caps w:val="0"/>
          <w:color w:val="D1D2D2"/>
          <w:spacing w:val="0"/>
          <w:sz w:val="21"/>
          <w:szCs w:val="21"/>
          <w:shd w:val="clear" w:fill="384548"/>
        </w:rPr>
        <w:t xml:space="preserve"> Blood glucose </w:t>
      </w:r>
      <w:r>
        <w:rPr>
          <w:rFonts w:hint="eastAsia" w:ascii="微软雅黑" w:hAnsi="微软雅黑" w:eastAsia="微软雅黑" w:cs="微软雅黑"/>
          <w:i w:val="0"/>
          <w:iCs w:val="0"/>
          <w:caps w:val="0"/>
          <w:color w:val="D19A66"/>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 xml:space="preserve"> Sit-up count</w:t>
      </w:r>
      <w:r>
        <w:rPr>
          <w:rFonts w:hint="eastAsia" w:ascii="微软雅黑" w:hAnsi="微软雅黑" w:eastAsia="微软雅黑" w:cs="微软雅黑"/>
          <w:i w:val="0"/>
          <w:iCs w:val="0"/>
          <w:caps w:val="0"/>
          <w:color w:val="D19A66"/>
          <w:spacing w:val="0"/>
          <w:sz w:val="21"/>
          <w:szCs w:val="21"/>
          <w:shd w:val="clear" w:fill="384548"/>
        </w:rPr>
        <w:t>11</w:t>
      </w:r>
      <w:r>
        <w:rPr>
          <w:rStyle w:val="15"/>
          <w:rFonts w:hint="eastAsia" w:ascii="微软雅黑" w:hAnsi="微软雅黑" w:eastAsia="微软雅黑" w:cs="微软雅黑"/>
          <w:i w:val="0"/>
          <w:iCs w:val="0"/>
          <w:caps w:val="0"/>
          <w:color w:val="D1D2D2"/>
          <w:spacing w:val="0"/>
          <w:sz w:val="21"/>
          <w:szCs w:val="21"/>
          <w:shd w:val="clear" w:fill="384548"/>
        </w:rPr>
        <w:t xml:space="preserve"> Running pace and distance </w:t>
      </w:r>
      <w:r>
        <w:rPr>
          <w:rFonts w:hint="eastAsia" w:ascii="微软雅黑" w:hAnsi="微软雅黑" w:eastAsia="微软雅黑" w:cs="微软雅黑"/>
          <w:i w:val="0"/>
          <w:iCs w:val="0"/>
          <w:caps w:val="0"/>
          <w:color w:val="D19A66"/>
          <w:spacing w:val="0"/>
          <w:sz w:val="21"/>
          <w:szCs w:val="21"/>
          <w:shd w:val="clear" w:fill="384548"/>
        </w:rPr>
        <w:t>12</w:t>
      </w:r>
      <w:r>
        <w:rPr>
          <w:rStyle w:val="15"/>
          <w:rFonts w:hint="eastAsia" w:ascii="微软雅黑" w:hAnsi="微软雅黑" w:eastAsia="微软雅黑" w:cs="微软雅黑"/>
          <w:i w:val="0"/>
          <w:iCs w:val="0"/>
          <w:caps w:val="0"/>
          <w:color w:val="D1D2D2"/>
          <w:spacing w:val="0"/>
          <w:sz w:val="21"/>
          <w:szCs w:val="21"/>
          <w:shd w:val="clear" w:fill="384548"/>
        </w:rPr>
        <w:t xml:space="preserve"> Rope skipping speed and count )</w:t>
      </w:r>
      <w:r>
        <w:rPr>
          <w:rFonts w:hint="eastAsia" w:ascii="微软雅黑" w:hAnsi="微软雅黑" w:eastAsia="微软雅黑" w:cs="微软雅黑"/>
          <w:i w:val="0"/>
          <w:iCs w:val="0"/>
          <w:caps w:val="0"/>
          <w:color w:val="E06C75"/>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rPr>
        <w:t>Reserved, none for now</w:t>
      </w:r>
    </w:p>
    <w:p w14:paraId="754D3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Style w:val="15"/>
          <w:rFonts w:hint="eastAsia" w:ascii="微软雅黑" w:hAnsi="微软雅黑" w:eastAsia="微软雅黑" w:cs="微软雅黑"/>
          <w:i w:val="0"/>
          <w:iCs w:val="0"/>
          <w:caps w:val="0"/>
          <w:color w:val="D1D2D2"/>
          <w:spacing w:val="0"/>
          <w:sz w:val="21"/>
          <w:szCs w:val="21"/>
          <w:shd w:val="clear" w:fill="384548"/>
        </w:rPr>
        <w:t>Default universal version support:</w:t>
      </w: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w:t>
      </w:r>
    </w:p>
    <w:p w14:paraId="3B3E8B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853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726ED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FB3B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0838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2FB3C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67BD77E3--&gt;convert to decimal 1740470243--&gt;timestamp is 1740470243 seconds--&gt;</w:t>
      </w:r>
    </w:p>
    <w:p w14:paraId="36490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4C83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4CAD8E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 to binary 00001010 The first five digits are 00001--&gt;convert to hexadecimal 01, which represents the data ID step counting (0x01),</w:t>
      </w:r>
    </w:p>
    <w:p w14:paraId="50EFD4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BEE0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in the step counting data</w:t>
      </w:r>
    </w:p>
    <w:p w14:paraId="281C9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 to binary 00010001 The first five digits are 00010--&gt;convert to hexadecimal 02, which represents the data ID heart rate (0x02),</w:t>
      </w:r>
    </w:p>
    <w:p w14:paraId="162BF8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3AF3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reporting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DA149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0A650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E4209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396C9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26CB16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5710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107DE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D7B0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304E2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8EB0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36948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0C9320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0307D0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65219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13ECE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pressure reported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202598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C43B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28600"/>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4BF6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3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A68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72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6D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D78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DB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87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B5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BD55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3"/>
        <w:gridCol w:w="1180"/>
        <w:gridCol w:w="1751"/>
        <w:gridCol w:w="930"/>
        <w:gridCol w:w="825"/>
        <w:gridCol w:w="3931"/>
      </w:tblGrid>
      <w:tr w14:paraId="6D5CF3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287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BD3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150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7B1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6D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78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D058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97F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C6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2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930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9B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1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470D2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D2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A24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C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C2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31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64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28A6FF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1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9D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ED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EC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38D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E0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3C7112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4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0F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EE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3E4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9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A3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 time</w:t>
            </w:r>
          </w:p>
        </w:tc>
      </w:tr>
    </w:tbl>
    <w:p w14:paraId="14EF03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66C7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50B54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FD39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790235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 endian</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13A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03D8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 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6235E8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 Convert to Beijing time: 2021 - 04 - 28 00:28:28</w:t>
      </w:r>
    </w:p>
    <w:p w14:paraId="332EB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51668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688B5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9A4B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26299"/>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51796B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3982"/>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5F6C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C3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6B5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DCA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0DB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DA17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39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72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3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D01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317A5F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F5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B84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CB7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D37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740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B5EE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8E16A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9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C8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1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F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2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C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36A67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684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00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69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7E4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4B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0F57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F4F19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of downlink instructions, returning the Message ID of the previously received downlink instruction (multiple Message IDs can be returned collectively)</w:t>
      </w:r>
    </w:p>
    <w:p w14:paraId="635BA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D6D76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3276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28A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DC01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instruction Message ID is 17</w:t>
      </w:r>
    </w:p>
    <w:p w14:paraId="3ABC8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B5504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15407"/>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43C60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5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D5C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94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950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753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01B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6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1B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6422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E481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1B8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FB0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A51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7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8BC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18E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501E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4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A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B3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E3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9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49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218C2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9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3A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D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4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1449C8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F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4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B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19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3C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54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58552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A6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57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10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D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323E22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D2001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2B535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0F3E8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B68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733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74D1B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41ED3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0CFD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21C8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seqID downlink message ID is 68A03BE4</w:t>
      </w:r>
    </w:p>
    <w:p w14:paraId="09B71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77:</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C62820">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2E14FC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3820"/>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123FD00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25351"/>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1C5E52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16178"/>
      <w:r>
        <w:rPr>
          <w:rStyle w:val="12"/>
          <w:rFonts w:hint="eastAsia" w:ascii="微软雅黑" w:hAnsi="微软雅黑" w:eastAsia="微软雅黑" w:cs="微软雅黑"/>
          <w:b/>
          <w:bCs/>
          <w:i w:val="0"/>
          <w:iCs w:val="0"/>
          <w:caps w:val="0"/>
          <w:color w:val="333333"/>
          <w:spacing w:val="0"/>
          <w:sz w:val="26"/>
          <w:szCs w:val="26"/>
          <w:shd w:val="clear" w:fill="FFFFFF"/>
        </w:rPr>
        <w:t>5.1.1 Set Location Report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6E8B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A16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6216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11A4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A6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459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FD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52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B38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F7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0BB0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3B8D1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CC72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789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FD1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A7B5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4B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2C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51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A1EC8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B7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4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D50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72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BA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90F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1FDA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DEF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D2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31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C02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4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D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A5BAF">
            <w:pPr>
              <w:jc w:val="left"/>
              <w:rPr>
                <w:rFonts w:hint="eastAsia" w:ascii="微软雅黑" w:hAnsi="微软雅黑" w:eastAsia="微软雅黑" w:cs="微软雅黑"/>
                <w:sz w:val="24"/>
                <w:szCs w:val="24"/>
              </w:rPr>
            </w:pPr>
          </w:p>
        </w:tc>
      </w:tr>
      <w:tr w14:paraId="56BAF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B9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FF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D8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44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F4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5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5349">
            <w:pPr>
              <w:jc w:val="left"/>
              <w:rPr>
                <w:rFonts w:hint="eastAsia" w:ascii="微软雅黑" w:hAnsi="微软雅黑" w:eastAsia="微软雅黑" w:cs="微软雅黑"/>
                <w:sz w:val="24"/>
                <w:szCs w:val="24"/>
              </w:rPr>
            </w:pPr>
          </w:p>
        </w:tc>
      </w:tr>
      <w:tr w14:paraId="7B53D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27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16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8C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8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A7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33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94A67">
            <w:pPr>
              <w:jc w:val="left"/>
              <w:rPr>
                <w:rFonts w:hint="eastAsia" w:ascii="微软雅黑" w:hAnsi="微软雅黑" w:eastAsia="微软雅黑" w:cs="微软雅黑"/>
                <w:sz w:val="24"/>
                <w:szCs w:val="24"/>
              </w:rPr>
            </w:pPr>
          </w:p>
        </w:tc>
      </w:tr>
      <w:tr w14:paraId="5EA8F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6A3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4F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0D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EE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5D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3DBF3">
            <w:pPr>
              <w:jc w:val="left"/>
              <w:rPr>
                <w:rFonts w:hint="eastAsia" w:ascii="微软雅黑" w:hAnsi="微软雅黑" w:eastAsia="微软雅黑" w:cs="微软雅黑"/>
                <w:sz w:val="24"/>
                <w:szCs w:val="24"/>
              </w:rPr>
            </w:pPr>
          </w:p>
        </w:tc>
      </w:tr>
      <w:tr w14:paraId="6FC37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F5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8C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B1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E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B4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3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5699E">
            <w:pPr>
              <w:jc w:val="left"/>
              <w:rPr>
                <w:rFonts w:hint="eastAsia" w:ascii="微软雅黑" w:hAnsi="微软雅黑" w:eastAsia="微软雅黑" w:cs="微软雅黑"/>
                <w:sz w:val="24"/>
                <w:szCs w:val="24"/>
              </w:rPr>
            </w:pPr>
          </w:p>
        </w:tc>
      </w:tr>
      <w:tr w14:paraId="38AEA6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1E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E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F2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CC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2F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4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5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A8CEF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8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90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20A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70E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AB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F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5BE2B">
            <w:pPr>
              <w:jc w:val="left"/>
              <w:rPr>
                <w:rFonts w:hint="eastAsia" w:ascii="微软雅黑" w:hAnsi="微软雅黑" w:eastAsia="微软雅黑" w:cs="微软雅黑"/>
                <w:sz w:val="24"/>
                <w:szCs w:val="24"/>
              </w:rPr>
            </w:pPr>
          </w:p>
        </w:tc>
      </w:tr>
      <w:tr w14:paraId="3A924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9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7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D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58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2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8F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67016">
            <w:pPr>
              <w:jc w:val="left"/>
              <w:rPr>
                <w:rFonts w:hint="eastAsia" w:ascii="微软雅黑" w:hAnsi="微软雅黑" w:eastAsia="微软雅黑" w:cs="微软雅黑"/>
                <w:sz w:val="24"/>
                <w:szCs w:val="24"/>
              </w:rPr>
            </w:pPr>
          </w:p>
        </w:tc>
      </w:tr>
      <w:tr w14:paraId="2D7A80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1B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A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5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6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86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3E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E7B3">
            <w:pPr>
              <w:jc w:val="left"/>
              <w:rPr>
                <w:rFonts w:hint="eastAsia" w:ascii="微软雅黑" w:hAnsi="微软雅黑" w:eastAsia="微软雅黑" w:cs="微软雅黑"/>
                <w:sz w:val="24"/>
                <w:szCs w:val="24"/>
              </w:rPr>
            </w:pPr>
          </w:p>
        </w:tc>
      </w:tr>
      <w:tr w14:paraId="4CEC9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B1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8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0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D8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E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D2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C7E9">
            <w:pPr>
              <w:jc w:val="left"/>
              <w:rPr>
                <w:rFonts w:hint="eastAsia" w:ascii="微软雅黑" w:hAnsi="微软雅黑" w:eastAsia="微软雅黑" w:cs="微软雅黑"/>
                <w:sz w:val="24"/>
                <w:szCs w:val="24"/>
              </w:rPr>
            </w:pPr>
          </w:p>
        </w:tc>
      </w:tr>
      <w:tr w14:paraId="21D727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F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2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5C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23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78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D1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B4C8E">
            <w:pPr>
              <w:jc w:val="left"/>
              <w:rPr>
                <w:rFonts w:hint="eastAsia" w:ascii="微软雅黑" w:hAnsi="微软雅黑" w:eastAsia="微软雅黑" w:cs="微软雅黑"/>
                <w:sz w:val="24"/>
                <w:szCs w:val="24"/>
              </w:rPr>
            </w:pPr>
          </w:p>
        </w:tc>
      </w:tr>
      <w:tr w14:paraId="66B2BF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F0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9C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82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0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AA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49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E8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27BED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A1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28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0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45E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BA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26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ADAA1">
            <w:pPr>
              <w:jc w:val="left"/>
              <w:rPr>
                <w:rFonts w:hint="eastAsia" w:ascii="微软雅黑" w:hAnsi="微软雅黑" w:eastAsia="微软雅黑" w:cs="微软雅黑"/>
                <w:sz w:val="24"/>
                <w:szCs w:val="24"/>
              </w:rPr>
            </w:pPr>
          </w:p>
        </w:tc>
      </w:tr>
      <w:tr w14:paraId="55B1AF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D1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9E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8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C6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027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FA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C7DEE">
            <w:pPr>
              <w:jc w:val="left"/>
              <w:rPr>
                <w:rFonts w:hint="eastAsia" w:ascii="微软雅黑" w:hAnsi="微软雅黑" w:eastAsia="微软雅黑" w:cs="微软雅黑"/>
                <w:sz w:val="24"/>
                <w:szCs w:val="24"/>
              </w:rPr>
            </w:pPr>
          </w:p>
        </w:tc>
      </w:tr>
      <w:tr w14:paraId="345C81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BD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29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76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6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4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DF7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7BF77">
            <w:pPr>
              <w:jc w:val="left"/>
              <w:rPr>
                <w:rFonts w:hint="eastAsia" w:ascii="微软雅黑" w:hAnsi="微软雅黑" w:eastAsia="微软雅黑" w:cs="微软雅黑"/>
                <w:sz w:val="24"/>
                <w:szCs w:val="24"/>
              </w:rPr>
            </w:pPr>
          </w:p>
        </w:tc>
      </w:tr>
      <w:tr w14:paraId="2762F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22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1F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D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59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02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3D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2EF5">
            <w:pPr>
              <w:jc w:val="left"/>
              <w:rPr>
                <w:rFonts w:hint="eastAsia" w:ascii="微软雅黑" w:hAnsi="微软雅黑" w:eastAsia="微软雅黑" w:cs="微软雅黑"/>
                <w:sz w:val="24"/>
                <w:szCs w:val="24"/>
              </w:rPr>
            </w:pPr>
          </w:p>
        </w:tc>
      </w:tr>
      <w:tr w14:paraId="3A169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14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4D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7E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58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D4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7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49351">
            <w:pPr>
              <w:jc w:val="left"/>
              <w:rPr>
                <w:rFonts w:hint="eastAsia" w:ascii="微软雅黑" w:hAnsi="微软雅黑" w:eastAsia="微软雅黑" w:cs="微软雅黑"/>
                <w:sz w:val="24"/>
                <w:szCs w:val="24"/>
              </w:rPr>
            </w:pPr>
          </w:p>
        </w:tc>
      </w:tr>
      <w:tr w14:paraId="2E94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69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3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A8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97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CC1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BB5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3BA0E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F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4C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9C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6A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75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77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28B71">
            <w:pPr>
              <w:jc w:val="left"/>
              <w:rPr>
                <w:rFonts w:hint="eastAsia" w:ascii="微软雅黑" w:hAnsi="微软雅黑" w:eastAsia="微软雅黑" w:cs="微软雅黑"/>
                <w:sz w:val="24"/>
                <w:szCs w:val="24"/>
              </w:rPr>
            </w:pPr>
          </w:p>
        </w:tc>
      </w:tr>
      <w:tr w14:paraId="52BD2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80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69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9E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F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3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C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F8562">
            <w:pPr>
              <w:jc w:val="left"/>
              <w:rPr>
                <w:rFonts w:hint="eastAsia" w:ascii="微软雅黑" w:hAnsi="微软雅黑" w:eastAsia="微软雅黑" w:cs="微软雅黑"/>
                <w:sz w:val="24"/>
                <w:szCs w:val="24"/>
              </w:rPr>
            </w:pPr>
          </w:p>
        </w:tc>
      </w:tr>
      <w:tr w14:paraId="16E716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E6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0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04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B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4C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5A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2A926">
            <w:pPr>
              <w:jc w:val="left"/>
              <w:rPr>
                <w:rFonts w:hint="eastAsia" w:ascii="微软雅黑" w:hAnsi="微软雅黑" w:eastAsia="微软雅黑" w:cs="微软雅黑"/>
                <w:sz w:val="24"/>
                <w:szCs w:val="24"/>
              </w:rPr>
            </w:pPr>
          </w:p>
        </w:tc>
      </w:tr>
      <w:tr w14:paraId="4EF5C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40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2B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2B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95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243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FE097">
            <w:pPr>
              <w:jc w:val="left"/>
              <w:rPr>
                <w:rFonts w:hint="eastAsia" w:ascii="微软雅黑" w:hAnsi="微软雅黑" w:eastAsia="微软雅黑" w:cs="微软雅黑"/>
                <w:sz w:val="24"/>
                <w:szCs w:val="24"/>
              </w:rPr>
            </w:pPr>
          </w:p>
        </w:tc>
      </w:tr>
      <w:tr w14:paraId="2961C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00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C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18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0B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00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E0D6E7A">
            <w:pPr>
              <w:rPr>
                <w:rFonts w:hint="eastAsia" w:ascii="微软雅黑" w:hAnsi="微软雅黑" w:eastAsia="微软雅黑" w:cs="微软雅黑"/>
                <w:sz w:val="24"/>
                <w:szCs w:val="24"/>
              </w:rPr>
            </w:pPr>
          </w:p>
        </w:tc>
      </w:tr>
    </w:tbl>
    <w:p w14:paraId="7BBB62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DB4D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35C2A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316B5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81F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FDC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DBFE9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405CC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04E9DB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1A2B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3E86B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85E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643999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AAD5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FA52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941A3C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10471"/>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28C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8543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F59B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53D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DE0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9C85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B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98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7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22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C229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73FAFF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EC1D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08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2E89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BBA5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61E0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64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A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C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6B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5B8EF1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66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3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F7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D2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5CB3F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E5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68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A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3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BC43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4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DA4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F6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E4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73DC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 The information ID cannot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730D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3BC83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8AB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2CBA0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4FE9C6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32C0A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405FC4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7C5B68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characters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92EF4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DB18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_Toc6679"/>
      <w:r>
        <w:rPr>
          <w:rStyle w:val="12"/>
          <w:rFonts w:hint="eastAsia" w:ascii="微软雅黑" w:hAnsi="微软雅黑" w:eastAsia="微软雅黑" w:cs="微软雅黑"/>
          <w:b/>
          <w:bCs/>
          <w:i w:val="0"/>
          <w:iCs w:val="0"/>
          <w:caps w:val="0"/>
          <w:color w:val="333333"/>
          <w:spacing w:val="0"/>
          <w:sz w:val="26"/>
          <w:szCs w:val="26"/>
          <w:shd w:val="clear" w:fill="FFFFFF"/>
        </w:rPr>
        <w:t>5.1.2 Settings - Location priority settings (0XCE01&amp;0XCE02)</w:t>
      </w:r>
      <w:bookmarkEnd w:id="8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C3EAB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5282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3A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4C5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F5E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C96B2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3D2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04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FB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72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265DF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4211D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0"/>
        <w:gridCol w:w="1180"/>
        <w:gridCol w:w="1030"/>
        <w:gridCol w:w="930"/>
        <w:gridCol w:w="825"/>
        <w:gridCol w:w="4425"/>
      </w:tblGrid>
      <w:tr w14:paraId="37F83A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88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9ADE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6AAF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059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6FB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70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31B7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7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6D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09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E1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E0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FB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5CFE5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0A2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B5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A8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71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8A4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5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is always valid, 01 is valid this time</w:t>
            </w:r>
          </w:p>
        </w:tc>
      </w:tr>
      <w:tr w14:paraId="7F3CA8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4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5A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8F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A6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0F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22BE6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46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427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77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00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A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1D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5B017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Positioning Priority Distribution (0xCE01)</w:t>
      </w:r>
    </w:p>
    <w:p w14:paraId="212FC6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w:t>
      </w:r>
    </w:p>
    <w:p w14:paraId="06435D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general version supports:</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--GPS,</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--wifi (wifi+base station)</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--Bluetooth beacon (requires additional deployment of Bluetooth beacons),</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---UWB beacon (requires additional deployment of UWB beacons);</w:t>
      </w:r>
    </w:p>
    <w:p w14:paraId="26B8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Special equipment support:</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--LBS base station 05--125k</w:t>
      </w:r>
    </w:p>
    <w:p w14:paraId="4426D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6FB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69A606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25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E1F4C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8D05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125C1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302E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020301:Text: 02--wifi 03--Bluetooth beacon 01--GPS The positioning priority is wifi&gt;Bluetooth beacon&gt;GPS</w:t>
      </w:r>
    </w:p>
    <w:p w14:paraId="6CA4D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2DE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236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C1A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1B30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2BA0A9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56F578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6EAE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010203:Text: 01--GPS 02--wifi 03--Bluetooth beacon The positioning priority is GPS&gt;wifi&gt;Bluetooth beacon</w:t>
      </w:r>
    </w:p>
    <w:p w14:paraId="46C0C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31CE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6220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1651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BCBE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6BFC1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7CBD1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3D4A6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030201:Text: 03--Bluetooth beacon 02--wifi 01--GPS The positioning priority is Bluetooth beacon&gt;wifi&gt;GPS</w:t>
      </w:r>
    </w:p>
    <w:p w14:paraId="0B11B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7CB6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 &gt; wifi &gt; GPS):</w:t>
      </w:r>
      <w:r>
        <w:rPr>
          <w:rFonts w:hint="eastAsia" w:ascii="微软雅黑" w:hAnsi="微软雅黑" w:eastAsia="微软雅黑" w:cs="微软雅黑"/>
          <w:i w:val="0"/>
          <w:iCs w:val="0"/>
          <w:caps w:val="0"/>
          <w:color w:val="92D050"/>
          <w:spacing w:val="0"/>
          <w:sz w:val="18"/>
          <w:szCs w:val="18"/>
          <w:shd w:val="clear" w:fill="384548"/>
        </w:rPr>
        <w:t>BDBDBDBDCE0100030006020133</w:t>
      </w:r>
    </w:p>
    <w:p w14:paraId="17CB4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EDC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5CB2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4FC2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6BA1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BEC1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01--GPS The positioning priority is Bluetooth beacon &gt; wifi &gt; GPS</w:t>
      </w:r>
    </w:p>
    <w:p w14:paraId="23D16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814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8448B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ABAD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26D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FEF3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9B158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2390D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The positioning priority is single GPS positioning</w:t>
      </w:r>
    </w:p>
    <w:p w14:paraId="269D0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1DC1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50A889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BA1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1EEB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35F0D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DA67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7EE03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The positioning priority is single wifi positioning</w:t>
      </w:r>
    </w:p>
    <w:p w14:paraId="2184A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7ED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197976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EDD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C19F9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547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2FC8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014CA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The positioning priority is single Bluetooth beacon positioning</w:t>
      </w:r>
    </w:p>
    <w:p w14:paraId="52B961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513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F5BF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DE8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FB4A4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97AA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37D12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F12C4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00--No positioning 00--No positioning The positioning priority is single Bluetooth beacon positioning</w:t>
      </w:r>
    </w:p>
    <w:p w14:paraId="0A449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3FA08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3" w:name="&lt;strong&gt;5.1.4 设置- 健康采样上报频率设置（MSGID=0X1C）&lt;/strong&gt;"/>
      <w:bookmarkEnd w:id="83"/>
      <w:bookmarkStart w:id="84" w:name="_Toc202"/>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BDC3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94B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6A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DAE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CF2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4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3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4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B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F0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1803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46F078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BC7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63B6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9507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C277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83C8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DAE1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13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1DC2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EC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7F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1B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FA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D3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DD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A55AB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06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9E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E2C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AF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B0D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A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F3BEE">
            <w:pPr>
              <w:jc w:val="left"/>
              <w:rPr>
                <w:rFonts w:hint="eastAsia" w:ascii="微软雅黑" w:hAnsi="微软雅黑" w:eastAsia="微软雅黑" w:cs="微软雅黑"/>
                <w:sz w:val="24"/>
                <w:szCs w:val="24"/>
              </w:rPr>
            </w:pPr>
          </w:p>
        </w:tc>
      </w:tr>
      <w:tr w14:paraId="0869F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46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AC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2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2B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A2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6B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54189">
            <w:pPr>
              <w:jc w:val="left"/>
              <w:rPr>
                <w:rFonts w:hint="eastAsia" w:ascii="微软雅黑" w:hAnsi="微软雅黑" w:eastAsia="微软雅黑" w:cs="微软雅黑"/>
                <w:sz w:val="24"/>
                <w:szCs w:val="24"/>
              </w:rPr>
            </w:pPr>
          </w:p>
        </w:tc>
      </w:tr>
      <w:tr w14:paraId="4276F6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30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3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84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C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CA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1DFE0">
            <w:pPr>
              <w:jc w:val="left"/>
              <w:rPr>
                <w:rFonts w:hint="eastAsia" w:ascii="微软雅黑" w:hAnsi="微软雅黑" w:eastAsia="微软雅黑" w:cs="微软雅黑"/>
                <w:sz w:val="24"/>
                <w:szCs w:val="24"/>
              </w:rPr>
            </w:pPr>
          </w:p>
        </w:tc>
      </w:tr>
      <w:tr w14:paraId="3093A1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9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CF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C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DA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B1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FEB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5A40C">
            <w:pPr>
              <w:jc w:val="left"/>
              <w:rPr>
                <w:rFonts w:hint="eastAsia" w:ascii="微软雅黑" w:hAnsi="微软雅黑" w:eastAsia="微软雅黑" w:cs="微软雅黑"/>
                <w:sz w:val="24"/>
                <w:szCs w:val="24"/>
              </w:rPr>
            </w:pPr>
          </w:p>
        </w:tc>
      </w:tr>
      <w:tr w14:paraId="3AC6C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6A6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C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33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E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E9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33EB2">
            <w:pPr>
              <w:jc w:val="left"/>
              <w:rPr>
                <w:rFonts w:hint="eastAsia" w:ascii="微软雅黑" w:hAnsi="微软雅黑" w:eastAsia="微软雅黑" w:cs="微软雅黑"/>
                <w:sz w:val="24"/>
                <w:szCs w:val="24"/>
              </w:rPr>
            </w:pPr>
          </w:p>
        </w:tc>
      </w:tr>
      <w:tr w14:paraId="48B88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90D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92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63D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22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8D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C7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92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0763B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E9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22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A5F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B07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2E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F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B859">
            <w:pPr>
              <w:jc w:val="left"/>
              <w:rPr>
                <w:rFonts w:hint="eastAsia" w:ascii="微软雅黑" w:hAnsi="微软雅黑" w:eastAsia="微软雅黑" w:cs="微软雅黑"/>
                <w:sz w:val="24"/>
                <w:szCs w:val="24"/>
              </w:rPr>
            </w:pPr>
          </w:p>
        </w:tc>
      </w:tr>
      <w:tr w14:paraId="66C74A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8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C8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C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0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E5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30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B7953">
            <w:pPr>
              <w:jc w:val="left"/>
              <w:rPr>
                <w:rFonts w:hint="eastAsia" w:ascii="微软雅黑" w:hAnsi="微软雅黑" w:eastAsia="微软雅黑" w:cs="微软雅黑"/>
                <w:sz w:val="24"/>
                <w:szCs w:val="24"/>
              </w:rPr>
            </w:pPr>
          </w:p>
        </w:tc>
      </w:tr>
      <w:tr w14:paraId="161074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51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047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ED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1A3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9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7B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4ABA0">
            <w:pPr>
              <w:jc w:val="left"/>
              <w:rPr>
                <w:rFonts w:hint="eastAsia" w:ascii="微软雅黑" w:hAnsi="微软雅黑" w:eastAsia="微软雅黑" w:cs="微软雅黑"/>
                <w:sz w:val="24"/>
                <w:szCs w:val="24"/>
              </w:rPr>
            </w:pPr>
          </w:p>
        </w:tc>
      </w:tr>
      <w:tr w14:paraId="5FE33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E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1A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F1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A1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DD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2F5BC">
            <w:pPr>
              <w:jc w:val="left"/>
              <w:rPr>
                <w:rFonts w:hint="eastAsia" w:ascii="微软雅黑" w:hAnsi="微软雅黑" w:eastAsia="微软雅黑" w:cs="微软雅黑"/>
                <w:sz w:val="24"/>
                <w:szCs w:val="24"/>
              </w:rPr>
            </w:pPr>
          </w:p>
        </w:tc>
      </w:tr>
      <w:tr w14:paraId="63773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9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3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3C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1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3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1F2B2">
            <w:pPr>
              <w:jc w:val="left"/>
              <w:rPr>
                <w:rFonts w:hint="eastAsia" w:ascii="微软雅黑" w:hAnsi="微软雅黑" w:eastAsia="微软雅黑" w:cs="微软雅黑"/>
                <w:sz w:val="24"/>
                <w:szCs w:val="24"/>
              </w:rPr>
            </w:pPr>
          </w:p>
        </w:tc>
      </w:tr>
      <w:tr w14:paraId="31829F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FF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49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15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3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04F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5A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FECE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5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DD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2F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2C8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84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6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2126B">
            <w:pPr>
              <w:jc w:val="left"/>
              <w:rPr>
                <w:rFonts w:hint="eastAsia" w:ascii="微软雅黑" w:hAnsi="微软雅黑" w:eastAsia="微软雅黑" w:cs="微软雅黑"/>
                <w:sz w:val="24"/>
                <w:szCs w:val="24"/>
              </w:rPr>
            </w:pPr>
          </w:p>
        </w:tc>
      </w:tr>
      <w:tr w14:paraId="32511C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BD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5A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8E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B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C7D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071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CBD9B">
            <w:pPr>
              <w:jc w:val="left"/>
              <w:rPr>
                <w:rFonts w:hint="eastAsia" w:ascii="微软雅黑" w:hAnsi="微软雅黑" w:eastAsia="微软雅黑" w:cs="微软雅黑"/>
                <w:sz w:val="24"/>
                <w:szCs w:val="24"/>
              </w:rPr>
            </w:pPr>
          </w:p>
        </w:tc>
      </w:tr>
      <w:tr w14:paraId="3193B2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3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5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7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67C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CB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4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4FA37">
            <w:pPr>
              <w:jc w:val="left"/>
              <w:rPr>
                <w:rFonts w:hint="eastAsia" w:ascii="微软雅黑" w:hAnsi="微软雅黑" w:eastAsia="微软雅黑" w:cs="微软雅黑"/>
                <w:sz w:val="24"/>
                <w:szCs w:val="24"/>
              </w:rPr>
            </w:pPr>
          </w:p>
        </w:tc>
      </w:tr>
      <w:tr w14:paraId="04175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5C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3E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E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8D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7E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F5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7B083">
            <w:pPr>
              <w:jc w:val="left"/>
              <w:rPr>
                <w:rFonts w:hint="eastAsia" w:ascii="微软雅黑" w:hAnsi="微软雅黑" w:eastAsia="微软雅黑" w:cs="微软雅黑"/>
                <w:sz w:val="24"/>
                <w:szCs w:val="24"/>
              </w:rPr>
            </w:pPr>
          </w:p>
        </w:tc>
      </w:tr>
      <w:tr w14:paraId="7BE423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48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2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22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8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B7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E31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DB81">
            <w:pPr>
              <w:jc w:val="left"/>
              <w:rPr>
                <w:rFonts w:hint="eastAsia" w:ascii="微软雅黑" w:hAnsi="微软雅黑" w:eastAsia="微软雅黑" w:cs="微软雅黑"/>
                <w:sz w:val="24"/>
                <w:szCs w:val="24"/>
              </w:rPr>
            </w:pPr>
          </w:p>
        </w:tc>
      </w:tr>
      <w:tr w14:paraId="5745D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30F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3D1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89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79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4C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77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C17AA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ECF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31C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AC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20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C60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D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B065E">
            <w:pPr>
              <w:jc w:val="left"/>
              <w:rPr>
                <w:rFonts w:hint="eastAsia" w:ascii="微软雅黑" w:hAnsi="微软雅黑" w:eastAsia="微软雅黑" w:cs="微软雅黑"/>
                <w:sz w:val="24"/>
                <w:szCs w:val="24"/>
              </w:rPr>
            </w:pPr>
          </w:p>
        </w:tc>
      </w:tr>
      <w:tr w14:paraId="5EA1D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1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3F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C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0B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73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513C">
            <w:pPr>
              <w:jc w:val="left"/>
              <w:rPr>
                <w:rFonts w:hint="eastAsia" w:ascii="微软雅黑" w:hAnsi="微软雅黑" w:eastAsia="微软雅黑" w:cs="微软雅黑"/>
                <w:sz w:val="24"/>
                <w:szCs w:val="24"/>
              </w:rPr>
            </w:pPr>
          </w:p>
        </w:tc>
      </w:tr>
      <w:tr w14:paraId="0F356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2A0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4E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B2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F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3DF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4D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BFBAC">
            <w:pPr>
              <w:jc w:val="left"/>
              <w:rPr>
                <w:rFonts w:hint="eastAsia" w:ascii="微软雅黑" w:hAnsi="微软雅黑" w:eastAsia="微软雅黑" w:cs="微软雅黑"/>
                <w:sz w:val="24"/>
                <w:szCs w:val="24"/>
              </w:rPr>
            </w:pPr>
          </w:p>
        </w:tc>
      </w:tr>
      <w:tr w14:paraId="0DDE88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B1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44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0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B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A8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EA4CC">
            <w:pPr>
              <w:jc w:val="left"/>
              <w:rPr>
                <w:rFonts w:hint="eastAsia" w:ascii="微软雅黑" w:hAnsi="微软雅黑" w:eastAsia="微软雅黑" w:cs="微软雅黑"/>
                <w:sz w:val="24"/>
                <w:szCs w:val="24"/>
              </w:rPr>
            </w:pPr>
          </w:p>
        </w:tc>
      </w:tr>
      <w:tr w14:paraId="0BC27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06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C0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A9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3E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CD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6E116DF">
            <w:pPr>
              <w:rPr>
                <w:rFonts w:hint="eastAsia" w:ascii="微软雅黑" w:hAnsi="微软雅黑" w:eastAsia="微软雅黑" w:cs="微软雅黑"/>
                <w:sz w:val="24"/>
                <w:szCs w:val="24"/>
              </w:rPr>
            </w:pPr>
          </w:p>
        </w:tc>
      </w:tr>
    </w:tbl>
    <w:p w14:paraId="683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distribution (0x1D)</w:t>
      </w:r>
    </w:p>
    <w:p w14:paraId="64DE48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time period, and do not report outside the time period</w:t>
      </w:r>
    </w:p>
    <w:p w14:paraId="7958E3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2E4A2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BDBDBDBD1C010A000000173B00000000000000000000000000000000000000000097</w:t>
      </w:r>
    </w:p>
    <w:p w14:paraId="657B2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70AE7B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8FB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BEE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D520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365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DEED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17:time_end_h End time - hour, convert to decimal 23 --&gt; Start time - hour is 00</w:t>
      </w:r>
    </w:p>
    <w:p w14:paraId="478FC4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3B:time_end_m End time - minute, convert to decimal 59 --&gt; Start time - hour is 00</w:t>
      </w:r>
    </w:p>
    <w:p w14:paraId="73A06E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BB6D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E407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A8AF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EA54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CA7A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2D21E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4B5B2B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lt;strong&gt;5.1.5 设置-设备报警设置（0XCE03）&lt;/strong&gt;"/>
      <w:bookmarkEnd w:id="85"/>
      <w:bookmarkStart w:id="86" w:name="_Toc3677"/>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 (0XCE03)</w:t>
      </w:r>
      <w:bookmarkEnd w:id="8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09620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A12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03C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48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FC31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634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E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90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EF1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769E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7CCD3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21"/>
        <w:gridCol w:w="1262"/>
        <w:gridCol w:w="1635"/>
        <w:gridCol w:w="945"/>
        <w:gridCol w:w="4877"/>
      </w:tblGrid>
      <w:tr w14:paraId="72A2F4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897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B0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4F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867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A2D3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54DC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568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96D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B2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E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A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w:t>
            </w:r>
          </w:p>
        </w:tc>
      </w:tr>
      <w:tr w14:paraId="372AB1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EE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C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5E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0D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341C0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4A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CC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11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B3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7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7E296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5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5F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A4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C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4E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 [Bit6 - 0] Set the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022B8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1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63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F9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C1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21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4A9F77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19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F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36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90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Upper Limit (This content is only available when threshold detection is enabled)</w:t>
            </w:r>
          </w:p>
        </w:tc>
      </w:tr>
    </w:tbl>
    <w:p w14:paraId="0AE8B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Instructions</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Settings(</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1DAB2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the normal range. The device will report an alarm outside this range.</w:t>
      </w:r>
    </w:p>
    <w:p w14:paraId="70C1F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E9B6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D87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78150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4BC2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58410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76CFF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302E7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length of the subsequent instruction message (excluding checksum) is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4890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10916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24BFF3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1A46E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2138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E007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7A993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2066B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FB90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lt;strong&gt;5.1.6 设置-开关设置（0XCE04-24）&lt;/strong&gt;"/>
      <w:bookmarkEnd w:id="87"/>
      <w:bookmarkStart w:id="88" w:name="_Toc3919"/>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0512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C000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E89B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31C3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4D7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86BE4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44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7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C3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2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2392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1"/>
        <w:gridCol w:w="1180"/>
        <w:gridCol w:w="1034"/>
        <w:gridCol w:w="930"/>
        <w:gridCol w:w="825"/>
        <w:gridCol w:w="4430"/>
      </w:tblGrid>
      <w:tr w14:paraId="031AC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2DB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8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D26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6EB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416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1A8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C30E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6E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03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07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BC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C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2F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36C6FE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14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55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32E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02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9A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E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valid</w:t>
            </w:r>
          </w:p>
        </w:tc>
      </w:tr>
      <w:tr w14:paraId="17B6F1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C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8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64F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92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2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6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8A57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43769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Bluetooth broadcast switch</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in firmware, no longer used in the latest firmware</w:t>
      </w:r>
    </w:p>
    <w:p w14:paraId="6F76D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Fall alarm switch</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Stay alarm switch</w:t>
      </w:r>
    </w:p>
    <w:p w14:paraId="6B97C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 Report location information immediately</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579EC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D Report version number data immediately</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button to shut down</w:t>
      </w:r>
    </w:p>
    <w:p w14:paraId="5AE99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4FD34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Button triggers sos alarm switch</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in the message and table definitions. Please see the specific example)</w:t>
      </w:r>
    </w:p>
    <w:p w14:paraId="1BC28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 on switch</w:t>
      </w:r>
    </w:p>
    <w:p w14:paraId="568941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1C99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BDBDBDBDCE0500000093</w:t>
      </w:r>
    </w:p>
    <w:p w14:paraId="6A202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1C51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8033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81FC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452E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3D27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5E6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BDBDBDBDCE0502000093</w:t>
      </w:r>
    </w:p>
    <w:p w14:paraId="40CF82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5D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B3CE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094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E8108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48A2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7C08B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A65B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(a report will be sent immediately after being issued in the closed state)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2A19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AD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F975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D81A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8E4A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9BBC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D58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15F57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853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158D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514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371D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6934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B659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7FA4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14C6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F382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BA45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1FB6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95E8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6E7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54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5034CB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4217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3E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74EF6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F0D5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51C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2CB9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217E7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1BFCC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338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DD25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E0E0C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2BC84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EC80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218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0C497F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72F3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7CA89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1B954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48D4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EF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49349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Immediately Report Location Information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A22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20BA83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9DE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F18A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Immediately Report Location Information</w:t>
      </w:r>
    </w:p>
    <w:p w14:paraId="18316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B96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E66F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85A7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A113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7595F8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1B5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2BD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7F5140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503FD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D1B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9F48B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C8F7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25F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215A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6EA0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33D29E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83BF7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19A0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CA7B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CF46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F39CF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BC7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55DB9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2F1D5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BE8B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AD42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E2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58E7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8A3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74071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57C86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29C0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067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DE88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034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28070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A5C2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5961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5A278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32EB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D4C07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5B4C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BDBDBDBDCE1702000093</w:t>
      </w:r>
    </w:p>
    <w:p w14:paraId="0969D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48CE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25315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712148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05C63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67C2E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F68FF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9FFE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of time, and does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2273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EC3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54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40BB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BE53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562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8C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656EC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6E291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9CE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9D604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469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34E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6CE7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F86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566F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B4EE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C9DA2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6EAB4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65AB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514B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12E34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BDBDBDBDCE1902000093</w:t>
      </w:r>
    </w:p>
    <w:p w14:paraId="64DD37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76AF4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382BF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5A6E4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9F76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FE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9D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 - separate setting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72880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Body length: 2 bytes Body: 0x00 (Location data report)  + Switch (0x00: On, 0x02: Off)</w:t>
      </w:r>
    </w:p>
    <w:p w14:paraId="761296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6588E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enabled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25F14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8FD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5BBF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AD6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4404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7728BF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3F0DF8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5DD29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A6CE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2646D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54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B4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7033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863A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54C9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7B09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Body:00--Close reporting</w:t>
      </w:r>
    </w:p>
    <w:p w14:paraId="02135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694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3B1B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361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E89C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2E8B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C71F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213E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21D8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1B46FB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EA1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6E36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FF9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A92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10844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328DA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2A7EC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614B5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Body:02--Close reporting</w:t>
      </w:r>
    </w:p>
    <w:p w14:paraId="14AE1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9C8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801B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EE0B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C7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45206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122B6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5A5AD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0C6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A12C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027C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F52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B69A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400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 long connection mode -- short connection mode</w:t>
      </w:r>
    </w:p>
    <w:p w14:paraId="34F72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BB3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D41A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C955E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 : BDBDBDBDCE2400000093</w:t>
      </w:r>
    </w:p>
    <w:p w14:paraId="03333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E1F4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75A2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 24 GPS always-on switch</w:t>
      </w:r>
    </w:p>
    <w:p w14:paraId="4F4BC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8825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938A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896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:BDBDBDBDCE2402000093</w:t>
      </w:r>
    </w:p>
    <w:p w14:paraId="67A58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F1EE5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B6D8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Type24 GPS always-on switch</w:t>
      </w:r>
    </w:p>
    <w:p w14:paraId="152E8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609E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F5F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6198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9" w:name="&lt;strong&gt;5.1.7 设置-跌落灵敏度设置（0xCE15）&lt;/strong&gt;"/>
      <w:bookmarkEnd w:id="89"/>
      <w:bookmarkStart w:id="90" w:name="_Toc870"/>
      <w:r>
        <w:rPr>
          <w:rStyle w:val="12"/>
          <w:rFonts w:hint="eastAsia" w:ascii="微软雅黑" w:hAnsi="微软雅黑" w:eastAsia="微软雅黑" w:cs="微软雅黑"/>
          <w:b/>
          <w:bCs/>
          <w:i w:val="0"/>
          <w:iCs w:val="0"/>
          <w:caps w:val="0"/>
          <w:color w:val="333333"/>
          <w:spacing w:val="0"/>
          <w:sz w:val="26"/>
          <w:szCs w:val="26"/>
          <w:shd w:val="clear" w:fill="FFFFFF"/>
        </w:rPr>
        <w:t>5.1.7 Settings - Fall Sensitivity Settings (0xCE15)</w:t>
      </w:r>
      <w:bookmarkEnd w:id="9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7916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8829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3F5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4F68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C685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0F12E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E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0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51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D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80AF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588"/>
        <w:gridCol w:w="1524"/>
        <w:gridCol w:w="1423"/>
        <w:gridCol w:w="3790"/>
      </w:tblGrid>
      <w:tr w14:paraId="204B6A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54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B4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C99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52F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662EB">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069A8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B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3B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15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11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B69E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B2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3B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E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A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CD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7E8B31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33F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C3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79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09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4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54478E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3E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6C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EB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B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49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33B8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49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3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E1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2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1C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3EB22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6A78F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1A56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fall alarm, providing 5 setting levels (0 - 4): 0.5m - 1.0m - 1.5m - 2.0m - 2.5m.</w:t>
      </w:r>
    </w:p>
    <w:p w14:paraId="7078F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set height is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0E8EC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46C77CFB">
      <w:pPr>
        <w:pStyle w:val="9"/>
        <w:keepNext w:val="0"/>
        <w:keepLines w:val="0"/>
        <w:widowControl/>
        <w:suppressLineNumbers w:val="0"/>
        <w:tabs>
          <w:tab w:val="left" w:pos="1585"/>
        </w:tabs>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21"/>
          <w:shd w:val="clear" w:fill="FFFFFF"/>
        </w:rPr>
        <w:t>Example:</w:t>
      </w:r>
      <w:r>
        <w:rPr>
          <w:rFonts w:hint="eastAsia" w:ascii="微软雅黑" w:hAnsi="微软雅黑" w:eastAsia="微软雅黑" w:cs="微软雅黑"/>
          <w:i w:val="0"/>
          <w:iCs w:val="0"/>
          <w:caps w:val="0"/>
          <w:color w:val="333333"/>
          <w:spacing w:val="0"/>
          <w:sz w:val="18"/>
          <w:szCs w:val="18"/>
          <w:shd w:val="clear" w:fill="FFFFFF"/>
          <w:lang w:eastAsia="zh-CN"/>
        </w:rPr>
        <w:tab/>
      </w:r>
    </w:p>
    <w:p w14:paraId="391B07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 Low": BDBDBDBDCE150002000001FF</w:t>
      </w:r>
    </w:p>
    <w:p w14:paraId="3FD99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96BC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03F1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336E1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8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2F5AA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05CDF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4B8F8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D32B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4F2B4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6A49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0EB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0F11F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DD1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E69C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07C6D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119BC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4"/>
          <w:szCs w:val="14"/>
          <w:shd w:val="clear" w:fill="384548"/>
        </w:rPr>
        <w:t>FF</w:t>
      </w:r>
      <w:r>
        <w:rPr>
          <w:rStyle w:val="15"/>
          <w:rFonts w:hint="eastAsia" w:ascii="微软雅黑" w:hAnsi="微软雅黑" w:eastAsia="微软雅黑" w:cs="微软雅黑"/>
          <w:i w:val="0"/>
          <w:iCs w:val="0"/>
          <w:caps w:val="0"/>
          <w:color w:val="D1D2D2"/>
          <w:spacing w:val="0"/>
          <w:sz w:val="14"/>
          <w:szCs w:val="14"/>
          <w:shd w:val="clear" w:fill="384548"/>
        </w:rPr>
        <w:t>:</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31673B7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1" w:name="&lt;strong&gt;5.1.8 设置-震动设置（0XCE23）&lt;/strong&gt;"/>
      <w:bookmarkEnd w:id="91"/>
      <w:bookmarkStart w:id="92" w:name="_Toc9870"/>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45B6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34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0CF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17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1D9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0A748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8C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CE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1C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7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01FF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3D571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0F7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056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992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5F9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3AF3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BACED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11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0D1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58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F3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2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25D90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68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BB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B8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41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DB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742BDB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0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CD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01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B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7F25CC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344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3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C3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C6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3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14549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1E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0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DB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39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A5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7CF823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7CF9B2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67C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458F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7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711D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E01F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723A92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680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3E5F6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6073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B04D1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3" w:name="&lt;strong&gt;5.1.9 IP&amp;域名设置(MSGID=0xC3)（TCP专用）&lt;/strong&gt;"/>
      <w:bookmarkEnd w:id="93"/>
      <w:bookmarkStart w:id="94" w:name="_Toc21052"/>
      <w:r>
        <w:rPr>
          <w:rStyle w:val="12"/>
          <w:rFonts w:hint="eastAsia" w:ascii="微软雅黑" w:hAnsi="微软雅黑" w:eastAsia="微软雅黑" w:cs="微软雅黑"/>
          <w:b/>
          <w:bCs/>
          <w:i w:val="0"/>
          <w:iCs w:val="0"/>
          <w:caps w:val="0"/>
          <w:color w:val="333333"/>
          <w:spacing w:val="0"/>
          <w:sz w:val="26"/>
          <w:szCs w:val="26"/>
          <w:shd w:val="clear" w:fill="FFFFFF"/>
        </w:rPr>
        <w:t>5.1.9 IP &amp; Domain Name Settings (MSGID=0xC3) (TCP Only)</w:t>
      </w:r>
      <w:bookmarkEnd w:id="9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99B4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B33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A08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3AAC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9A9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98B1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7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77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48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7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0D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1"/>
        <w:gridCol w:w="1071"/>
        <w:gridCol w:w="1666"/>
        <w:gridCol w:w="853"/>
        <w:gridCol w:w="761"/>
        <w:gridCol w:w="4448"/>
      </w:tblGrid>
      <w:tr w14:paraId="3A4D5A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3C8D15">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D94C33">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EA084">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66FD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80209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9A6D6">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629F5F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6B34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A051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DAFC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C605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31FA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2C49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Delivery type: Type =1 IPv4, Type =2 IPv6 (reserved - not currently supported), Type =3 Domain name (currently only supports ASCII encoded domain names)</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p>
        </w:tc>
      </w:tr>
      <w:tr w14:paraId="208E4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FCE4">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77A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CF99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99C8E">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A406B">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0E2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 number (2 bytes)</w:t>
            </w:r>
          </w:p>
        </w:tc>
      </w:tr>
      <w:tr w14:paraId="4968EB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2A14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A31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CA8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0CF">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DA783">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CF3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Length of subsequent parameter content</w:t>
            </w:r>
          </w:p>
        </w:tc>
      </w:tr>
      <w:tr w14:paraId="222059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70FBF">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A833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827AD">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C4A48">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625C">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FC2B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Specific IP or domain name content</w:t>
            </w:r>
          </w:p>
        </w:tc>
      </w:tr>
    </w:tbl>
    <w:p w14:paraId="50676C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delivery, the device no longer communicates on the original server, but points to the modified server.</w:t>
      </w:r>
    </w:p>
    <w:p w14:paraId="12555F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767E1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modification ip is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is: 8825 BDBDBDBDC30179220476B2B8DB33</w:t>
      </w:r>
    </w:p>
    <w:p w14:paraId="72DA38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61837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0BD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0B76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18551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0A033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76B2B8DB: Domainname IP 76--&gt;Convert to decimal 118, B2--&gt;Convert to decimal 178, B8--&gt;Convert to decimal 184, DB--&gt;Convert to decimal 219 IP is: 118.178.184.219</w:t>
      </w:r>
    </w:p>
    <w:p w14:paraId="23C7E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37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The 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the port is: 8825</w:t>
      </w:r>
    </w:p>
    <w:p w14:paraId="666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548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2745D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03:type=3, domain name</w:t>
      </w:r>
    </w:p>
    <w:p w14:paraId="1AC14B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7922:Port port converts to big-endian --2279 --&gt; converts to decimal port: 8825</w:t>
      </w:r>
    </w:p>
    <w:p w14:paraId="15382A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12:Len The length of the following parameter content is converted to decimal 18--&gt;The message length is 18 bytes</w:t>
      </w:r>
    </w:p>
    <w:p w14:paraId="07436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Fonts w:hint="eastAsia" w:ascii="微软雅黑" w:hAnsi="微软雅黑" w:eastAsia="微软雅黑" w:cs="微软雅黑"/>
          <w:i w:val="0"/>
          <w:iCs w:val="0"/>
          <w:caps w:val="0"/>
          <w:color w:val="98C379"/>
          <w:spacing w:val="0"/>
          <w:sz w:val="14"/>
          <w:szCs w:val="14"/>
          <w:shd w:val="clear" w:fill="384548"/>
        </w:rPr>
        <w:t>61696461792e636f6d2e636e:Domainname domain name converted to string--&gt;aiday.com.cn--&gt;domain name is: aiday.com.cn</w:t>
      </w:r>
    </w:p>
    <w:p w14:paraId="3A2D92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98C379"/>
          <w:spacing w:val="0"/>
          <w:sz w:val="14"/>
          <w:szCs w:val="14"/>
          <w:shd w:val="clear" w:fill="384548"/>
        </w:rPr>
        <w:t>1D:</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7A62B9F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5" w:name="&lt;strong&gt;5.1.10 下发久坐停留报警触发时间（MSGID=0XCC）&lt;/strong&gt;"/>
      <w:bookmarkEnd w:id="95"/>
      <w:bookmarkStart w:id="96" w:name="_Toc5489"/>
      <w:r>
        <w:rPr>
          <w:rStyle w:val="12"/>
          <w:rFonts w:hint="eastAsia" w:ascii="微软雅黑" w:hAnsi="微软雅黑" w:eastAsia="微软雅黑" w:cs="微软雅黑"/>
          <w:b/>
          <w:bCs/>
          <w:i w:val="0"/>
          <w:iCs w:val="0"/>
          <w:caps w:val="0"/>
          <w:color w:val="333333"/>
          <w:spacing w:val="0"/>
          <w:sz w:val="26"/>
          <w:szCs w:val="26"/>
          <w:shd w:val="clear" w:fill="FFFFFF"/>
        </w:rPr>
        <w:t>5.1.10 Issue sedentary stay alarm trigger time (MSGID=0XCC)</w:t>
      </w:r>
      <w:bookmarkEnd w:id="9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4BDB4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2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E5FE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BCA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624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C9A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0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9E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DE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9FCD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5"/>
        <w:gridCol w:w="1180"/>
        <w:gridCol w:w="1123"/>
        <w:gridCol w:w="930"/>
        <w:gridCol w:w="825"/>
        <w:gridCol w:w="4617"/>
      </w:tblGrid>
      <w:tr w14:paraId="2660BE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B4E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CD7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040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0A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EBC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AA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14D0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7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1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73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C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B4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D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period will trigger a stay alarm.</w:t>
            </w:r>
          </w:p>
        </w:tc>
      </w:tr>
    </w:tbl>
    <w:p w14:paraId="7214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4FBA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p>
    <w:p w14:paraId="2122E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18D76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1EF034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477B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5CCE05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7" w:name="&lt;strong&gt;5.1.11 关机重启(MSGID=0x77)&lt;/strong&gt;"/>
      <w:bookmarkEnd w:id="97"/>
      <w:bookmarkStart w:id="98" w:name="_Toc10246"/>
      <w:r>
        <w:rPr>
          <w:rStyle w:val="12"/>
          <w:rFonts w:hint="eastAsia" w:ascii="微软雅黑" w:hAnsi="微软雅黑" w:eastAsia="微软雅黑" w:cs="微软雅黑"/>
          <w:b/>
          <w:bCs/>
          <w:i w:val="0"/>
          <w:iCs w:val="0"/>
          <w:caps w:val="0"/>
          <w:color w:val="333333"/>
          <w:spacing w:val="0"/>
          <w:sz w:val="26"/>
          <w:szCs w:val="26"/>
          <w:shd w:val="clear" w:fill="FFFFFF"/>
        </w:rPr>
        <w:t>5.1.11 Shutdown and restart (MSGID=0x77)</w:t>
      </w:r>
      <w:bookmarkEnd w:id="9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83D11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4D9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2C6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9FA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EB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651C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E13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6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60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D2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91E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7E520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A6AD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81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BA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FF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924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11B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423E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B1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1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6A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5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AF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4624F6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0D4AB7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86B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B066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8B2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5E2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4C5A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D8BD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4F60B5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B53B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05F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781E6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BF94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9" w:name="&lt;strong&gt;5.1.12 个人信息下发（MSGID=0xCA）&lt;/strong&gt;"/>
      <w:bookmarkEnd w:id="99"/>
      <w:bookmarkStart w:id="100" w:name="_Toc3804"/>
      <w:r>
        <w:rPr>
          <w:rStyle w:val="12"/>
          <w:rFonts w:hint="eastAsia" w:ascii="微软雅黑" w:hAnsi="微软雅黑" w:eastAsia="微软雅黑" w:cs="微软雅黑"/>
          <w:b/>
          <w:bCs/>
          <w:i w:val="0"/>
          <w:iCs w:val="0"/>
          <w:caps w:val="0"/>
          <w:color w:val="333333"/>
          <w:spacing w:val="0"/>
          <w:sz w:val="26"/>
          <w:szCs w:val="26"/>
          <w:shd w:val="clear" w:fill="FFFFFF"/>
        </w:rPr>
        <w:t>5.1.12 Personal Information Distribution (MSGID=0xCA)</w:t>
      </w:r>
      <w:bookmarkEnd w:id="10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EB167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EBA3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6B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B93B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0657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8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9D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0F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BB1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C422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9"/>
        <w:gridCol w:w="1180"/>
        <w:gridCol w:w="1405"/>
        <w:gridCol w:w="930"/>
        <w:gridCol w:w="825"/>
        <w:gridCol w:w="4221"/>
      </w:tblGrid>
      <w:tr w14:paraId="7CF10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C7CB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1F5B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E83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505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7F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35C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70B3B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9F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3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84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B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0CA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5C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Distribute several sets of information</w:t>
            </w:r>
          </w:p>
        </w:tc>
      </w:tr>
      <w:tr w14:paraId="200246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BD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4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7A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60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3E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4FA66D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A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A9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A0A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D8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62A9C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69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2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FB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72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AB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6F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B0687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C7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E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4F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2FB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A6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1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9DCB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AC49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DDD4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B37A8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062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3E3B34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count converted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01B0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E322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E6D6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 content</w:t>
      </w:r>
    </w:p>
    <w:p w14:paraId="62C23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 endian</w:t>
      </w:r>
      <w:r>
        <w:rPr>
          <w:rFonts w:hint="eastAsia" w:ascii="微软雅黑" w:hAnsi="微软雅黑" w:eastAsia="微软雅黑" w:cs="微软雅黑"/>
          <w:i/>
          <w:iCs/>
          <w:caps w:val="0"/>
          <w:color w:val="AAAAAA"/>
          <w:spacing w:val="0"/>
          <w:sz w:val="18"/>
          <w:szCs w:val="18"/>
          <w:shd w:val="clear" w:fill="384548"/>
        </w:rPr>
        <w:t>--&gt;7A0B--&gt;converted to Unicode encoded character--&gt;Cheng,</w:t>
      </w:r>
    </w:p>
    <w:p w14:paraId="47916B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 endian</w:t>
      </w:r>
      <w:r>
        <w:rPr>
          <w:rFonts w:hint="eastAsia" w:ascii="微软雅黑" w:hAnsi="微软雅黑" w:eastAsia="微软雅黑" w:cs="微软雅黑"/>
          <w:i/>
          <w:iCs/>
          <w:caps w:val="0"/>
          <w:color w:val="AAAAAA"/>
          <w:spacing w:val="0"/>
          <w:sz w:val="18"/>
          <w:szCs w:val="18"/>
          <w:shd w:val="clear" w:fill="384548"/>
        </w:rPr>
        <w:t>--&gt;5927--&gt;converted to Unicode encoded character--&gt;Da,</w:t>
      </w:r>
    </w:p>
    <w:p w14:paraId="41D1E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 to big-endian</w:t>
      </w:r>
      <w:r>
        <w:rPr>
          <w:rFonts w:hint="eastAsia" w:ascii="微软雅黑" w:hAnsi="微软雅黑" w:eastAsia="微软雅黑" w:cs="微软雅黑"/>
          <w:i/>
          <w:iCs/>
          <w:caps w:val="0"/>
          <w:color w:val="AAAAAA"/>
          <w:spacing w:val="0"/>
          <w:sz w:val="18"/>
          <w:szCs w:val="18"/>
          <w:shd w:val="clear" w:fill="384548"/>
        </w:rPr>
        <w:t>--&gt;6587--&gt;Convert to Unicode encoded characters--&gt;Text Chinese name is Cheng Da Wen</w:t>
      </w:r>
    </w:p>
    <w:p w14:paraId="49EEF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43B26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0269A2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F56F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characters--&gt;Final: Chan Tai Man</w:t>
      </w:r>
    </w:p>
    <w:p w14:paraId="473575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6AE27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41BE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399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string--&gt;Final: 99886633</w:t>
      </w:r>
    </w:p>
    <w:p w14:paraId="7F509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750533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2A764C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Convert to Unicode string</w:t>
      </w:r>
      <w:r>
        <w:rPr>
          <w:rFonts w:hint="eastAsia" w:ascii="微软雅黑" w:hAnsi="微软雅黑" w:eastAsia="微软雅黑" w:cs="微软雅黑"/>
          <w:i/>
          <w:iCs/>
          <w:caps w:val="0"/>
          <w:color w:val="AAAAAA"/>
          <w:spacing w:val="0"/>
          <w:sz w:val="18"/>
          <w:szCs w:val="18"/>
          <w:shd w:val="clear" w:fill="384548"/>
        </w:rPr>
        <w:t>--&gt;A--&gt;Blood type: A</w:t>
      </w:r>
    </w:p>
    <w:p w14:paraId="5370A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D5097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lt;strong&gt;5.1.13 睡眠统计时间段设置（MSGID=0X1D）&lt;/strong&gt;"/>
      <w:bookmarkEnd w:id="101"/>
      <w:bookmarkStart w:id="102" w:name="_Toc9478"/>
      <w:r>
        <w:rPr>
          <w:rStyle w:val="12"/>
          <w:rFonts w:hint="eastAsia" w:ascii="微软雅黑" w:hAnsi="微软雅黑" w:eastAsia="微软雅黑" w:cs="微软雅黑"/>
          <w:b/>
          <w:bCs/>
          <w:i w:val="0"/>
          <w:iCs w:val="0"/>
          <w:caps w:val="0"/>
          <w:color w:val="333333"/>
          <w:spacing w:val="0"/>
          <w:sz w:val="26"/>
          <w:szCs w:val="26"/>
          <w:shd w:val="clear" w:fill="FFFFFF"/>
        </w:rPr>
        <w:t>5.1.13 Sleep Statistics Time Period Setting (MSGID=0X1D)</w:t>
      </w:r>
      <w:bookmarkEnd w:id="10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CEABD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45DF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24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2F3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EAD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3D6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1D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E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7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5E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3CCC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5D95C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55F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954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852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EFE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A7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A3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3ED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4079C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B6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F8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D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A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F2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6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F20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0E02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14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62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2F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3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C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F3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8607B">
            <w:pPr>
              <w:jc w:val="left"/>
              <w:rPr>
                <w:rFonts w:hint="eastAsia" w:ascii="微软雅黑" w:hAnsi="微软雅黑" w:eastAsia="微软雅黑" w:cs="微软雅黑"/>
                <w:sz w:val="24"/>
                <w:szCs w:val="24"/>
              </w:rPr>
            </w:pPr>
          </w:p>
        </w:tc>
      </w:tr>
      <w:tr w14:paraId="0BC65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F8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58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9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DCD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15E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8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EC4B0">
            <w:pPr>
              <w:jc w:val="left"/>
              <w:rPr>
                <w:rFonts w:hint="eastAsia" w:ascii="微软雅黑" w:hAnsi="微软雅黑" w:eastAsia="微软雅黑" w:cs="微软雅黑"/>
                <w:sz w:val="24"/>
                <w:szCs w:val="24"/>
              </w:rPr>
            </w:pPr>
          </w:p>
        </w:tc>
      </w:tr>
      <w:tr w14:paraId="1CF341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693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D3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BA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7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C0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D9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45A44">
            <w:pPr>
              <w:jc w:val="left"/>
              <w:rPr>
                <w:rFonts w:hint="eastAsia" w:ascii="微软雅黑" w:hAnsi="微软雅黑" w:eastAsia="微软雅黑" w:cs="微软雅黑"/>
                <w:sz w:val="24"/>
                <w:szCs w:val="24"/>
              </w:rPr>
            </w:pPr>
          </w:p>
        </w:tc>
      </w:tr>
      <w:tr w14:paraId="2F7AE7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31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4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31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CC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F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9F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0B855">
            <w:pPr>
              <w:jc w:val="left"/>
              <w:rPr>
                <w:rFonts w:hint="eastAsia" w:ascii="微软雅黑" w:hAnsi="微软雅黑" w:eastAsia="微软雅黑" w:cs="微软雅黑"/>
                <w:sz w:val="24"/>
                <w:szCs w:val="24"/>
              </w:rPr>
            </w:pPr>
          </w:p>
        </w:tc>
      </w:tr>
      <w:tr w14:paraId="63DCD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DE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85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33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5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11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01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1732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3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8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69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73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0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A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9A2C">
            <w:pPr>
              <w:jc w:val="left"/>
              <w:rPr>
                <w:rFonts w:hint="eastAsia" w:ascii="微软雅黑" w:hAnsi="微软雅黑" w:eastAsia="微软雅黑" w:cs="微软雅黑"/>
                <w:sz w:val="24"/>
                <w:szCs w:val="24"/>
              </w:rPr>
            </w:pPr>
          </w:p>
        </w:tc>
      </w:tr>
      <w:tr w14:paraId="3421A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72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8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B3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8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6F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0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9800F">
            <w:pPr>
              <w:jc w:val="left"/>
              <w:rPr>
                <w:rFonts w:hint="eastAsia" w:ascii="微软雅黑" w:hAnsi="微软雅黑" w:eastAsia="微软雅黑" w:cs="微软雅黑"/>
                <w:sz w:val="24"/>
                <w:szCs w:val="24"/>
              </w:rPr>
            </w:pPr>
          </w:p>
        </w:tc>
      </w:tr>
      <w:tr w14:paraId="5A908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7F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D5C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B2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06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FF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AD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198D7">
            <w:pPr>
              <w:jc w:val="left"/>
              <w:rPr>
                <w:rFonts w:hint="eastAsia" w:ascii="微软雅黑" w:hAnsi="微软雅黑" w:eastAsia="微软雅黑" w:cs="微软雅黑"/>
                <w:sz w:val="24"/>
                <w:szCs w:val="24"/>
              </w:rPr>
            </w:pPr>
          </w:p>
        </w:tc>
      </w:tr>
      <w:tr w14:paraId="71393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1E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8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7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79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A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17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1D8A">
            <w:pPr>
              <w:jc w:val="left"/>
              <w:rPr>
                <w:rFonts w:hint="eastAsia" w:ascii="微软雅黑" w:hAnsi="微软雅黑" w:eastAsia="微软雅黑" w:cs="微软雅黑"/>
                <w:sz w:val="24"/>
                <w:szCs w:val="24"/>
              </w:rPr>
            </w:pPr>
          </w:p>
        </w:tc>
      </w:tr>
      <w:tr w14:paraId="4697E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E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FA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2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9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6F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8B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CFF91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22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CF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32D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39C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EA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9B03E">
            <w:pPr>
              <w:jc w:val="left"/>
              <w:rPr>
                <w:rFonts w:hint="eastAsia" w:ascii="微软雅黑" w:hAnsi="微软雅黑" w:eastAsia="微软雅黑" w:cs="微软雅黑"/>
                <w:sz w:val="24"/>
                <w:szCs w:val="24"/>
              </w:rPr>
            </w:pPr>
          </w:p>
        </w:tc>
      </w:tr>
      <w:tr w14:paraId="3628A8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D2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0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D7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28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0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39D18">
            <w:pPr>
              <w:jc w:val="left"/>
              <w:rPr>
                <w:rFonts w:hint="eastAsia" w:ascii="微软雅黑" w:hAnsi="微软雅黑" w:eastAsia="微软雅黑" w:cs="微软雅黑"/>
                <w:sz w:val="24"/>
                <w:szCs w:val="24"/>
              </w:rPr>
            </w:pPr>
          </w:p>
        </w:tc>
      </w:tr>
      <w:tr w14:paraId="007FD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FD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4C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34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8B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F6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06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9EEF">
            <w:pPr>
              <w:jc w:val="left"/>
              <w:rPr>
                <w:rFonts w:hint="eastAsia" w:ascii="微软雅黑" w:hAnsi="微软雅黑" w:eastAsia="微软雅黑" w:cs="微软雅黑"/>
                <w:sz w:val="24"/>
                <w:szCs w:val="24"/>
              </w:rPr>
            </w:pPr>
          </w:p>
        </w:tc>
      </w:tr>
      <w:tr w14:paraId="6C48DF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FE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4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FD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D86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11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35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AA4">
            <w:pPr>
              <w:jc w:val="left"/>
              <w:rPr>
                <w:rFonts w:hint="eastAsia" w:ascii="微软雅黑" w:hAnsi="微软雅黑" w:eastAsia="微软雅黑" w:cs="微软雅黑"/>
                <w:sz w:val="24"/>
                <w:szCs w:val="24"/>
              </w:rPr>
            </w:pPr>
          </w:p>
        </w:tc>
      </w:tr>
      <w:tr w14:paraId="31B0E3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2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37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2D3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74E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37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8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23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54DD8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9F2AE">
            <w:pPr>
              <w:keepNext w:val="0"/>
              <w:keepLines w:val="0"/>
              <w:widowControl/>
              <w:suppressLineNumbers w:val="0"/>
              <w:jc w:val="left"/>
              <w:rPr>
                <w:rFonts w:hint="eastAsia" w:ascii="微软雅黑" w:hAnsi="微软雅黑" w:eastAsia="微软雅黑" w:cs="微软雅黑"/>
              </w:rPr>
            </w:pPr>
            <w:bookmarkStart w:id="117" w:name="_GoBack"/>
            <w:bookmarkEnd w:id="117"/>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1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4B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DC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44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AD94C">
            <w:pPr>
              <w:jc w:val="left"/>
              <w:rPr>
                <w:rFonts w:hint="eastAsia" w:ascii="微软雅黑" w:hAnsi="微软雅黑" w:eastAsia="微软雅黑" w:cs="微软雅黑"/>
                <w:sz w:val="24"/>
                <w:szCs w:val="24"/>
              </w:rPr>
            </w:pPr>
          </w:p>
        </w:tc>
      </w:tr>
      <w:tr w14:paraId="3DCE5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6A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6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4A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3D9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15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82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BE9F7">
            <w:pPr>
              <w:jc w:val="left"/>
              <w:rPr>
                <w:rFonts w:hint="eastAsia" w:ascii="微软雅黑" w:hAnsi="微软雅黑" w:eastAsia="微软雅黑" w:cs="微软雅黑"/>
                <w:sz w:val="24"/>
                <w:szCs w:val="24"/>
              </w:rPr>
            </w:pPr>
          </w:p>
        </w:tc>
      </w:tr>
      <w:tr w14:paraId="63E49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0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FD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15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BA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BA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D46A5">
            <w:pPr>
              <w:jc w:val="left"/>
              <w:rPr>
                <w:rFonts w:hint="eastAsia" w:ascii="微软雅黑" w:hAnsi="微软雅黑" w:eastAsia="微软雅黑" w:cs="微软雅黑"/>
                <w:sz w:val="24"/>
                <w:szCs w:val="24"/>
              </w:rPr>
            </w:pPr>
          </w:p>
        </w:tc>
      </w:tr>
      <w:tr w14:paraId="112B7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0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4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C4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6A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17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54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85E1FA2">
            <w:pPr>
              <w:rPr>
                <w:rFonts w:hint="eastAsia" w:ascii="微软雅黑" w:hAnsi="微软雅黑" w:eastAsia="微软雅黑" w:cs="微软雅黑"/>
                <w:sz w:val="24"/>
                <w:szCs w:val="24"/>
              </w:rPr>
            </w:pPr>
          </w:p>
        </w:tc>
      </w:tr>
    </w:tbl>
    <w:p w14:paraId="523BCB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7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Sleep data statistics and report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54397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E5B5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00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6F523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525A23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0CCF1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6BCEA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FCBA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197F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16:time_start_h Start Time - Hour Convert to Decimal 22</w:t>
      </w:r>
    </w:p>
    <w:p w14:paraId="6B083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1E:time_start_m Start Time - Minute Convert to Decimal 30 Start statistics and report time is 22:30</w:t>
      </w:r>
    </w:p>
    <w:p w14:paraId="2259E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08:time_end_h End Time - Hour Convert to Decimal 08</w:t>
      </w:r>
    </w:p>
    <w:p w14:paraId="3EE6C7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00:time_end_m End Time - Minute Convert to Decimal 00 End statistics and report time is 08:00</w:t>
      </w:r>
    </w:p>
    <w:p w14:paraId="68C14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AC93A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2AD809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2BAA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4ACD8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EFD74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3" w:name="&lt;strong&gt;5.1.14 远程OTA升级下发（MSGID=0xA9）&lt;/strong&gt;"/>
      <w:bookmarkEnd w:id="103"/>
      <w:bookmarkStart w:id="104" w:name="_Toc20279"/>
      <w:r>
        <w:rPr>
          <w:rStyle w:val="12"/>
          <w:rFonts w:hint="eastAsia" w:ascii="微软雅黑" w:hAnsi="微软雅黑" w:eastAsia="微软雅黑" w:cs="微软雅黑"/>
          <w:b/>
          <w:bCs/>
          <w:i w:val="0"/>
          <w:iCs w:val="0"/>
          <w:caps w:val="0"/>
          <w:color w:val="333333"/>
          <w:spacing w:val="0"/>
          <w:sz w:val="26"/>
          <w:szCs w:val="26"/>
          <w:shd w:val="clear" w:fill="FFFFFF"/>
        </w:rPr>
        <w:t>5.1.14 Remote OTA Upgrade Distribution (MSGID=0xA9)</w:t>
      </w:r>
      <w:bookmarkEnd w:id="10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02D6D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E4CB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B5E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48A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AA37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181E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7C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C9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E5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0E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5A20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74"/>
        <w:gridCol w:w="1180"/>
        <w:gridCol w:w="1722"/>
        <w:gridCol w:w="930"/>
        <w:gridCol w:w="825"/>
        <w:gridCol w:w="3609"/>
      </w:tblGrid>
      <w:tr w14:paraId="32AC49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3E0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95E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1414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A64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506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635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2DA6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77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B4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43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F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6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 (reserved 00)</w:t>
            </w:r>
          </w:p>
        </w:tc>
      </w:tr>
      <w:tr w14:paraId="71DA9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A7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972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AC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8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0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1F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6380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99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7E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13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E0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F0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D4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E851B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EAB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37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6C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D4F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966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F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03A6D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A0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4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3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7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03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5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09DE8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7E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0A8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B9E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71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A7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90D40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D9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5E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7F5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7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2A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3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DBCD5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7DD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9B1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2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4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35C4F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D9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3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50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F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B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F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5F57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27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56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35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74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6E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01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4A95A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65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90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3A5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60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5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71DD8F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ECA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6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1B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A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A2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1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1A85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data and are affected by the network. The device's SIM card has 30M per month, so it cannot be updated too many times, otherwise it will cause insufficient data.</w:t>
      </w:r>
    </w:p>
    <w:p w14:paraId="01B262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006E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63F7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and report the version number change</w:t>
      </w:r>
    </w:p>
    <w:p w14:paraId="63E96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BDBDBDBDA902000041687474703A2F2F746F6F6C732E61696461792E636F6D2E636E2F46696C652F4D43552F5732303050472F5732303050475F4534322E425747484F4C32352E62696E00000A</w:t>
      </w:r>
    </w:p>
    <w:p w14:paraId="44E33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36AD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CFB5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A2F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13988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656679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773470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41C7E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9D6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036CD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6F1D94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5" w:name="&lt;strong&gt;5.1.15 天气预警（MSGID=0XCB）&lt;/strong&gt;"/>
      <w:bookmarkEnd w:id="105"/>
      <w:bookmarkStart w:id="106" w:name="_Toc25738"/>
      <w:r>
        <w:rPr>
          <w:rStyle w:val="12"/>
          <w:rFonts w:hint="eastAsia" w:ascii="微软雅黑" w:hAnsi="微软雅黑" w:eastAsia="微软雅黑" w:cs="微软雅黑"/>
          <w:b/>
          <w:bCs/>
          <w:i w:val="0"/>
          <w:iCs w:val="0"/>
          <w:caps w:val="0"/>
          <w:color w:val="333333"/>
          <w:spacing w:val="0"/>
          <w:sz w:val="26"/>
          <w:szCs w:val="26"/>
          <w:shd w:val="clear" w:fill="FFFFFF"/>
        </w:rPr>
        <w:t>5.1.15 Weather Alert (MSGID=0XCB)</w:t>
      </w:r>
      <w:bookmarkEnd w:id="10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710C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5324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8C35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CC0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225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6AB9E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54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4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01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4C25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7"/>
        <w:gridCol w:w="1180"/>
        <w:gridCol w:w="1030"/>
        <w:gridCol w:w="930"/>
        <w:gridCol w:w="825"/>
        <w:gridCol w:w="4438"/>
      </w:tblGrid>
      <w:tr w14:paraId="4AD9B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18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D0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1B0A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742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57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00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382C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29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2F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A8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7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FE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98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weather alert groups</w:t>
            </w:r>
          </w:p>
        </w:tc>
      </w:tr>
      <w:tr w14:paraId="2BB1EE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0D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04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E3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35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A2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F2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473643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61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C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7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53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7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39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0CA0F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2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C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61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D6F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95B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C9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9484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3"/>
        <w:gridCol w:w="2003"/>
        <w:gridCol w:w="1142"/>
        <w:gridCol w:w="5712"/>
      </w:tblGrid>
      <w:tr w14:paraId="47F898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C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A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C7F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E27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9DE7D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0C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0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Typhoon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77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B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5899E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25E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A8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8A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74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8"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163161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A8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24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6C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F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CA592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34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346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D86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10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4"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D0F89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842F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48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5A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F8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3"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0E6876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28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029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77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20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49E913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B10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1E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08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B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D2E1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FC9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24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54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FD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3E00E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F3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A0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26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3B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B416C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2FE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D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FA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4D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209190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3F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C4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Landslip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A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AB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196F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B3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617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D2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A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50DD0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47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698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Signal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69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01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A5F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E20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892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85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B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0"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51BA4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6A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EC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B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9D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C3C86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AAB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3C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5F9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85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7"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3BBA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41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0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8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01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62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8F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9D9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BA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66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2"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384F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7A0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119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14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52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3"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14172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4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9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ED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D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045F2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1CE4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A51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E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6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1D8244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2D4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1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4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4F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1"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13461E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CE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0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0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0E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11B6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2F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93F2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7A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EE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42BE16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0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E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07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E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35B39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FB8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72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EE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9E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6"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2C5A9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5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CDC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90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7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68487D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C6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8F3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11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009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4DE57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issuance, the device vibrates to display weather warning images. Multiple sets of weather warnings can be issued simultaneously.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D65B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A4F9F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49B45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57C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groups of weather</w:t>
      </w:r>
    </w:p>
    <w:p w14:paraId="792FA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--Gale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7D3C0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FAD4C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46BCA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07C2F5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142DBC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43517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5201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7266A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197A5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7781E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:checksum校验和</w:t>
      </w:r>
    </w:p>
    <w:p w14:paraId="7A93B6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7" w:name="&lt;strong&gt;5.1.16 恢复出厂设置(MSGID=0X7B)&lt;/strong&gt;"/>
      <w:bookmarkEnd w:id="107"/>
      <w:bookmarkStart w:id="108" w:name="_Toc6925"/>
      <w:r>
        <w:rPr>
          <w:rStyle w:val="12"/>
          <w:rFonts w:hint="eastAsia" w:ascii="微软雅黑" w:hAnsi="微软雅黑" w:eastAsia="微软雅黑" w:cs="微软雅黑"/>
          <w:b/>
          <w:bCs/>
          <w:i w:val="0"/>
          <w:iCs w:val="0"/>
          <w:caps w:val="0"/>
          <w:color w:val="333333"/>
          <w:spacing w:val="0"/>
          <w:sz w:val="26"/>
          <w:szCs w:val="26"/>
          <w:shd w:val="clear" w:fill="FFFFFF"/>
        </w:rPr>
        <w:t>5.1.16 Restore Factory Settings (MSGID=0X7B)</w:t>
      </w:r>
      <w:bookmarkEnd w:id="10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EEF1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F7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5B44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E070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35F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413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7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6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8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0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3FC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4"/>
        <w:gridCol w:w="1323"/>
        <w:gridCol w:w="1161"/>
        <w:gridCol w:w="1053"/>
        <w:gridCol w:w="940"/>
        <w:gridCol w:w="3549"/>
      </w:tblGrid>
      <w:tr w14:paraId="5339B8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44CDF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BE30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0A0B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1C1BC">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3675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77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2D1D06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3A14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E2B5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478F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C7B7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3416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5532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 Restore factory settings</w:t>
            </w:r>
          </w:p>
        </w:tc>
      </w:tr>
    </w:tbl>
    <w:p w14:paraId="3CCE04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5334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BDBDBDBD7B018F</w:t>
      </w:r>
    </w:p>
    <w:p w14:paraId="5B0A2E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0479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802D3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4408D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778E0E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9" w:name="&lt;strong&gt;5.1.17 特殊固件支持—下发SOS提示消息（MSGID=0X80）&lt;/strong&gt;"/>
      <w:bookmarkEnd w:id="109"/>
      <w:bookmarkStart w:id="110" w:name="_Toc15745"/>
      <w:r>
        <w:rPr>
          <w:rStyle w:val="12"/>
          <w:rFonts w:hint="eastAsia" w:ascii="微软雅黑" w:hAnsi="微软雅黑" w:eastAsia="微软雅黑" w:cs="微软雅黑"/>
          <w:b/>
          <w:bCs/>
          <w:i w:val="0"/>
          <w:iCs w:val="0"/>
          <w:caps w:val="0"/>
          <w:color w:val="333333"/>
          <w:spacing w:val="0"/>
          <w:sz w:val="26"/>
          <w:szCs w:val="26"/>
          <w:shd w:val="clear" w:fill="FFFFFF"/>
        </w:rPr>
        <w:t>5.1.17 Special firmware support - sending SOS prompt message (MSGID=0X80)</w:t>
      </w:r>
      <w:bookmarkEnd w:id="11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7461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5D71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9C8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DEC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F44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C30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31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23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44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29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C13B5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6"/>
        <w:gridCol w:w="1180"/>
        <w:gridCol w:w="1236"/>
        <w:gridCol w:w="930"/>
        <w:gridCol w:w="825"/>
        <w:gridCol w:w="4273"/>
      </w:tblGrid>
      <w:tr w14:paraId="60344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E2B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12BD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67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67D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D0D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8249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D10C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81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80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A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01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E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AF5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7A6A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B7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97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2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90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DD1A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F0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78F0CB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not available in the general version. When the device triggers SOS, it will enter the SOS interface. This command can control the displayed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 When the user encounters an emergency and triggers SOS, the content displayed on the SOS interface can be used to take corresponding actions based on the SOS interface prompt information.</w:t>
      </w:r>
    </w:p>
    <w:p w14:paraId="49EFB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127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Interface prompt text: SOS alarm has been sent BDBDBDBD</w:t>
      </w:r>
      <w:r>
        <w:rPr>
          <w:rFonts w:hint="eastAsia" w:ascii="微软雅黑" w:hAnsi="微软雅黑" w:eastAsia="微软雅黑" w:cs="微软雅黑"/>
          <w:i w:val="0"/>
          <w:iCs w:val="0"/>
          <w:caps w:val="0"/>
          <w:color w:val="D19A66"/>
          <w:spacing w:val="0"/>
          <w:sz w:val="18"/>
          <w:szCs w:val="18"/>
          <w:shd w:val="clear" w:fill="384548"/>
        </w:rPr>
        <w:t>801053004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005300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562668</w:t>
      </w:r>
      <w:r>
        <w:rPr>
          <w:rStyle w:val="15"/>
          <w:rFonts w:hint="eastAsia" w:ascii="微软雅黑" w:hAnsi="微软雅黑" w:eastAsia="微软雅黑" w:cs="微软雅黑"/>
          <w:i w:val="0"/>
          <w:iCs w:val="0"/>
          <w:caps w:val="0"/>
          <w:color w:val="D1D2D2"/>
          <w:spacing w:val="0"/>
          <w:sz w:val="18"/>
          <w:szCs w:val="18"/>
          <w:shd w:val="clear" w:fill="384548"/>
        </w:rPr>
        <w:t>BF</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DD</w:t>
      </w:r>
      <w:r>
        <w:rPr>
          <w:rFonts w:hint="eastAsia" w:ascii="微软雅黑" w:hAnsi="微软雅黑" w:eastAsia="微软雅黑" w:cs="微软雅黑"/>
          <w:i w:val="0"/>
          <w:iCs w:val="0"/>
          <w:caps w:val="0"/>
          <w:color w:val="D19A66"/>
          <w:spacing w:val="0"/>
          <w:sz w:val="18"/>
          <w:szCs w:val="18"/>
          <w:shd w:val="clear" w:fill="384548"/>
        </w:rPr>
        <w:t>153</w:t>
      </w:r>
      <w:r>
        <w:rPr>
          <w:rStyle w:val="15"/>
          <w:rFonts w:hint="eastAsia" w:ascii="微软雅黑" w:hAnsi="微软雅黑" w:eastAsia="微软雅黑" w:cs="微软雅黑"/>
          <w:i w:val="0"/>
          <w:iCs w:val="0"/>
          <w:caps w:val="0"/>
          <w:color w:val="D1D2D2"/>
          <w:spacing w:val="0"/>
          <w:sz w:val="18"/>
          <w:szCs w:val="18"/>
          <w:shd w:val="clear" w:fill="384548"/>
        </w:rPr>
        <w:t>FA</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DD</w:t>
      </w:r>
    </w:p>
    <w:p w14:paraId="4D8383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4A2EB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80:Message ID</w:t>
      </w:r>
    </w:p>
    <w:p w14:paraId="093C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10:length Content length Convert to decimal16--&gt;Content length is16bytes</w:t>
      </w:r>
    </w:p>
    <w:p w14:paraId="58C51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53004F005300A562668BF25DD153FA51:Every2bytes are converted to big-endian --&gt; Convert to Unicode characters --&gt; Final: SOS alarm has been issued</w:t>
      </w:r>
    </w:p>
    <w:p w14:paraId="732567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Style w:val="15"/>
          <w:rFonts w:hint="eastAsia" w:ascii="微软雅黑" w:hAnsi="微软雅黑" w:eastAsia="微软雅黑" w:cs="微软雅黑"/>
          <w:i w:val="0"/>
          <w:iCs w:val="0"/>
          <w:caps w:val="0"/>
          <w:color w:val="D1D2D2"/>
          <w:spacing w:val="0"/>
          <w:sz w:val="14"/>
          <w:szCs w:val="14"/>
          <w:shd w:val="clear" w:fill="384548"/>
        </w:rPr>
        <w:t>DD:</w:t>
      </w:r>
      <w:r>
        <w:rPr>
          <w:rStyle w:val="15"/>
          <w:rFonts w:hint="eastAsia" w:ascii="微软雅黑" w:hAnsi="微软雅黑" w:eastAsia="微软雅黑" w:cs="微软雅黑"/>
          <w:i w:val="0"/>
          <w:iCs w:val="0"/>
          <w:caps w:val="0"/>
          <w:color w:val="D1D2D2"/>
          <w:spacing w:val="0"/>
          <w:sz w:val="14"/>
          <w:szCs w:val="14"/>
          <w:shd w:val="clear" w:fill="384548"/>
          <w:lang w:eastAsia="zh-CN"/>
        </w:rPr>
        <w:t>checksum</w:t>
      </w:r>
    </w:p>
    <w:p w14:paraId="4020E7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1" w:name="&lt;strong&gt;5.1.18 特殊固件支持—下发文字消息清理时间（MSGID=0X2A）&lt;/strong&gt;"/>
      <w:bookmarkEnd w:id="111"/>
      <w:bookmarkStart w:id="112" w:name="_Toc18398"/>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Clear time for sending text messages (MSGID=0X2A)</w:t>
      </w:r>
      <w:bookmarkEnd w:id="11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06AC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FADA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AB9A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4BA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306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A0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FD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A2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D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C6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7CC8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6"/>
        <w:gridCol w:w="1181"/>
        <w:gridCol w:w="1031"/>
        <w:gridCol w:w="930"/>
        <w:gridCol w:w="825"/>
        <w:gridCol w:w="4237"/>
      </w:tblGrid>
      <w:tr w14:paraId="595AD5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2A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18D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F086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AD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C02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2041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2FF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7E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0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91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B25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303D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E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1EB6A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DE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15C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4B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9F13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B1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75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1AADC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9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37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F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58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16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81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w:t>
            </w:r>
          </w:p>
        </w:tc>
      </w:tr>
    </w:tbl>
    <w:p w14:paraId="6E4F46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and the general version does not have it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0D4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Note::If the message cleanup time is 00, the received text message will be cleaned up immediately after receiving the instruction BDBDBDBD2A010102DD</w:t>
      </w:r>
    </w:p>
    <w:p w14:paraId="2D935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9F87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2A:Message ID</w:t>
      </w:r>
    </w:p>
    <w:p w14:paraId="1C262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01--Timed cleanup of text messages</w:t>
      </w:r>
    </w:p>
    <w:p w14:paraId="68BDCD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01:The message length after Len is converted to decimal 01--&gt;The message length after is 1 byte (excluding checksum)</w:t>
      </w:r>
    </w:p>
    <w:p w14:paraId="3BC54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02:hours converted to decimal 02--&gt;The text message cleanup time is 2 hours</w:t>
      </w:r>
    </w:p>
    <w:p w14:paraId="05E17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24538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3" w:name="&lt;strong&gt;5.1.19 UWB报警距离下发（0x7900）&lt;/strong&gt;"/>
      <w:bookmarkEnd w:id="113"/>
      <w:bookmarkStart w:id="114" w:name="_Toc18573"/>
      <w:r>
        <w:rPr>
          <w:rStyle w:val="12"/>
          <w:rFonts w:hint="eastAsia" w:ascii="微软雅黑" w:hAnsi="微软雅黑" w:eastAsia="微软雅黑" w:cs="微软雅黑"/>
          <w:b/>
          <w:bCs/>
          <w:i w:val="0"/>
          <w:iCs w:val="0"/>
          <w:caps w:val="0"/>
          <w:color w:val="333333"/>
          <w:spacing w:val="0"/>
          <w:sz w:val="26"/>
          <w:szCs w:val="26"/>
          <w:shd w:val="clear" w:fill="FFFFFF"/>
        </w:rPr>
        <w:t>5.1.19 UWB alarm distance issued (0x7900)</w:t>
      </w:r>
      <w:bookmarkEnd w:id="11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24F4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3A4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386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981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40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1CAE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A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A1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F1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110D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2"/>
        <w:gridCol w:w="1180"/>
        <w:gridCol w:w="1267"/>
        <w:gridCol w:w="930"/>
        <w:gridCol w:w="825"/>
        <w:gridCol w:w="4486"/>
      </w:tblGrid>
      <w:tr w14:paraId="1E202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71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A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891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816D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1461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17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47C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B4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1A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4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E6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16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0F8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0—UWB ranging alarm distance</w:t>
            </w:r>
          </w:p>
        </w:tc>
      </w:tr>
      <w:tr w14:paraId="6E5554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6C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9F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F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C8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EF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ranging alarm distance (unit: meter; value range 0-20), an alarm will be triggered if it is less than or equal to this distance</w:t>
            </w:r>
          </w:p>
        </w:tc>
      </w:tr>
    </w:tbl>
    <w:p w14:paraId="27B1B5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4AC4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alarm distance is 1 meter. If the ranging distance between the watch and the UWB beacon is less than 1 meter, the watch will vibrate and alarm BDBDBDBD790001C3</w:t>
      </w:r>
    </w:p>
    <w:p w14:paraId="59B0E2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D7A7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79:Message ID</w:t>
      </w:r>
    </w:p>
    <w:p w14:paraId="5DE4A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 00--UWB ranging alarm distance</w:t>
      </w:r>
    </w:p>
    <w:p w14:paraId="1BF54A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01:distance The distance of UWB ranging alarm is converted to decimal 01--&gt;The distance of UWB ranging alarm is 1 meter</w:t>
      </w:r>
    </w:p>
    <w:p w14:paraId="6A76C1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465FE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5" w:name="&lt;strong&gt;5.1.20 UWB测距报警配置(0x7901)&lt;/strong&gt;"/>
      <w:bookmarkEnd w:id="115"/>
      <w:bookmarkStart w:id="116" w:name="_Toc18525"/>
      <w:r>
        <w:rPr>
          <w:rStyle w:val="12"/>
          <w:rFonts w:hint="eastAsia" w:ascii="微软雅黑" w:hAnsi="微软雅黑" w:eastAsia="微软雅黑" w:cs="微软雅黑"/>
          <w:b/>
          <w:bCs/>
          <w:i w:val="0"/>
          <w:iCs w:val="0"/>
          <w:caps w:val="0"/>
          <w:color w:val="333333"/>
          <w:spacing w:val="0"/>
          <w:sz w:val="26"/>
          <w:szCs w:val="26"/>
          <w:shd w:val="clear" w:fill="FFFFFF"/>
        </w:rPr>
        <w:t>5.1.20 UWB Ranging Alarm Configuration (0x7901)</w:t>
      </w:r>
      <w:bookmarkEnd w:id="11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0B47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ADF4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D56D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D8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C6A3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63A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E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DED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F0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ED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13FF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2"/>
        <w:gridCol w:w="1553"/>
        <w:gridCol w:w="1175"/>
        <w:gridCol w:w="5660"/>
      </w:tblGrid>
      <w:tr w14:paraId="46F5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52E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98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04C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B383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97FC6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8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54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3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FC8B4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EF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3D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7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F2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watch UWB ranging alarm. In this state, type 01 and 02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UWB ranging alarm. In this state, type 01 and 02 commands are invalid.</w:t>
            </w:r>
          </w:p>
        </w:tc>
      </w:tr>
      <w:tr w14:paraId="3A54F8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56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78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D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34E9E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BF6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5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E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5C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0</w:t>
            </w:r>
          </w:p>
        </w:tc>
      </w:tr>
      <w:tr w14:paraId="5A61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AF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F8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7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1</w:t>
            </w:r>
          </w:p>
        </w:tc>
      </w:tr>
    </w:tbl>
    <w:p w14:paraId="17298D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D37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29A51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C1F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694D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C1EC7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4C11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7B759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29C7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09CAA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5275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A02ED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1EBF2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24295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07BA6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2CA4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01F53D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43E28C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34B19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692E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49B2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6A4DB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7EE744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D09CC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359CE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02BA4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066B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5713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1E8BC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70319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355F3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5C6A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6FF3E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Add UWB alarm beacon</w:t>
      </w:r>
    </w:p>
    <w:p w14:paraId="632C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E9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7E163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7C278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D909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F63D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6220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In the message,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do not trigger UWB ranging alarm</w:t>
      </w:r>
    </w:p>
    <w:p w14:paraId="445408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2885A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1BCCE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5E2D4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1FC16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02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=02 Delete UWB alarm beacon</w:t>
      </w:r>
    </w:p>
    <w:p w14:paraId="46561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01EC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35B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691A6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8382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549F3C8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33C8E"/>
    <w:rsid w:val="0B6864CF"/>
    <w:rsid w:val="18812B6F"/>
    <w:rsid w:val="1C375713"/>
    <w:rsid w:val="1C413D2A"/>
    <w:rsid w:val="1EB77370"/>
    <w:rsid w:val="26397C41"/>
    <w:rsid w:val="297B43CE"/>
    <w:rsid w:val="2BC817F9"/>
    <w:rsid w:val="3A8A59F9"/>
    <w:rsid w:val="3BC13E67"/>
    <w:rsid w:val="49463453"/>
    <w:rsid w:val="50282BE0"/>
    <w:rsid w:val="50C54F1B"/>
    <w:rsid w:val="50D72926"/>
    <w:rsid w:val="540479DA"/>
    <w:rsid w:val="5EC12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106</Pages>
  <Words>2183</Words>
  <Characters>12638</Characters>
  <Lines>0</Lines>
  <Paragraphs>0</Paragraphs>
  <TotalTime>0</TotalTime>
  <ScaleCrop>false</ScaleCrop>
  <LinksUpToDate>false</LinksUpToDate>
  <CharactersWithSpaces>14769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2025-09-19T09:22:00Z</dcterms:created>
  <dc:creator>Administrator</dc:creator>
  <cp:lastModifiedBy>吃饭</cp:lastModifiedBy>
  <dcterms:modified xsi:type="dcterms:W3CDTF">2025-11-20T02:11:59Z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9386AB97EB414250BD99924C4BAC51B0_12</vt:lpwstr>
  </property>
</Properties>
</file>