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1125E79">
      <w:pPr>
        <w:keepNext w:val="0"/>
        <w:keepLines w:val="0"/>
        <w:widowControl/>
        <w:suppressLineNumbers w:val="0"/>
        <w:pBdr>
          <w:top w:val="none" w:color="auto" w:sz="0" w:space="0"/>
          <w:bottom w:val="none" w:color="auto" w:sz="0" w:space="0"/>
        </w:pBdr>
        <w:shd w:val="clear" w:fill="FFFFFF"/>
        <w:spacing w:before="120" w:beforeAutospacing="0" w:after="120" w:afterAutospacing="0"/>
        <w:ind w:left="0" w:right="0" w:firstLine="0"/>
        <w:jc w:val="center"/>
        <w:rPr>
          <w:rFonts w:hint="eastAsia" w:ascii="微软雅黑" w:hAnsi="微软雅黑" w:eastAsia="微软雅黑" w:cs="微软雅黑"/>
          <w:i w:val="0"/>
          <w:iCs w:val="0"/>
          <w:caps w:val="0"/>
          <w:color w:val="343A40"/>
          <w:spacing w:val="0"/>
          <w:sz w:val="15"/>
          <w:szCs w:val="15"/>
        </w:rPr>
      </w:pPr>
      <w:r>
        <w:rPr>
          <w:rFonts w:hint="eastAsia" w:ascii="微软雅黑" w:hAnsi="微软雅黑" w:eastAsia="微软雅黑" w:cs="微软雅黑"/>
          <w:b/>
          <w:bCs/>
          <w:i w:val="0"/>
          <w:iCs w:val="0"/>
          <w:caps w:val="0"/>
          <w:color w:val="343A40"/>
          <w:spacing w:val="0"/>
          <w:kern w:val="0"/>
          <w:sz w:val="28"/>
          <w:szCs w:val="28"/>
          <w:shd w:val="clear" w:fill="FFFFFF"/>
          <w:lang w:val="en-US" w:eastAsia="zh-CN" w:bidi="ar"/>
        </w:rPr>
        <w:t>W200PL-Lorawan-Communication Protocol</w:t>
      </w:r>
    </w:p>
    <w:sdt>
      <w:sdtPr>
        <w:rPr>
          <w:rFonts w:hint="eastAsia" w:ascii="微软雅黑" w:hAnsi="微软雅黑" w:eastAsia="微软雅黑" w:cs="微软雅黑"/>
          <w:kern w:val="2"/>
          <w:sz w:val="21"/>
          <w:szCs w:val="24"/>
          <w:lang w:val="en-US" w:eastAsia="zh-CN" w:bidi="ar-SA"/>
        </w:rPr>
        <w:id w:val="147473129"/>
        <w15:color w:val="DBDBDB"/>
        <w:docPartObj>
          <w:docPartGallery w:val="Table of Contents"/>
          <w:docPartUnique/>
        </w:docPartObj>
      </w:sdtPr>
      <w:sdtEndPr>
        <w:rPr>
          <w:rFonts w:hint="eastAsia" w:ascii="微软雅黑" w:hAnsi="微软雅黑" w:eastAsia="微软雅黑" w:cs="微软雅黑"/>
          <w:b/>
          <w:bCs/>
          <w:i w:val="0"/>
          <w:iCs w:val="0"/>
          <w:caps w:val="0"/>
          <w:color w:val="333333"/>
          <w:spacing w:val="0"/>
          <w:kern w:val="44"/>
          <w:sz w:val="48"/>
          <w:szCs w:val="37"/>
          <w:shd w:val="clear" w:fill="FFFFFF"/>
          <w:lang w:val="en-US" w:eastAsia="zh-CN" w:bidi="ar"/>
        </w:rPr>
      </w:sdtEndPr>
      <w:sdtContent>
        <w:p w14:paraId="40D96050">
          <w:pPr>
            <w:spacing w:before="0" w:beforeLines="0" w:after="0" w:afterLines="0" w:line="240" w:lineRule="auto"/>
            <w:ind w:left="0" w:leftChars="0" w:right="0" w:rightChars="0" w:firstLine="0" w:firstLineChars="0"/>
            <w:jc w:val="center"/>
            <w:rPr>
              <w:rFonts w:hint="eastAsia" w:ascii="微软雅黑" w:hAnsi="微软雅黑" w:eastAsia="微软雅黑" w:cs="微软雅黑"/>
            </w:rPr>
          </w:pPr>
          <w:bookmarkStart w:id="0" w:name="&lt;strong&gt;1综述&lt;/strong&gt;"/>
          <w:bookmarkEnd w:id="0"/>
          <w:r>
            <w:rPr>
              <w:rFonts w:hint="eastAsia" w:ascii="微软雅黑" w:hAnsi="微软雅黑" w:eastAsia="微软雅黑" w:cs="微软雅黑"/>
              <w:sz w:val="21"/>
            </w:rPr>
            <w:t>Table of Contents</w:t>
          </w:r>
        </w:p>
        <w:p w14:paraId="267A8BC5">
          <w:pPr>
            <w:pStyle w:val="6"/>
            <w:tabs>
              <w:tab w:val="right" w:leader="dot" w:pos="11340"/>
            </w:tabs>
          </w:pPr>
          <w:bookmarkStart w:id="92" w:name="_GoBack"/>
          <w:bookmarkEnd w:id="92"/>
          <w:r>
            <w:rPr>
              <w:rStyle w:val="12"/>
              <w:rFonts w:hint="eastAsia" w:ascii="微软雅黑" w:hAnsi="微软雅黑" w:eastAsia="微软雅黑" w:cs="微软雅黑"/>
              <w:b/>
              <w:bCs/>
              <w:i w:val="0"/>
              <w:iCs w:val="0"/>
              <w:caps w:val="0"/>
              <w:color w:val="333333"/>
              <w:spacing w:val="0"/>
              <w:sz w:val="37"/>
              <w:szCs w:val="37"/>
              <w:shd w:val="clear" w:fill="FFFFFF"/>
            </w:rPr>
            <w:fldChar w:fldCharType="begin"/>
          </w:r>
          <w:r>
            <w:rPr>
              <w:rStyle w:val="12"/>
              <w:rFonts w:hint="eastAsia" w:ascii="微软雅黑" w:hAnsi="微软雅黑" w:eastAsia="微软雅黑" w:cs="微软雅黑"/>
              <w:b/>
              <w:bCs/>
              <w:i w:val="0"/>
              <w:iCs w:val="0"/>
              <w:caps w:val="0"/>
              <w:color w:val="333333"/>
              <w:spacing w:val="0"/>
              <w:sz w:val="37"/>
              <w:szCs w:val="37"/>
              <w:shd w:val="clear" w:fill="FFFFFF"/>
            </w:rPr>
            <w:instrText xml:space="preserve">TOC \o "1-3" \h \u </w:instrText>
          </w:r>
          <w:r>
            <w:rPr>
              <w:rStyle w:val="12"/>
              <w:rFonts w:hint="eastAsia" w:ascii="微软雅黑" w:hAnsi="微软雅黑" w:eastAsia="微软雅黑" w:cs="微软雅黑"/>
              <w:b/>
              <w:bCs/>
              <w:i w:val="0"/>
              <w:iCs w:val="0"/>
              <w:caps w:val="0"/>
              <w:color w:val="333333"/>
              <w:spacing w:val="0"/>
              <w:sz w:val="37"/>
              <w:szCs w:val="37"/>
              <w:shd w:val="clear" w:fill="FFFFFF"/>
            </w:rPr>
            <w:fldChar w:fldCharType="separate"/>
          </w: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_Toc7357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1 Overview</w:t>
          </w:r>
          <w:r>
            <w:tab/>
          </w:r>
          <w:r>
            <w:fldChar w:fldCharType="begin"/>
          </w:r>
          <w:r>
            <w:instrText xml:space="preserve"> PAGEREF _Toc7357 \h </w:instrText>
          </w:r>
          <w:r>
            <w:fldChar w:fldCharType="separate"/>
          </w:r>
          <w:r>
            <w:t>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5369A5F">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_Toc10422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2 Device User Instructions</w:t>
          </w:r>
          <w:r>
            <w:tab/>
          </w:r>
          <w:r>
            <w:fldChar w:fldCharType="begin"/>
          </w:r>
          <w:r>
            <w:instrText xml:space="preserve"> PAGEREF _Toc10422 \h </w:instrText>
          </w:r>
          <w:r>
            <w:fldChar w:fldCharType="separate"/>
          </w:r>
          <w:r>
            <w:t>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7327F27">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_Toc29168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2.1 Device Functions and Usage Instructions</w:t>
          </w:r>
          <w:r>
            <w:tab/>
          </w:r>
          <w:r>
            <w:fldChar w:fldCharType="begin"/>
          </w:r>
          <w:r>
            <w:instrText xml:space="preserve"> PAGEREF _Toc29168 \h </w:instrText>
          </w:r>
          <w:r>
            <w:fldChar w:fldCharType="separate"/>
          </w:r>
          <w:r>
            <w:t>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195FA60">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_Toc20934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2.2 Device Default Reporting Logic</w:t>
          </w:r>
          <w:r>
            <w:tab/>
          </w:r>
          <w:r>
            <w:fldChar w:fldCharType="begin"/>
          </w:r>
          <w:r>
            <w:instrText xml:space="preserve"> PAGEREF _Toc20934 \h </w:instrText>
          </w:r>
          <w:r>
            <w:fldChar w:fldCharType="separate"/>
          </w:r>
          <w:r>
            <w:t>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621A48E">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_Toc14056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2.3 Device Downlink Description</w:t>
          </w:r>
          <w:r>
            <w:tab/>
          </w:r>
          <w:r>
            <w:fldChar w:fldCharType="begin"/>
          </w:r>
          <w:r>
            <w:instrText xml:space="preserve"> PAGEREF _Toc14056 \h </w:instrText>
          </w:r>
          <w:r>
            <w:fldChar w:fldCharType="separate"/>
          </w:r>
          <w:r>
            <w:t>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33DDE94">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_Toc5125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3 Protocol Packet Structure</w:t>
          </w:r>
          <w:r>
            <w:tab/>
          </w:r>
          <w:r>
            <w:fldChar w:fldCharType="begin"/>
          </w:r>
          <w:r>
            <w:instrText xml:space="preserve"> PAGEREF _Toc5125 \h </w:instrText>
          </w:r>
          <w:r>
            <w:fldChar w:fldCharType="separate"/>
          </w:r>
          <w:r>
            <w:t>11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E463C7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_Toc18386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3.1 Data Header</w:t>
          </w:r>
          <w:r>
            <w:tab/>
          </w:r>
          <w:r>
            <w:fldChar w:fldCharType="begin"/>
          </w:r>
          <w:r>
            <w:instrText xml:space="preserve"> PAGEREF _Toc18386 \h </w:instrText>
          </w:r>
          <w:r>
            <w:fldChar w:fldCharType="separate"/>
          </w:r>
          <w:r>
            <w:t>12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0D28C98">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_Toc14578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3.2 Message Identifier (Message ID)</w:t>
          </w:r>
          <w:r>
            <w:tab/>
          </w:r>
          <w:r>
            <w:fldChar w:fldCharType="begin"/>
          </w:r>
          <w:r>
            <w:instrText xml:space="preserve"> PAGEREF _Toc14578 \h </w:instrText>
          </w:r>
          <w:r>
            <w:fldChar w:fldCharType="separate"/>
          </w:r>
          <w:r>
            <w:t>12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F476F8A">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_Toc13865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3.3 Payload</w:t>
          </w:r>
          <w:r>
            <w:tab/>
          </w:r>
          <w:r>
            <w:fldChar w:fldCharType="begin"/>
          </w:r>
          <w:r>
            <w:instrText xml:space="preserve"> PAGEREF _Toc13865 \h </w:instrText>
          </w:r>
          <w:r>
            <w:fldChar w:fldCharType="separate"/>
          </w:r>
          <w:r>
            <w:t>12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57B3D63">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_Toc10796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3.5 Checksum</w:t>
          </w:r>
          <w:r>
            <w:tab/>
          </w:r>
          <w:r>
            <w:fldChar w:fldCharType="begin"/>
          </w:r>
          <w:r>
            <w:instrText xml:space="preserve"> PAGEREF _Toc10796 \h </w:instrText>
          </w:r>
          <w:r>
            <w:fldChar w:fldCharType="separate"/>
          </w:r>
          <w:r>
            <w:t>13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DA3D0AB">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_Toc13025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4 Report messages</w:t>
          </w:r>
          <w:r>
            <w:tab/>
          </w:r>
          <w:r>
            <w:fldChar w:fldCharType="begin"/>
          </w:r>
          <w:r>
            <w:instrText xml:space="preserve"> PAGEREF _Toc13025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0BC1FD2">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_Toc13177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4.1 Alarm-related reporting</w:t>
          </w:r>
          <w:r>
            <w:tab/>
          </w:r>
          <w:r>
            <w:fldChar w:fldCharType="begin"/>
          </w:r>
          <w:r>
            <w:instrText xml:space="preserve"> PAGEREF _Toc13177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838D00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_Toc18107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4.1.1 Alarm data upload-1 (MSGID=0x02)</w:t>
          </w:r>
          <w:r>
            <w:tab/>
          </w:r>
          <w:r>
            <w:fldChar w:fldCharType="begin"/>
          </w:r>
          <w:r>
            <w:instrText xml:space="preserve"> PAGEREF _Toc18107 \h </w:instrText>
          </w:r>
          <w:r>
            <w:fldChar w:fldCharType="separate"/>
          </w:r>
          <w:r>
            <w:t>15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DC7DE5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_Toc24135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4.1.2 Alarm Data Upload - 2 (MSGID=0x21) (Supplement to 02)</w:t>
          </w:r>
          <w:r>
            <w:tab/>
          </w:r>
          <w:r>
            <w:fldChar w:fldCharType="begin"/>
          </w:r>
          <w:r>
            <w:instrText xml:space="preserve"> PAGEREF _Toc24135 \h </w:instrText>
          </w:r>
          <w:r>
            <w:fldChar w:fldCharType="separate"/>
          </w:r>
          <w:r>
            <w:t>19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1CF368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_Toc12887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4.1.3 SOS upload (MSGID=0XB5)</w:t>
          </w:r>
          <w:r>
            <w:tab/>
          </w:r>
          <w:r>
            <w:fldChar w:fldCharType="begin"/>
          </w:r>
          <w:r>
            <w:instrText xml:space="preserve"> PAGEREF _Toc12887 \h </w:instrText>
          </w:r>
          <w:r>
            <w:fldChar w:fldCharType="separate"/>
          </w:r>
          <w:r>
            <w:t>23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1A1EF1A">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_Toc31228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4.2 Location-Related Reporting</w:t>
          </w:r>
          <w:r>
            <w:tab/>
          </w:r>
          <w:r>
            <w:fldChar w:fldCharType="begin"/>
          </w:r>
          <w:r>
            <w:instrText xml:space="preserve"> PAGEREF _Toc31228 \h </w:instrText>
          </w:r>
          <w:r>
            <w:fldChar w:fldCharType="separate"/>
          </w:r>
          <w:r>
            <w:t>24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16D9C2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_Toc23491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4.2.1 GPS/BDS Location Reporting: Location Data Reporting (MSGID=0x03)</w:t>
          </w:r>
          <w:r>
            <w:tab/>
          </w:r>
          <w:r>
            <w:fldChar w:fldCharType="begin"/>
          </w:r>
          <w:r>
            <w:instrText xml:space="preserve"> PAGEREF _Toc23491 \h </w:instrText>
          </w:r>
          <w:r>
            <w:fldChar w:fldCharType="separate"/>
          </w:r>
          <w:r>
            <w:t>24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D94D76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_Toc16316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4.2.2 Bluetooth Location Information (LBE Location) (MsgId=0xD6)</w:t>
          </w:r>
          <w:r>
            <w:tab/>
          </w:r>
          <w:r>
            <w:fldChar w:fldCharType="begin"/>
          </w:r>
          <w:r>
            <w:instrText xml:space="preserve"> PAGEREF _Toc16316 \h </w:instrText>
          </w:r>
          <w:r>
            <w:fldChar w:fldCharType="separate"/>
          </w:r>
          <w:r>
            <w:t>26</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C901F02">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_Toc7575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4.3 Device Information and Status Reporting</w:t>
          </w:r>
          <w:r>
            <w:tab/>
          </w:r>
          <w:r>
            <w:fldChar w:fldCharType="begin"/>
          </w:r>
          <w:r>
            <w:instrText xml:space="preserve"> PAGEREF _Toc7575 \h </w:instrText>
          </w:r>
          <w:r>
            <w:fldChar w:fldCharType="separate"/>
          </w:r>
          <w:r>
            <w:t>29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116C04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_Toc13730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4.3.1 Device Charging Status Upload (MSGID=0xC3)</w:t>
          </w:r>
          <w:r>
            <w:tab/>
          </w:r>
          <w:r>
            <w:fldChar w:fldCharType="begin"/>
          </w:r>
          <w:r>
            <w:instrText xml:space="preserve"> PAGEREF _Toc13730 \h </w:instrText>
          </w:r>
          <w:r>
            <w:fldChar w:fldCharType="separate"/>
          </w:r>
          <w:r>
            <w:t>29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8CF22B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_Toc11232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4.3.2 Device Status (MSGID=0xE9)</w:t>
          </w:r>
          <w:r>
            <w:tab/>
          </w:r>
          <w:r>
            <w:fldChar w:fldCharType="begin"/>
          </w:r>
          <w:r>
            <w:instrText xml:space="preserve"> PAGEREF _Toc11232 \h </w:instrText>
          </w:r>
          <w:r>
            <w:fldChar w:fldCharType="separate"/>
          </w:r>
          <w:r>
            <w:t>31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075E2D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_Toc21625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4.3.3 Battery Signal (MSGID=0xF9)</w:t>
          </w:r>
          <w:r>
            <w:tab/>
          </w:r>
          <w:r>
            <w:fldChar w:fldCharType="begin"/>
          </w:r>
          <w:r>
            <w:instrText xml:space="preserve"> PAGEREF _Toc21625 \h </w:instrText>
          </w:r>
          <w:r>
            <w:fldChar w:fldCharType="separate"/>
          </w:r>
          <w:r>
            <w:t>32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CC52A68">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_Toc9571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4.3.4 Firmware Version Number (MSGID=0xBB)</w:t>
          </w:r>
          <w:r>
            <w:tab/>
          </w:r>
          <w:r>
            <w:fldChar w:fldCharType="begin"/>
          </w:r>
          <w:r>
            <w:instrText xml:space="preserve"> PAGEREF _Toc9571 \h </w:instrText>
          </w:r>
          <w:r>
            <w:fldChar w:fldCharType="separate"/>
          </w:r>
          <w:r>
            <w:t>34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33728AB">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_Toc19573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4.4 Health-related Reporting</w:t>
          </w:r>
          <w:r>
            <w:tab/>
          </w:r>
          <w:r>
            <w:fldChar w:fldCharType="begin"/>
          </w:r>
          <w:r>
            <w:instrText xml:space="preserve"> PAGEREF _Toc19573 \h </w:instrText>
          </w:r>
          <w:r>
            <w:fldChar w:fldCharType="separate"/>
          </w:r>
          <w:r>
            <w:t>35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3F28BD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_Toc23555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4.4.1 Health Data (MSGID=0x32)</w:t>
          </w:r>
          <w:r>
            <w:tab/>
          </w:r>
          <w:r>
            <w:fldChar w:fldCharType="begin"/>
          </w:r>
          <w:r>
            <w:instrText xml:space="preserve"> PAGEREF _Toc23555 \h </w:instrText>
          </w:r>
          <w:r>
            <w:fldChar w:fldCharType="separate"/>
          </w:r>
          <w:r>
            <w:t>35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4B8DD03">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_Toc26749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4.5 Downlink feedback related reporting.</w:t>
          </w:r>
          <w:r>
            <w:tab/>
          </w:r>
          <w:r>
            <w:fldChar w:fldCharType="begin"/>
          </w:r>
          <w:r>
            <w:instrText xml:space="preserve"> PAGEREF _Toc26749 \h </w:instrText>
          </w:r>
          <w:r>
            <w:fldChar w:fldCharType="separate"/>
          </w:r>
          <w:r>
            <w:t>38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2EB6C39">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_Toc30031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4.5.1 Downlink feedback (MSGID=0xC0).</w:t>
          </w:r>
          <w:r>
            <w:tab/>
          </w:r>
          <w:r>
            <w:fldChar w:fldCharType="begin"/>
          </w:r>
          <w:r>
            <w:instrText xml:space="preserve"> PAGEREF _Toc30031 \h </w:instrText>
          </w:r>
          <w:r>
            <w:fldChar w:fldCharType="separate"/>
          </w:r>
          <w:r>
            <w:t>38</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FF6B35D">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_Toc19720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4.5.2 Message Status Report (MSGID=0x28)</w:t>
          </w:r>
          <w:r>
            <w:tab/>
          </w:r>
          <w:r>
            <w:fldChar w:fldCharType="begin"/>
          </w:r>
          <w:r>
            <w:instrText xml:space="preserve"> PAGEREF _Toc19720 \h </w:instrText>
          </w:r>
          <w:r>
            <w:fldChar w:fldCharType="separate"/>
          </w:r>
          <w:r>
            <w:t>39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41BEEAD">
          <w:pPr>
            <w:pStyle w:val="6"/>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_Toc19585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7"/>
              <w:shd w:val="clear" w:fill="FFFFFF"/>
            </w:rPr>
            <w:t>5 Settings</w:t>
          </w:r>
          <w:r>
            <w:tab/>
          </w:r>
          <w:r>
            <w:fldChar w:fldCharType="begin"/>
          </w:r>
          <w:r>
            <w:instrText xml:space="preserve"> PAGEREF _Toc19585 \h </w:instrText>
          </w:r>
          <w:r>
            <w:fldChar w:fldCharType="separate"/>
          </w:r>
          <w:r>
            <w:t>41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C52E59E">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_Toc30362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5.1 Downlink</w:t>
          </w:r>
          <w:r>
            <w:tab/>
          </w:r>
          <w:r>
            <w:fldChar w:fldCharType="begin"/>
          </w:r>
          <w:r>
            <w:instrText xml:space="preserve"> PAGEREF _Toc30362 \h </w:instrText>
          </w:r>
          <w:r>
            <w:fldChar w:fldCharType="separate"/>
          </w:r>
          <w:r>
            <w:t>41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795EA56">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_Toc2421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 Set the location reporting frequency (MSGID=0x17)</w:t>
          </w:r>
          <w:r>
            <w:tab/>
          </w:r>
          <w:r>
            <w:fldChar w:fldCharType="begin"/>
          </w:r>
          <w:r>
            <w:instrText xml:space="preserve"> PAGEREF _Toc2421 \h </w:instrText>
          </w:r>
          <w:r>
            <w:fldChar w:fldCharType="separate"/>
          </w:r>
          <w:r>
            <w:t>41</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445D01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_Toc15709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5.1.2 Message Sending (MSGID=0X28)</w:t>
          </w:r>
          <w:r>
            <w:tab/>
          </w:r>
          <w:r>
            <w:fldChar w:fldCharType="begin"/>
          </w:r>
          <w:r>
            <w:instrText xml:space="preserve"> PAGEREF _Toc15709 \h </w:instrText>
          </w:r>
          <w:r>
            <w:fldChar w:fldCharType="separate"/>
          </w:r>
          <w:r>
            <w:t>43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664195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_Toc15462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5.1.3 Settings - Positioning Priority Settings (0XCE01)</w:t>
          </w:r>
          <w:r>
            <w:tab/>
          </w:r>
          <w:r>
            <w:fldChar w:fldCharType="begin"/>
          </w:r>
          <w:r>
            <w:instrText xml:space="preserve"> PAGEREF _Toc15462 \h </w:instrText>
          </w:r>
          <w:r>
            <w:fldChar w:fldCharType="separate"/>
          </w:r>
          <w:r>
            <w:t>45</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0FB059E5">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_Toc3705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5.1.4 Settings - Health Sampling Reporting Frequency Settings (0XCE02&amp;0X1C)</w:t>
          </w:r>
          <w:r>
            <w:tab/>
          </w:r>
          <w:r>
            <w:fldChar w:fldCharType="begin"/>
          </w:r>
          <w:r>
            <w:instrText xml:space="preserve"> PAGEREF _Toc3705 \h </w:instrText>
          </w:r>
          <w:r>
            <w:fldChar w:fldCharType="separate"/>
          </w:r>
          <w:r>
            <w:t>47</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A478DE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_Toc3179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5.1.5 Setting - Device alarm settings (0XCE03)</w:t>
          </w:r>
          <w:r>
            <w:tab/>
          </w:r>
          <w:r>
            <w:fldChar w:fldCharType="begin"/>
          </w:r>
          <w:r>
            <w:instrText xml:space="preserve"> PAGEREF _Toc3179 \h </w:instrText>
          </w:r>
          <w:r>
            <w:fldChar w:fldCharType="separate"/>
          </w:r>
          <w:r>
            <w:t>52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C231EFC">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_Toc20743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5.1.6 Settings - Switch Settings (0XCE04-24)</w:t>
          </w:r>
          <w:r>
            <w:tab/>
          </w:r>
          <w:r>
            <w:fldChar w:fldCharType="begin"/>
          </w:r>
          <w:r>
            <w:instrText xml:space="preserve"> PAGEREF _Toc20743 \h </w:instrText>
          </w:r>
          <w:r>
            <w:fldChar w:fldCharType="separate"/>
          </w:r>
          <w:r>
            <w:t>54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69697B3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_Toc14093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5.1.7 Settings - Drop Sensitivity Settings (0xCE15)</w:t>
          </w:r>
          <w:r>
            <w:tab/>
          </w:r>
          <w:r>
            <w:fldChar w:fldCharType="begin"/>
          </w:r>
          <w:r>
            <w:instrText xml:space="preserve"> PAGEREF _Toc14093 \h </w:instrText>
          </w:r>
          <w:r>
            <w:fldChar w:fldCharType="separate"/>
          </w:r>
          <w:r>
            <w:t>59</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68A9A51">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_Toc23518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5.1.8 Settings - Vibration Settings (0XCE23)</w:t>
          </w:r>
          <w:r>
            <w:tab/>
          </w:r>
          <w:r>
            <w:fldChar w:fldCharType="begin"/>
          </w:r>
          <w:r>
            <w:instrText xml:space="preserve"> PAGEREF _Toc23518 \h </w:instrText>
          </w:r>
          <w:r>
            <w:fldChar w:fldCharType="separate"/>
          </w:r>
          <w:r>
            <w:t>60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0B710A0">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_Toc20850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5.1.9 Issue sedentary stay alarm trigger time (MSGID=0XCC)</w:t>
          </w:r>
          <w:r>
            <w:tab/>
          </w:r>
          <w:r>
            <w:fldChar w:fldCharType="begin"/>
          </w:r>
          <w:r>
            <w:instrText xml:space="preserve"> PAGEREF _Toc20850 \h </w:instrText>
          </w:r>
          <w:r>
            <w:fldChar w:fldCharType="separate"/>
          </w:r>
          <w:r>
            <w:t>62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5EC5275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_Toc19084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5.1.10 Power Off and Restart (0x77)</w:t>
          </w:r>
          <w:r>
            <w:tab/>
          </w:r>
          <w:r>
            <w:fldChar w:fldCharType="begin"/>
          </w:r>
          <w:r>
            <w:instrText xml:space="preserve"> PAGEREF _Toc19084 \h </w:instrText>
          </w:r>
          <w:r>
            <w:fldChar w:fldCharType="separate"/>
          </w:r>
          <w:r>
            <w:t>62</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9E5C6E7">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_Toc32749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5.1.11 Restore Factory Settings (MSGID=0X7B)</w:t>
          </w:r>
          <w:r>
            <w:tab/>
          </w:r>
          <w:r>
            <w:fldChar w:fldCharType="begin"/>
          </w:r>
          <w:r>
            <w:instrText xml:space="preserve"> PAGEREF _Toc32749 \h </w:instrText>
          </w:r>
          <w:r>
            <w:fldChar w:fldCharType="separate"/>
          </w:r>
          <w:r>
            <w:t>63</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3BADDA4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_Toc13101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5.1.12 LORA Parameter Settings (0xCF)</w:t>
          </w:r>
          <w:r>
            <w:tab/>
          </w:r>
          <w:r>
            <w:fldChar w:fldCharType="begin"/>
          </w:r>
          <w:r>
            <w:instrText xml:space="preserve"> PAGEREF _Toc13101 \h </w:instrText>
          </w:r>
          <w:r>
            <w:fldChar w:fldCharType="separate"/>
          </w:r>
          <w:r>
            <w:t>64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64A9683">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_Toc16112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5.1.13 Weather warning (0XCB) - high-frequency version has, low-frequency version does not have this function</w:t>
          </w:r>
          <w:r>
            <w:tab/>
          </w:r>
          <w:r>
            <w:fldChar w:fldCharType="begin"/>
          </w:r>
          <w:r>
            <w:instrText xml:space="preserve"> PAGEREF _Toc16112 \h </w:instrText>
          </w:r>
          <w:r>
            <w:fldChar w:fldCharType="separate"/>
          </w:r>
          <w:r>
            <w:t>70</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27E6EE64">
          <w:pPr>
            <w:pStyle w:val="7"/>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_Toc3085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31"/>
              <w:shd w:val="clear" w:fill="FFFFFF"/>
            </w:rPr>
            <w:t>5.2 Server Time Synchronization Information</w:t>
          </w:r>
          <w:r>
            <w:tab/>
          </w:r>
          <w:r>
            <w:fldChar w:fldCharType="begin"/>
          </w:r>
          <w:r>
            <w:instrText xml:space="preserve"> PAGEREF _Toc3085 \h </w:instrText>
          </w:r>
          <w:r>
            <w:fldChar w:fldCharType="separate"/>
          </w:r>
          <w:r>
            <w:t>74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474611DF">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_Toc28854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5.2.1 Device Reports Request Time Calibration Data</w:t>
          </w:r>
          <w:r>
            <w:tab/>
          </w:r>
          <w:r>
            <w:fldChar w:fldCharType="begin"/>
          </w:r>
          <w:r>
            <w:instrText xml:space="preserve"> PAGEREF _Toc28854 \h </w:instrText>
          </w:r>
          <w:r>
            <w:fldChar w:fldCharType="separate"/>
          </w:r>
          <w:r>
            <w:t>74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796AE5FA">
          <w:pPr>
            <w:pStyle w:val="5"/>
            <w:tabs>
              <w:tab w:val="right" w:leader="dot" w:pos="11340"/>
            </w:tabs>
          </w:pPr>
          <w:r>
            <w:rPr>
              <w:rFonts w:hint="eastAsia" w:ascii="微软雅黑" w:hAnsi="微软雅黑" w:eastAsia="微软雅黑" w:cs="微软雅黑"/>
              <w:bCs/>
              <w:i w:val="0"/>
              <w:iCs w:val="0"/>
              <w:caps w:val="0"/>
              <w:color w:val="333333"/>
              <w:spacing w:val="0"/>
              <w:szCs w:val="37"/>
              <w:shd w:val="clear" w:fill="FFFFFF"/>
            </w:rPr>
            <w:fldChar w:fldCharType="begin"/>
          </w:r>
          <w:r>
            <w:rPr>
              <w:rFonts w:hint="eastAsia" w:ascii="微软雅黑" w:hAnsi="微软雅黑" w:eastAsia="微软雅黑" w:cs="微软雅黑"/>
              <w:bCs/>
              <w:i w:val="0"/>
              <w:iCs w:val="0"/>
              <w:caps w:val="0"/>
              <w:spacing w:val="0"/>
              <w:szCs w:val="37"/>
              <w:shd w:val="clear" w:fill="FFFFFF"/>
            </w:rPr>
            <w:instrText xml:space="preserve"> HYPERLINK \l _Toc18222 </w:instrText>
          </w:r>
          <w:r>
            <w:rPr>
              <w:rFonts w:hint="eastAsia" w:ascii="微软雅黑" w:hAnsi="微软雅黑" w:eastAsia="微软雅黑" w:cs="微软雅黑"/>
              <w:bCs/>
              <w:i w:val="0"/>
              <w:iCs w:val="0"/>
              <w:caps w:val="0"/>
              <w:spacing w:val="0"/>
              <w:szCs w:val="37"/>
              <w:shd w:val="clear" w:fill="FFFFFF"/>
            </w:rPr>
            <w:fldChar w:fldCharType="separate"/>
          </w:r>
          <w:r>
            <w:rPr>
              <w:rFonts w:hint="eastAsia" w:ascii="微软雅黑" w:hAnsi="微软雅黑" w:eastAsia="微软雅黑" w:cs="微软雅黑"/>
              <w:bCs/>
              <w:i w:val="0"/>
              <w:iCs w:val="0"/>
              <w:caps w:val="0"/>
              <w:spacing w:val="0"/>
              <w:szCs w:val="26"/>
              <w:shd w:val="clear" w:fill="FFFFFF"/>
            </w:rPr>
            <w:t>5.2.2 Time Calibration Request Data Reply</w:t>
          </w:r>
          <w:r>
            <w:tab/>
          </w:r>
          <w:r>
            <w:fldChar w:fldCharType="begin"/>
          </w:r>
          <w:r>
            <w:instrText xml:space="preserve"> PAGEREF _Toc18222 \h </w:instrText>
          </w:r>
          <w:r>
            <w:fldChar w:fldCharType="separate"/>
          </w:r>
          <w:r>
            <w:t>74</w:t>
          </w:r>
          <w:r>
            <w:fldChar w:fldCharType="end"/>
          </w:r>
          <w:r>
            <w:rPr>
              <w:rFonts w:hint="eastAsia" w:ascii="微软雅黑" w:hAnsi="微软雅黑" w:eastAsia="微软雅黑" w:cs="微软雅黑"/>
              <w:bCs/>
              <w:i w:val="0"/>
              <w:iCs w:val="0"/>
              <w:caps w:val="0"/>
              <w:color w:val="333333"/>
              <w:spacing w:val="0"/>
              <w:szCs w:val="37"/>
              <w:shd w:val="clear" w:fill="FFFFFF"/>
            </w:rPr>
            <w:fldChar w:fldCharType="end"/>
          </w:r>
        </w:p>
        <w:p w14:paraId="1D65F5B8">
          <w:pPr>
            <w:rPr>
              <w:rStyle w:val="12"/>
              <w:rFonts w:hint="eastAsia" w:ascii="微软雅黑" w:hAnsi="微软雅黑" w:eastAsia="微软雅黑" w:cs="微软雅黑"/>
              <w:b/>
              <w:bCs/>
              <w:i w:val="0"/>
              <w:iCs w:val="0"/>
              <w:caps w:val="0"/>
              <w:color w:val="333333"/>
              <w:spacing w:val="0"/>
              <w:sz w:val="37"/>
              <w:szCs w:val="37"/>
              <w:shd w:val="clear" w:fill="FFFFFF"/>
            </w:rPr>
          </w:pPr>
          <w:r>
            <w:rPr>
              <w:rFonts w:hint="eastAsia" w:ascii="微软雅黑" w:hAnsi="微软雅黑" w:eastAsia="微软雅黑" w:cs="微软雅黑"/>
              <w:bCs/>
              <w:i w:val="0"/>
              <w:iCs w:val="0"/>
              <w:caps w:val="0"/>
              <w:color w:val="333333"/>
              <w:spacing w:val="0"/>
              <w:szCs w:val="37"/>
              <w:shd w:val="clear" w:fill="FFFFFF"/>
            </w:rPr>
            <w:fldChar w:fldCharType="end"/>
          </w:r>
        </w:p>
      </w:sdtContent>
    </w:sdt>
    <w:p w14:paraId="32DE7795">
      <w:pPr>
        <w:rPr>
          <w:rStyle w:val="12"/>
          <w:rFonts w:hint="eastAsia" w:ascii="微软雅黑" w:hAnsi="微软雅黑" w:eastAsia="微软雅黑" w:cs="微软雅黑"/>
          <w:b/>
          <w:bCs/>
          <w:i w:val="0"/>
          <w:iCs w:val="0"/>
          <w:caps w:val="0"/>
          <w:color w:val="333333"/>
          <w:spacing w:val="0"/>
          <w:sz w:val="37"/>
          <w:szCs w:val="37"/>
          <w:shd w:val="clear" w:fill="FFFFFF"/>
        </w:rPr>
      </w:pPr>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7AD81D0">
      <w:pPr>
        <w:pStyle w:val="2"/>
        <w:keepNext w:val="0"/>
        <w:keepLines w:val="0"/>
        <w:widowControl/>
        <w:suppressLineNumbers w:val="0"/>
        <w:pBdr>
          <w:bottom w:val="single" w:color="EEEEEE" w:sz="4" w:space="3"/>
        </w:pBdr>
        <w:spacing w:before="0" w:beforeAutospacing="0" w:after="316" w:afterAutospacing="0" w:line="21" w:lineRule="atLeast"/>
        <w:ind w:left="120" w:right="0"/>
        <w:jc w:val="left"/>
        <w:rPr>
          <w:rFonts w:hint="eastAsia" w:ascii="微软雅黑" w:hAnsi="微软雅黑" w:eastAsia="微软雅黑" w:cs="微软雅黑"/>
          <w:b/>
          <w:bCs/>
          <w:sz w:val="37"/>
          <w:szCs w:val="37"/>
        </w:rPr>
      </w:pPr>
      <w:bookmarkStart w:id="1" w:name="_Toc7357"/>
      <w:r>
        <w:rPr>
          <w:rStyle w:val="12"/>
          <w:rFonts w:hint="eastAsia" w:ascii="微软雅黑" w:hAnsi="微软雅黑" w:eastAsia="微软雅黑" w:cs="微软雅黑"/>
          <w:b/>
          <w:bCs/>
          <w:i w:val="0"/>
          <w:iCs w:val="0"/>
          <w:caps w:val="0"/>
          <w:color w:val="333333"/>
          <w:spacing w:val="0"/>
          <w:sz w:val="37"/>
          <w:szCs w:val="37"/>
          <w:shd w:val="clear" w:fill="FFFFFF"/>
        </w:rPr>
        <w:t>1 Overview</w:t>
      </w:r>
      <w:bookmarkEnd w:id="1"/>
    </w:p>
    <w:p w14:paraId="19EDB65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This protocol is suitable for standard Lorawan protocol devices and currently supports the W200PL product. It uses a 32-bit header for synchronization and terminal identification; employs a low-overhead checksum algorithm for validation protection; and utilizes message identifiers to distinguish between different messages.  
    Parsing needs to be based on actual reports; the document is continually being updated. If any errors or omissions are found, please provide timely feedback. Thank you very much.</w:t>
      </w:r>
      <w:r>
        <w:rPr>
          <w:rFonts w:hint="eastAsia" w:ascii="微软雅黑" w:hAnsi="微软雅黑" w:eastAsia="微软雅黑" w:cs="微软雅黑"/>
          <w:i w:val="0"/>
          <w:iCs w:val="0"/>
          <w:caps w:val="0"/>
          <w:color w:val="333333"/>
          <w:spacing w:val="0"/>
          <w:sz w:val="21"/>
          <w:szCs w:val="21"/>
          <w:shd w:val="clear" w:fill="FFFFFF"/>
        </w:rPr>
        <w:br w:type="textWrapping"/>
      </w:r>
    </w:p>
    <w:p w14:paraId="34C31AD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rPr>
        <w:pict>
          <v:rect id="_x0000_i1025" o:spt="1" style="height:1.5pt;width:432pt;" fillcolor="#A0A0A0" filled="t" stroked="f" coordsize="21600,21600" o:hr="t" o:hrstd="t" o:hralign="center">
            <v:path/>
            <v:fill on="t" focussize="0,0"/>
            <v:stroke on="f"/>
            <v:imagedata o:title=""/>
            <o:lock v:ext="edit"/>
            <w10:wrap type="none"/>
            <w10:anchorlock/>
          </v:rect>
        </w:pict>
      </w:r>
    </w:p>
    <w:p w14:paraId="01A30D3A">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 w:name="&lt;strong&gt;2 设备使用说明&lt;/strong&gt;"/>
      <w:bookmarkEnd w:id="2"/>
      <w:bookmarkStart w:id="3" w:name="_Toc10422"/>
      <w:r>
        <w:rPr>
          <w:rStyle w:val="12"/>
          <w:rFonts w:hint="eastAsia" w:ascii="微软雅黑" w:hAnsi="微软雅黑" w:eastAsia="微软雅黑" w:cs="微软雅黑"/>
          <w:b/>
          <w:bCs/>
          <w:i w:val="0"/>
          <w:iCs w:val="0"/>
          <w:caps w:val="0"/>
          <w:color w:val="333333"/>
          <w:spacing w:val="0"/>
          <w:sz w:val="37"/>
          <w:szCs w:val="37"/>
          <w:shd w:val="clear" w:fill="FFFFFF"/>
        </w:rPr>
        <w:t>2 Device User Instructions</w:t>
      </w:r>
      <w:bookmarkEnd w:id="3"/>
    </w:p>
    <w:p w14:paraId="33C74335">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 w:name="&lt;strong&gt;2.1 设备功能与使用说明&lt;/strong&gt;"/>
      <w:bookmarkEnd w:id="4"/>
      <w:bookmarkStart w:id="5" w:name="_Toc29168"/>
      <w:r>
        <w:rPr>
          <w:rStyle w:val="12"/>
          <w:rFonts w:hint="eastAsia" w:ascii="微软雅黑" w:hAnsi="微软雅黑" w:eastAsia="微软雅黑" w:cs="微软雅黑"/>
          <w:b/>
          <w:bCs/>
          <w:i w:val="0"/>
          <w:iCs w:val="0"/>
          <w:caps w:val="0"/>
          <w:color w:val="333333"/>
          <w:spacing w:val="0"/>
          <w:sz w:val="31"/>
          <w:szCs w:val="31"/>
          <w:shd w:val="clear" w:fill="FFFFFF"/>
        </w:rPr>
        <w:t>2.1 Device Functions and Usage Instructions</w:t>
      </w:r>
      <w:bookmarkEnd w:id="5"/>
    </w:p>
    <w:p w14:paraId="5139CF0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The default high-frequency band is AS923 (923.2-924.6) | low-frequency band is CN470 (470.3-471.7), ABP-CLASSA. If other frequency bands are needed, requirements can be submitted.</w:t>
      </w:r>
    </w:p>
    <w:p w14:paraId="7E0FCE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Network access related keys:</w:t>
      </w:r>
    </w:p>
    <w:p w14:paraId="0836EF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OTAA:</w:t>
      </w:r>
    </w:p>
    <w:p w14:paraId="4C4BCE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Application key: 2 B 7 E 151628 AED 2 A 6 ABF 7158809 CF 4 F 3 C</w:t>
      </w:r>
    </w:p>
    <w:p w14:paraId="7855DE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ABP:</w:t>
      </w:r>
    </w:p>
    <w:p w14:paraId="2B1A25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address: Last eight digits of the watch DEVEUI</w:t>
      </w:r>
    </w:p>
    <w:p w14:paraId="27F537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Application session key: EF 6 D 6 E 2503 F 57 AE 2 FA 151 CDA 87455 F 18</w:t>
      </w:r>
    </w:p>
    <w:p w14:paraId="7A1188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Network session key: 2 E 8 C 8650 B 4041672 BBB 9 A 399 F 2 DEB 427</w:t>
      </w:r>
    </w:p>
    <w:p w14:paraId="7B9E2D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Power on</w:t>
      </w:r>
    </w:p>
    <w:p w14:paraId="608FED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Please fully charge the device before using it for the first time. The device will automatically power on when the charging reaches the power required for booting. The charging status displays the charging icon.</w:t>
      </w:r>
    </w:p>
    <w:p w14:paraId="62958B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A full charge is indicated by a green icon. Note: Do not check the device signal while charging. </w:t>
      </w:r>
    </w:p>
    <w:p w14:paraId="2D74CB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Manual power on: Press and hold the up button for 10 seconds and release. The interface will display "Welcome". </w:t>
      </w:r>
    </w:p>
    <w:p w14:paraId="2BF5DB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Note: The default power-on state is the wearing state, and a fall-off alarm will be reported if no heart rate is detected.</w:t>
      </w:r>
    </w:p>
    <w:p w14:paraId="6F8D1EB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(2) Power off</w:t>
      </w:r>
    </w:p>
    <w:p w14:paraId="0412BB9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Low battery shutdown: The screen goes off after the interface displays Byebye. </w:t>
      </w:r>
    </w:p>
    <w:p w14:paraId="4996BA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Manual shutdown: Shutdown: Press and hold the button for more than 10 seconds, and the interface displays Byebye before the screen goes off. </w:t>
      </w:r>
    </w:p>
    <w:p w14:paraId="58872E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Note: Charging does not shut down when the device is on.</w:t>
      </w:r>
    </w:p>
    <w:p w14:paraId="40502E4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SOS function</w:t>
      </w:r>
    </w:p>
    <w:p w14:paraId="58979E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 xml:space="preserve">Trigger mode: After triggering, the device does not enter sleep mode. Press and hold the down button for 3s, the interface displays SOS SEND OK/SOS sending successful, and then the SOS icon appears. </w:t>
      </w:r>
    </w:p>
    <w:p w14:paraId="16AAF5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Cancellation method: In SOS mode, press and hold the down button for 3s, the interface displays SEND CENCEL/SOS canceled, and the SOS icon disappears.</w:t>
      </w:r>
    </w:p>
    <w:p w14:paraId="76B86E4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Signal Status</w:t>
      </w:r>
    </w:p>
    <w:p w14:paraId="56BE4F9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No Signal: The interface signal is a horizontal line, indicating that the device has failed to report or is not connected to the network (out of LoRa gateway range). Signal: The interface signal displays a stepped bar graph.</w:t>
      </w:r>
    </w:p>
    <w:p w14:paraId="6A092A3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Sleep</w:t>
      </w:r>
    </w:p>
    <w:p w14:paraId="2B9922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D2D2"/>
          <w:spacing w:val="0"/>
          <w:sz w:val="18"/>
          <w:szCs w:val="18"/>
          <w:shd w:val="clear" w:fill="384548"/>
        </w:rPr>
        <w:t>Trigger Condition: The device enters sleep mode after being stationary for 40 minutes and does not report positioning health data.</w:t>
      </w:r>
    </w:p>
    <w:p w14:paraId="7EE01AA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Device Parameters - Settings - Parameter Interface: There are multiple pages that can be switched by scrolling down the screen.</w:t>
      </w:r>
    </w:p>
    <w:p w14:paraId="54B230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(Yes): Indicates that the device can trigger sos by pressing a button.</w:t>
      </w:r>
    </w:p>
    <w:p w14:paraId="602254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sos cannot be triggered by pressing a button.</w:t>
      </w:r>
    </w:p>
    <w:p w14:paraId="1FFB3A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(10 min): Indicates that the device has activated health reporting function,</w:t>
      </w:r>
    </w:p>
    <w:p w14:paraId="4017F0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 min: Indicates that the current health data reporting frequency is 10 minutes,</w:t>
      </w:r>
    </w:p>
    <w:p w14:paraId="54E290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(No): Indicates that the health reporting function of the device has been turned off.</w:t>
      </w:r>
    </w:p>
    <w:p w14:paraId="402D4F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(BG, 10 min): Indicates that the device has activated positioning reporting function.</w:t>
      </w:r>
    </w:p>
    <w:p w14:paraId="33AA79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B=G: Indicates that the positioning priority is Bluetooth &gt; GPS,</w:t>
      </w:r>
    </w:p>
    <w:p w14:paraId="22DEB1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10</w:t>
      </w:r>
      <w:r>
        <w:rPr>
          <w:rFonts w:hint="eastAsia" w:ascii="微软雅黑" w:hAnsi="微软雅黑" w:eastAsia="微软雅黑" w:cs="微软雅黑"/>
          <w:i w:val="0"/>
          <w:iCs w:val="0"/>
          <w:caps w:val="0"/>
          <w:color w:val="E6C07B"/>
          <w:spacing w:val="0"/>
          <w:sz w:val="18"/>
          <w:szCs w:val="18"/>
          <w:shd w:val="clear" w:fill="384548"/>
        </w:rPr>
        <w:t>min</w:t>
      </w:r>
      <w:r>
        <w:rPr>
          <w:rStyle w:val="15"/>
          <w:rFonts w:hint="eastAsia" w:ascii="微软雅黑" w:hAnsi="微软雅黑" w:eastAsia="微软雅黑" w:cs="微软雅黑"/>
          <w:i w:val="0"/>
          <w:iCs w:val="0"/>
          <w:caps w:val="0"/>
          <w:color w:val="D1D2D2"/>
          <w:spacing w:val="0"/>
          <w:sz w:val="18"/>
          <w:szCs w:val="18"/>
          <w:shd w:val="clear" w:fill="384548"/>
        </w:rPr>
        <w:t>: Indicates that the current positioning reporting frequency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1947D3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Positioning (No): Indicates that the device's positioning reporting function is turned off</w:t>
      </w:r>
    </w:p>
    <w:p w14:paraId="0F0E2C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(No): Indicates that the device has turned off the fall alarm trigger function,</w:t>
      </w:r>
    </w:p>
    <w:p w14:paraId="5D10E0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(Medium,</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 has enabled the fall alarm trigger function</w:t>
      </w:r>
    </w:p>
    <w:p w14:paraId="638CC0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Medium: Indicates that the device's fall alarm trigger sensitivity is medium,</w:t>
      </w:r>
    </w:p>
    <w:p w14:paraId="2450CE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 Indicates that the device's fall alarm trigger height is</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m,</w:t>
      </w:r>
    </w:p>
    <w:p w14:paraId="53DA67F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(No): Indicates that the device has turned off the sedentary stay alarm trigger function</w:t>
      </w:r>
    </w:p>
    <w:p w14:paraId="6B9A2A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Sedentary (</w:t>
      </w:r>
      <w:r>
        <w:rPr>
          <w:rFonts w:hint="eastAsia" w:ascii="微软雅黑" w:hAnsi="微软雅黑" w:eastAsia="微软雅黑" w:cs="微软雅黑"/>
          <w:i w:val="0"/>
          <w:iCs w:val="0"/>
          <w:caps w:val="0"/>
          <w:color w:val="D19A66"/>
          <w:spacing w:val="0"/>
          <w:sz w:val="18"/>
          <w:szCs w:val="18"/>
          <w:shd w:val="clear" w:fill="384548"/>
        </w:rPr>
        <w:t>2</w:t>
      </w:r>
      <w:r>
        <w:rPr>
          <w:rFonts w:hint="eastAsia" w:ascii="微软雅黑" w:hAnsi="微软雅黑" w:eastAsia="微软雅黑" w:cs="微软雅黑"/>
          <w:i w:val="0"/>
          <w:iCs w:val="0"/>
          <w:caps w:val="0"/>
          <w:color w:val="E6C07B"/>
          <w:spacing w:val="0"/>
          <w:sz w:val="18"/>
          <w:szCs w:val="18"/>
          <w:shd w:val="clear" w:fill="384548"/>
        </w:rPr>
        <w:t>min</w:t>
      </w:r>
      <w:r>
        <w:rPr>
          <w:rStyle w:val="15"/>
          <w:rFonts w:hint="eastAsia" w:ascii="微软雅黑" w:hAnsi="微软雅黑" w:eastAsia="微软雅黑" w:cs="微软雅黑"/>
          <w:i w:val="0"/>
          <w:iCs w:val="0"/>
          <w:caps w:val="0"/>
          <w:color w:val="D1D2D2"/>
          <w:spacing w:val="0"/>
          <w:sz w:val="18"/>
          <w:szCs w:val="18"/>
          <w:shd w:val="clear" w:fill="384548"/>
        </w:rPr>
        <w:t>): Indicates that the device has enabled the sedentary stay alarm trigger function,</w:t>
      </w:r>
    </w:p>
    <w:p w14:paraId="420BCA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w:t>
      </w:r>
      <w:r>
        <w:rPr>
          <w:rFonts w:hint="eastAsia" w:ascii="微软雅黑" w:hAnsi="微软雅黑" w:eastAsia="微软雅黑" w:cs="微软雅黑"/>
          <w:i w:val="0"/>
          <w:iCs w:val="0"/>
          <w:caps w:val="0"/>
          <w:color w:val="E6C07B"/>
          <w:spacing w:val="0"/>
          <w:sz w:val="18"/>
          <w:szCs w:val="18"/>
          <w:shd w:val="clear" w:fill="384548"/>
        </w:rPr>
        <w:t>min</w:t>
      </w:r>
      <w:r>
        <w:rPr>
          <w:rStyle w:val="15"/>
          <w:rFonts w:hint="eastAsia" w:ascii="微软雅黑" w:hAnsi="微软雅黑" w:eastAsia="微软雅黑" w:cs="微软雅黑"/>
          <w:i w:val="0"/>
          <w:iCs w:val="0"/>
          <w:caps w:val="0"/>
          <w:color w:val="D1D2D2"/>
          <w:spacing w:val="0"/>
          <w:sz w:val="18"/>
          <w:szCs w:val="18"/>
          <w:shd w:val="clear" w:fill="384548"/>
        </w:rPr>
        <w:t>: Indicates that the time to trigger the sedentary stay alarm is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minutes of inactivity,</w:t>
      </w:r>
    </w:p>
    <w:p w14:paraId="392B18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Broadcast:</w:t>
      </w:r>
    </w:p>
    <w:p w14:paraId="7947A3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Bluetooth broadcasting of health data,</w:t>
      </w:r>
    </w:p>
    <w:p w14:paraId="447D9D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Indicates that the device has disabled Bluetooth broadcasting of health data.</w:t>
      </w:r>
    </w:p>
    <w:p w14:paraId="392BA0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Vibration duration (default): The default indicates that the current device vibration duration is 1.5 seconds, and a vibration duration of (3.000 s) indicates that the current device vibration duration is 3 seconds.</w:t>
      </w:r>
    </w:p>
    <w:p w14:paraId="240CE4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alarm threshold: For example, heart rate threshold (90, 100) BPM indicates that the normal heart rate range is 90-100,</w:t>
      </w:r>
    </w:p>
    <w:p w14:paraId="187EFD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Any values outside the normal range will trigger a health anomaly alert. Heart rate/systolic pressure/diastolic pressure/blood oxygen/body temperature threshold (no): Indicates that the heart rate threshold is turned off.</w:t>
      </w:r>
    </w:p>
    <w:p w14:paraId="6A1C89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Allow work sleep (yes):</w:t>
      </w:r>
    </w:p>
    <w:p w14:paraId="4A6CB8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Indicates that the device has enabled the sleep function, No: Indicates that the device has disabled the sleep function.</w:t>
      </w:r>
    </w:p>
    <w:p w14:paraId="32624A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sleep function refers to the device being in a state of detachment and not reporting data, and the device does not report data when it remains still for 40 minutes.</w:t>
      </w:r>
    </w:p>
    <w:p w14:paraId="714B77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GPS always-on switch (no):</w:t>
      </w:r>
    </w:p>
    <w:p w14:paraId="5B27F7E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Yes: The internal interface continuously collects GPS, which can generally speed up GPS positioning time under normal conditions but will increase power consumption.</w:t>
      </w:r>
    </w:p>
    <w:p w14:paraId="3A59C8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Defaults to No, no need to enable under normal circumstances</w:t>
      </w:r>
    </w:p>
    <w:p w14:paraId="2068FF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Network access method (otaa)(</w:t>
      </w: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M): otaa indicates that the network access method is OTAA,</w:t>
      </w:r>
    </w:p>
    <w:p w14:paraId="264FBA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Fonts w:hint="eastAsia" w:ascii="微软雅黑" w:hAnsi="微软雅黑" w:eastAsia="微软雅黑" w:cs="微软雅黑"/>
          <w:i/>
          <w:iCs/>
          <w:caps w:val="0"/>
          <w:color w:val="AAAAAA"/>
          <w:spacing w:val="0"/>
          <w:sz w:val="18"/>
          <w:szCs w:val="18"/>
          <w:shd w:val="clear" w:fill="384548"/>
        </w:rPr>
        <w:t>--Indicates that re-entry into the network after 3 consecutive failed reports,</w:t>
      </w:r>
    </w:p>
    <w:p w14:paraId="36A066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5</w:t>
      </w:r>
      <w:r>
        <w:rPr>
          <w:rStyle w:val="15"/>
          <w:rFonts w:hint="eastAsia" w:ascii="微软雅黑" w:hAnsi="微软雅黑" w:eastAsia="微软雅黑" w:cs="微软雅黑"/>
          <w:i w:val="0"/>
          <w:iCs w:val="0"/>
          <w:caps w:val="0"/>
          <w:color w:val="D1D2D2"/>
          <w:spacing w:val="0"/>
          <w:sz w:val="18"/>
          <w:szCs w:val="18"/>
          <w:shd w:val="clear" w:fill="384548"/>
        </w:rPr>
        <w:t>M</w:t>
      </w:r>
      <w:r>
        <w:rPr>
          <w:rFonts w:hint="eastAsia" w:ascii="微软雅黑" w:hAnsi="微软雅黑" w:eastAsia="微软雅黑" w:cs="微软雅黑"/>
          <w:i/>
          <w:iCs/>
          <w:caps w:val="0"/>
          <w:color w:val="AAAAAA"/>
          <w:spacing w:val="0"/>
          <w:sz w:val="18"/>
          <w:szCs w:val="18"/>
          <w:shd w:val="clear" w:fill="384548"/>
        </w:rPr>
        <w:t>--Indicates that the re-entry network interval is 5 minutes</w:t>
      </w:r>
    </w:p>
    <w:p w14:paraId="140368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type (ClassA): The reported downlink method is ClassA</w:t>
      </w:r>
    </w:p>
    <w:p w14:paraId="744451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Frequency band ((AS923</w:t>
      </w:r>
      <w:r>
        <w:rPr>
          <w:rFonts w:hint="eastAsia" w:ascii="微软雅黑" w:hAnsi="微软雅黑" w:eastAsia="微软雅黑" w:cs="微软雅黑"/>
          <w:i w:val="0"/>
          <w:iCs w:val="0"/>
          <w:caps w:val="0"/>
          <w:color w:val="D19A66"/>
          <w:spacing w:val="0"/>
          <w:sz w:val="18"/>
          <w:szCs w:val="18"/>
          <w:shd w:val="clear" w:fill="384548"/>
        </w:rPr>
        <w:t>-925</w:t>
      </w:r>
      <w:r>
        <w:rPr>
          <w:rStyle w:val="15"/>
          <w:rFonts w:hint="eastAsia" w:ascii="微软雅黑" w:hAnsi="微软雅黑" w:eastAsia="微软雅黑" w:cs="微软雅黑"/>
          <w:i w:val="0"/>
          <w:iCs w:val="0"/>
          <w:caps w:val="0"/>
          <w:color w:val="D1D2D2"/>
          <w:spacing w:val="0"/>
          <w:sz w:val="18"/>
          <w:szCs w:val="18"/>
          <w:shd w:val="clear" w:fill="384548"/>
        </w:rPr>
        <w:t>)(AS2)): Indicates that the communication frequency band is AS923</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923.2-924.6</w:t>
      </w:r>
      <w:r>
        <w:rPr>
          <w:rStyle w:val="15"/>
          <w:rFonts w:hint="eastAsia" w:ascii="微软雅黑" w:hAnsi="微软雅黑" w:eastAsia="微软雅黑" w:cs="微软雅黑"/>
          <w:i w:val="0"/>
          <w:iCs w:val="0"/>
          <w:caps w:val="0"/>
          <w:color w:val="D1D2D2"/>
          <w:spacing w:val="0"/>
          <w:sz w:val="18"/>
          <w:szCs w:val="18"/>
          <w:shd w:val="clear" w:fill="384548"/>
        </w:rPr>
        <w:t>)</w:t>
      </w:r>
    </w:p>
    <w:p w14:paraId="5AD06A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type (confirm): Indicates that the reported data message is of confirm type, and the watch needs to receive an ack reply to determine that the report was successful</w:t>
      </w:r>
    </w:p>
    <w:p w14:paraId="0A8533C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Vibration</w:t>
      </w:r>
    </w:p>
    <w:p w14:paraId="0C6542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Receive the downlink text message, health threshold alarm (the interface has a text reminder and vibrates)</w:t>
      </w:r>
    </w:p>
    <w:p w14:paraId="0CF46D2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vibration duration can be controlled by downlink (see section 2.3)</w:t>
      </w:r>
    </w:p>
    <w:p w14:paraId="6649990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6" o:spt="1" style="height:1.5pt;width:432pt;" fillcolor="#A0A0A0" filled="t" stroked="f" coordsize="21600,21600" o:hr="t" o:hrstd="t" o:hralign="center">
            <v:path/>
            <v:fill on="t" focussize="0,0"/>
            <v:stroke on="f"/>
            <v:imagedata o:title=""/>
            <o:lock v:ext="edit"/>
            <w10:wrap type="none"/>
            <w10:anchorlock/>
          </v:rect>
        </w:pict>
      </w:r>
    </w:p>
    <w:p w14:paraId="71760794">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6" w:name="&lt;strong&gt;2.2 设备默认上报逻辑&lt;/strong&gt;"/>
      <w:bookmarkEnd w:id="6"/>
      <w:bookmarkStart w:id="7" w:name="_Toc20934"/>
      <w:r>
        <w:rPr>
          <w:rStyle w:val="12"/>
          <w:rFonts w:hint="eastAsia" w:ascii="微软雅黑" w:hAnsi="微软雅黑" w:eastAsia="微软雅黑" w:cs="微软雅黑"/>
          <w:b/>
          <w:bCs/>
          <w:i w:val="0"/>
          <w:iCs w:val="0"/>
          <w:caps w:val="0"/>
          <w:color w:val="333333"/>
          <w:spacing w:val="0"/>
          <w:sz w:val="31"/>
          <w:szCs w:val="31"/>
          <w:shd w:val="clear" w:fill="FFFFFF"/>
        </w:rPr>
        <w:t>2.2 Device Default Reporting Logic</w:t>
      </w:r>
      <w:bookmarkEnd w:id="7"/>
    </w:p>
    <w:p w14:paraId="5380D18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General Version: Reporting needs to be within the Lora gateway range, otherwise the report will fail. The default reporting failure interval is 5 minutes before rejoining the network.</w:t>
      </w:r>
    </w:p>
    <w:p w14:paraId="4D17E9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 Location-related Reporting</w:t>
      </w:r>
    </w:p>
    <w:p w14:paraId="1F5EC4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GPS / Bluetooth Beacon: Default reporting frequency is 10 minutes, default location priority: Bluetooth Beacon &gt; GPS. Bluetooth location is prioritized; if unable to locate, switch to GPS location.</w:t>
      </w:r>
    </w:p>
    <w:p w14:paraId="75AEBEB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Alarm-related Reporting</w:t>
      </w:r>
    </w:p>
    <w:p w14:paraId="616E53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Alarm (0 xB5): Triggered actively by the user; the triggering method is described in the previous section.</w:t>
      </w:r>
    </w:p>
    <w:p w14:paraId="5F7FD0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(0 x02): Triggered actively by the user to cancel; the triggering method is described in the previous section.</w:t>
      </w:r>
    </w:p>
    <w:p w14:paraId="187E751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Power Off Alarm (0 x21): Triggered by the device actively shutting down or shutting down due to low battery; the triggering method is described in the previous section.</w:t>
      </w:r>
    </w:p>
    <w:p w14:paraId="15508F1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 Removal Alarm (0 x02): The device determines wearing based on health sampling reporting frequency. If a heart rate is detected, it reports wearing; if no heart rate is detected, it reports removal.</w:t>
      </w:r>
    </w:p>
    <w:p w14:paraId="2608E3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Prolonged Sitting Alarm (0 x02): Default trigger for reporting is after 15 minutes of inactivity.</w:t>
      </w:r>
    </w:p>
    <w:p w14:paraId="53298A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(0 x02): The device free falls from a certain height, triggering based on fall algorithms.</w:t>
      </w:r>
    </w:p>
    <w:p w14:paraId="1BD28D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x02): Triggered when the current battery level of the device is less than or equal to</w:t>
      </w:r>
      <w:r>
        <w:rPr>
          <w:rFonts w:hint="eastAsia" w:ascii="微软雅黑" w:hAnsi="微软雅黑" w:eastAsia="微软雅黑" w:cs="微软雅黑"/>
          <w:i w:val="0"/>
          <w:iCs w:val="0"/>
          <w:caps w:val="0"/>
          <w:color w:val="E06C75"/>
          <w:spacing w:val="0"/>
          <w:sz w:val="18"/>
          <w:szCs w:val="18"/>
          <w:shd w:val="clear" w:fill="384548"/>
        </w:rPr>
        <w:t>0</w:t>
      </w:r>
    </w:p>
    <w:p w14:paraId="2B39B2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threshold alarm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x2105): No alarm by default. After the health threshold is reached, an alarm is reported when the health data is not within the threshold range.</w:t>
      </w:r>
    </w:p>
    <w:p w14:paraId="50C82D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When a health threshold alarm is reported, the device vibrates and the interface displays abnormal values.</w:t>
      </w:r>
    </w:p>
    <w:p w14:paraId="7461D8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Health-related reporting</w:t>
      </w:r>
    </w:p>
    <w:p w14:paraId="5BC3F3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Step count, heart rate, body temperature</w:t>
      </w:r>
      <w:r>
        <w:rPr>
          <w:rFonts w:hint="eastAsia" w:ascii="微软雅黑" w:hAnsi="微软雅黑" w:eastAsia="微软雅黑" w:cs="微软雅黑"/>
          <w:i w:val="0"/>
          <w:iCs w:val="0"/>
          <w:caps w:val="0"/>
          <w:color w:val="E06C75"/>
          <w:spacing w:val="0"/>
          <w:sz w:val="18"/>
          <w:szCs w:val="18"/>
          <w:shd w:val="clear" w:fill="384548"/>
        </w:rPr>
        <w:t>&amp;</w:t>
      </w:r>
      <w:r>
        <w:rPr>
          <w:rStyle w:val="15"/>
          <w:rFonts w:hint="eastAsia" w:ascii="微软雅黑" w:hAnsi="微软雅黑" w:eastAsia="微软雅黑" w:cs="微软雅黑"/>
          <w:i w:val="0"/>
          <w:iCs w:val="0"/>
          <w:caps w:val="0"/>
          <w:color w:val="D1D2D2"/>
          <w:spacing w:val="0"/>
          <w:sz w:val="18"/>
          <w:szCs w:val="18"/>
          <w:shd w:val="clear" w:fill="384548"/>
        </w:rPr>
        <w:t>wrist temperature, blood pressure, blood oxygen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x32): Default reporting frequency is</w:t>
      </w:r>
      <w:r>
        <w:rPr>
          <w:rFonts w:hint="eastAsia" w:ascii="微软雅黑" w:hAnsi="微软雅黑" w:eastAsia="微软雅黑" w:cs="微软雅黑"/>
          <w:i w:val="0"/>
          <w:iCs w:val="0"/>
          <w:caps w:val="0"/>
          <w:color w:val="E06C75"/>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4B69E32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Device information and status reporting</w:t>
      </w:r>
    </w:p>
    <w:p w14:paraId="797FBBD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Device status (0xE9): Report once when the device is powered on, and report again when the reporting frequency changes.</w:t>
      </w:r>
    </w:p>
    <w:p w14:paraId="6911BF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Charging status (0xC3): Report when charging starts, charging ends, and when fully charged.</w:t>
      </w:r>
    </w:p>
    <w:p w14:paraId="48DBE0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Battery signal (0xF9): Report once when the device is powered on, and also report after location and health reports.</w:t>
      </w:r>
    </w:p>
    <w:p w14:paraId="459619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Software version number (0xBB): Report once when the device is powered on.</w:t>
      </w:r>
    </w:p>
    <w:p w14:paraId="5808E7D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Downlink Feedback</w:t>
      </w:r>
    </w:p>
    <w:p w14:paraId="50C554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Downlink Feedback (0xC0): The device reports after receiving the server's downlink command.</w:t>
      </w:r>
    </w:p>
    <w:p w14:paraId="178631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Message Status Feedback (0x28): After receiving a downlink text message, the device clicks to accept or reject.</w:t>
      </w:r>
    </w:p>
    <w:p w14:paraId="2A0EF7B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Time Synchronization Request Reporting</w:t>
      </w:r>
    </w:p>
    <w:p w14:paraId="44CFF85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Time Synchronization Request (FF00FF): The device reports once each time it powers on, requesting the server's downlink command to calibrate the time.</w:t>
      </w:r>
    </w:p>
    <w:p w14:paraId="65A984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Note: The device may report multiple complete messages in a single packet, meaning that one data packet contains several complete messages. Be careful not to miss anything; the messages are complete and will not be interrupted into the next data packet.</w:t>
      </w:r>
    </w:p>
    <w:p w14:paraId="08A37C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Eg: bdd6000119a9cf610445270387bf452708a1bc44279d18b74427e518b7f9bdf9010000006400002800000019a9cf61ca</w:t>
      </w:r>
    </w:p>
    <w:p w14:paraId="4169C6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This data packet contains (0xD6) Bluetooth positioning and (0xF9) battery signal messages.</w:t>
      </w:r>
    </w:p>
    <w:p w14:paraId="247033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(0xD6) Bluetooth Positioning: bdd6000119a9cf610445270387bf452708a1bc44279d18b74427e518b7f9</w:t>
      </w:r>
    </w:p>
    <w:p w14:paraId="021B93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(0xF9) Battery Signal: bdf9010000006400002800000019a9cf61ca</w:t>
      </w:r>
    </w:p>
    <w:p w14:paraId="6173206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27" o:spt="1" style="height:1.5pt;width:432pt;" fillcolor="#A0A0A0" filled="t" stroked="f" coordsize="21600,21600" o:hr="t" o:hrstd="t" o:hralign="center">
            <v:path/>
            <v:fill on="t" focussize="0,0"/>
            <v:stroke on="f"/>
            <v:imagedata o:title=""/>
            <o:lock v:ext="edit"/>
            <w10:wrap type="none"/>
            <w10:anchorlock/>
          </v:rect>
        </w:pict>
      </w:r>
    </w:p>
    <w:p w14:paraId="1FE2612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 w:name="&lt;strong&gt;2.3 设备下行说明&lt;/strong&gt;"/>
      <w:bookmarkEnd w:id="8"/>
      <w:bookmarkStart w:id="9" w:name="_Toc14056"/>
      <w:r>
        <w:rPr>
          <w:rStyle w:val="12"/>
          <w:rFonts w:hint="eastAsia" w:ascii="微软雅黑" w:hAnsi="微软雅黑" w:eastAsia="微软雅黑" w:cs="微软雅黑"/>
          <w:b/>
          <w:bCs/>
          <w:i w:val="0"/>
          <w:iCs w:val="0"/>
          <w:caps w:val="0"/>
          <w:color w:val="333333"/>
          <w:spacing w:val="0"/>
          <w:sz w:val="31"/>
          <w:szCs w:val="31"/>
          <w:shd w:val="clear" w:fill="FFFFFF"/>
        </w:rPr>
        <w:t>2.3 Device Downlink Description</w:t>
      </w:r>
      <w:bookmarkEnd w:id="9"/>
    </w:p>
    <w:p w14:paraId="42A91E4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General version:</w:t>
      </w:r>
    </w:p>
    <w:p w14:paraId="67F566F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(1) Device location reporting frequency issued (0x17)</w:t>
      </w:r>
    </w:p>
    <w:p w14:paraId="1C08AF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default reporting frequency is 10 minutes, with a maximum of 1 minute and a minimum of 1440 minutes. After the device receives the downlink command, the device will report according to the time period and frequency of the issued command.</w:t>
      </w:r>
    </w:p>
    <w:p w14:paraId="4D4C6C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Report data, report according to the default reporting frequency outside the time period, such as: 00:00-18:00 2 minutes location report,</w:t>
      </w:r>
    </w:p>
    <w:p w14:paraId="4F5848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Then report according to the default 10-minute reporting frequency outside the time period</w:t>
      </w:r>
    </w:p>
    <w:p w14:paraId="733B664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(2) Text message issued (0x28)</w:t>
      </w:r>
    </w:p>
    <w:p w14:paraId="2D9A0E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Unicode encoding, up to 20 Chinese characters, one Chinese character occupies 2 bytes, one English letter occupies 2 bytes</w:t>
      </w:r>
      <w:r>
        <w:rPr>
          <w:rFonts w:hint="eastAsia" w:ascii="微软雅黑" w:hAnsi="微软雅黑" w:eastAsia="微软雅黑" w:cs="微软雅黑"/>
          <w:i w:val="0"/>
          <w:iCs w:val="0"/>
          <w:caps w:val="0"/>
          <w:color w:val="E06C75"/>
          <w:spacing w:val="0"/>
          <w:sz w:val="18"/>
          <w:szCs w:val="18"/>
          <w:shd w:val="clear" w:fill="384548"/>
        </w:rPr>
        <w:t>The previous low-frequency firmware version was: GB2312 encoding, up to 20 Chinese characters, one Chinese character occupies 2 bytes, one English letter occupies 1 byte</w:t>
      </w:r>
    </w:p>
    <w:p w14:paraId="62824D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Message list - historical messages can save up to 50 messages (Note: Firmware without a message list can save up to 20 messages)</w:t>
      </w:r>
    </w:p>
    <w:p w14:paraId="05A064E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(3) Device location priority issued (0xCE01)</w:t>
      </w:r>
    </w:p>
    <w:p w14:paraId="3CD7AF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Default location priority Bluetooth&gt;gps,</w:t>
      </w:r>
    </w:p>
    <w:p w14:paraId="565961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priority for positioning is as follows: gps &gt; Bluetooth beacon, gps positioning is prioritized, switch if gps positioning fails.</w:t>
      </w:r>
    </w:p>
    <w:p w14:paraId="56AC8A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beacons, when positioning is successful, will not switch to the next positioning priority to generate a location.</w:t>
      </w:r>
    </w:p>
    <w:p w14:paraId="6598A02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(4) Device health sampling frequency issued (0xCE02 &amp; 0X1C)</w:t>
      </w:r>
    </w:p>
    <w:p w14:paraId="56B259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health sampling frequency assignment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xCE02)</w:t>
      </w:r>
    </w:p>
    <w:p w14:paraId="10B2628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Health sampling frequency is set to a default of 10 minutes, with a maximum reporting interval of 2 minutes.</w:t>
      </w:r>
    </w:p>
    <w:p w14:paraId="05075D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health sampling frequency distribution (0 x1C): — Note that it is different from W200PG</w:t>
      </w:r>
    </w:p>
    <w:p w14:paraId="410904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    The default frequency for health sampling is 10 minutes, with a maximum of 2 minutes. After the device receives the report-down command, the device will follow the issued command.</w:t>
      </w:r>
    </w:p>
    <w:p w14:paraId="188F8B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Data reporting is limited to specific time periods and frequencies; data outside these time periods will not be reported. For example: if the reporting period is from 00:00 to 18:00 with a 10-minute positioning report, then no reports will be made outside of this time period.</w:t>
      </w:r>
    </w:p>
    <w:p w14:paraId="6A3CAC8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(5) Bluetooth Broadcast Switch (0xCE05)</w:t>
      </w:r>
    </w:p>
    <w:p w14:paraId="619EA5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Bluetooth broadcasting is enabled by default and can be turned off remotely; once turned off, Bluetooth broadcasting will cease.</w:t>
      </w:r>
    </w:p>
    <w:p w14:paraId="495D0C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(6) Sitting duration alarm trigger time distribution (0xCC)</w:t>
      </w:r>
    </w:p>
    <w:p w14:paraId="3652C7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Value range: 2 minutes - 60 minutes. Note that this will only be effective if the sedentary alert switch is turned on.</w:t>
      </w:r>
    </w:p>
    <w:p w14:paraId="20FCD2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For example: if the downward trigger time is set to 10 minutes, the device will trigger a sedentary alert if it remains stationary for 10 minutes.</w:t>
      </w:r>
    </w:p>
    <w:p w14:paraId="07F1340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(7) Device shutdown and restart command (0x77)</w:t>
      </w:r>
    </w:p>
    <w:p w14:paraId="121882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that this command can only take effect when the device is powered on; it cannot receive commands when shut down.</w:t>
      </w:r>
    </w:p>
    <w:p w14:paraId="74AEA7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command: Under powered-on status, send this command to shut down the device. It cannot receive commands after shutdown.</w:t>
      </w:r>
    </w:p>
    <w:p w14:paraId="5D5406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Restart command: Under powered-on status, send this command to reboot the device.</w:t>
      </w:r>
    </w:p>
    <w:p w14:paraId="50B4953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(8) Fall sensitivity and height command (0xCE15)</w:t>
      </w:r>
    </w:p>
    <w:p w14:paraId="6A2059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latest universal firmware defaults to a lower fall sensitivity: low (medium-low). Fall height: 1.5m.</w:t>
      </w:r>
    </w:p>
    <w:p w14:paraId="5BDB5D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of adherence to the fall algorithm, providing 5 settings levels (0 - 4): Low - Lower (Medium-Low) - Medium - Higher (Medium-High) - High.</w:t>
      </w:r>
    </w:p>
    <w:p w14:paraId="22B4C1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at which a fall alert is triggered, providing 5 setting levels (0 - 4): 0.5m - 1.0m - 1.5m - 2.0m - 2.5m.</w:t>
      </w:r>
    </w:p>
    <w:p w14:paraId="4DD7ACB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(9) Sedentary Alarm Switch (0xCE08)</w:t>
      </w:r>
    </w:p>
    <w:p w14:paraId="28FE5C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Disabled by default, the device does not report prolonged sitting alarms; when enabled, the default trigger time is 15 minutes, and if there is no movement for 15 minutes, it triggers a prolonged sitting alarm.</w:t>
      </w:r>
    </w:p>
    <w:p w14:paraId="4177569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(10) Control device to trigger sleep switch issued (0xCE18)</w:t>
      </w:r>
    </w:p>
    <w:p w14:paraId="5AE58C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is enabled; the device enters sleep mode after 40 minutes of inactivity. Once the command to turn off is received, the device will not enter sleep mode.</w:t>
      </w:r>
    </w:p>
    <w:p w14:paraId="44D322C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(11) Fall alarm switch (0xCE07)</w:t>
      </w:r>
    </w:p>
    <w:p w14:paraId="73751D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state for fall alarm is off; when turned on, the device reports a fall alarm after detecting a drop.</w:t>
      </w:r>
    </w:p>
    <w:p w14:paraId="688F9C7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(12) Key-triggered SOS activation switch (0xCE19)</w:t>
      </w:r>
    </w:p>
    <w:p w14:paraId="55616D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Default is enabled; a long press on the charging line button can trigger SOS, and when off, a long press on the charging line button will not report SOS.</w:t>
      </w:r>
    </w:p>
    <w:p w14:paraId="09BAA96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(13) Health threshold setting (0xCE0300)</w:t>
      </w:r>
    </w:p>
    <w:p w14:paraId="4458A7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threshold issued as a downlink command; upon receipt, the device receives the normal range for health thresholds. Any health data outside this range will trigger an alarm.</w:t>
      </w:r>
    </w:p>
    <w:p w14:paraId="549729B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(14) Device vibration settings (0xCE23)</w:t>
      </w:r>
    </w:p>
    <w:p w14:paraId="73779C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command, after the device receives it, the device vibration duration becomes the downlink duration, ranging from 0-60 seconds.</w:t>
      </w:r>
    </w:p>
    <w:p w14:paraId="53F0B1A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(15) GPS always-on switch (0xCE24)</w:t>
      </w:r>
    </w:p>
    <w:p w14:paraId="36E9C9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When enabled, the internal interface always collects GPS. In general environments, it can speed up GPS positioning time, but the power consumption will increase. The default is off.</w:t>
      </w:r>
    </w:p>
    <w:p w14:paraId="71D3302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(16) LORA parameter delivery (0XCF)</w:t>
      </w:r>
    </w:p>
    <w:p w14:paraId="35A7857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Downlink commands can be used to set the network access method, message type, how many times to report failure before re-accessing the network, etc. -- see the downlink command section for details.</w:t>
      </w:r>
    </w:p>
    <w:p w14:paraId="391D2F6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(17) Calibration time command downlink (0XFF)</w:t>
      </w:r>
    </w:p>
    <w:p w14:paraId="78CB83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When the device reports a time synchronization request message, this command is immediately downlinked for watch time calibration.</w:t>
      </w:r>
    </w:p>
    <w:p w14:paraId="266484D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(18) Restore factory settings</w:t>
      </w:r>
    </w:p>
    <w:p w14:paraId="1566D94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After the downlink restores the factory settings, the device restores the default configuration (see the downlink section for details).</w:t>
      </w:r>
    </w:p>
    <w:p w14:paraId="1333766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i w:val="0"/>
          <w:iCs w:val="0"/>
          <w:caps w:val="0"/>
          <w:color w:val="333333"/>
          <w:spacing w:val="0"/>
          <w:sz w:val="21"/>
          <w:szCs w:val="21"/>
          <w:shd w:val="clear" w:fill="FFFFFF"/>
        </w:rPr>
      </w:pPr>
      <w:r>
        <w:rPr>
          <w:rFonts w:hint="eastAsia" w:ascii="微软雅黑" w:hAnsi="微软雅黑" w:eastAsia="微软雅黑" w:cs="微软雅黑"/>
          <w:i w:val="0"/>
          <w:iCs w:val="0"/>
          <w:caps w:val="0"/>
          <w:color w:val="333333"/>
          <w:spacing w:val="0"/>
          <w:sz w:val="21"/>
          <w:szCs w:val="21"/>
          <w:shd w:val="clear" w:fill="FFFFFF"/>
        </w:rPr>
        <w:t>(19) Weather warning delivery (0xCB)</w:t>
      </w:r>
    </w:p>
    <w:p w14:paraId="7DED71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Multiple sets of weather alerts can be issued, and each set of weather alerts must be different; alerts of the same type cannot appear.</w:t>
      </w:r>
    </w:p>
    <w:p w14:paraId="407B5C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function is only available for high-frequency firmware; low-frequency versions do not have it.</w:t>
      </w:r>
    </w:p>
    <w:p w14:paraId="5A84806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10" w:name="&lt;strong&gt;3 协议数据包结构&lt;/strong&gt;"/>
      <w:bookmarkEnd w:id="10"/>
      <w:bookmarkStart w:id="11" w:name="_Toc5125"/>
      <w:r>
        <w:rPr>
          <w:rStyle w:val="12"/>
          <w:rFonts w:hint="eastAsia" w:ascii="微软雅黑" w:hAnsi="微软雅黑" w:eastAsia="微软雅黑" w:cs="微软雅黑"/>
          <w:b/>
          <w:bCs/>
          <w:i w:val="0"/>
          <w:iCs w:val="0"/>
          <w:caps w:val="0"/>
          <w:color w:val="333333"/>
          <w:spacing w:val="0"/>
          <w:sz w:val="37"/>
          <w:szCs w:val="37"/>
          <w:shd w:val="clear" w:fill="FFFFFF"/>
        </w:rPr>
        <w:t>3 Protocol Packet Structure</w:t>
      </w:r>
      <w:bookmarkEnd w:id="11"/>
    </w:p>
    <w:p w14:paraId="60E1FCEB">
      <w:pPr>
        <w:pStyle w:val="9"/>
        <w:keepNext w:val="0"/>
        <w:keepLines w:val="0"/>
        <w:widowControl/>
        <w:suppressLineNumbers w:val="0"/>
        <w:spacing w:before="0" w:beforeAutospacing="0" w:after="316" w:afterAutospacing="0" w:line="21" w:lineRule="atLeast"/>
        <w:ind w:left="120" w:right="0"/>
        <w:jc w:val="center"/>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A basic protocol packet structure is shown in Figure 1:</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16"/>
          <w:szCs w:val="16"/>
          <w:shd w:val="clear" w:fill="FFFFFF"/>
        </w:rPr>
        <w:drawing>
          <wp:inline distT="0" distB="0" distL="114300" distR="114300">
            <wp:extent cx="7197090" cy="2426970"/>
            <wp:effectExtent l="0" t="0" r="11430" b="11430"/>
            <wp:docPr id="1" name="图片 27"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7" descr="[1.png"/>
                    <pic:cNvPicPr>
                      <a:picLocks noChangeAspect="1"/>
                    </pic:cNvPicPr>
                  </pic:nvPicPr>
                  <pic:blipFill>
                    <a:blip r:embed="rId4"/>
                    <a:stretch>
                      <a:fillRect/>
                    </a:stretch>
                  </pic:blipFill>
                  <pic:spPr>
                    <a:xfrm>
                      <a:off x="0" y="0"/>
                      <a:ext cx="7197090" cy="2426970"/>
                    </a:xfrm>
                    <a:prstGeom prst="rect">
                      <a:avLst/>
                    </a:prstGeom>
                    <a:noFill/>
                    <a:ln w="9525">
                      <a:noFill/>
                    </a:ln>
                  </pic:spPr>
                </pic:pic>
              </a:graphicData>
            </a:graphic>
          </wp:inline>
        </w:drawing>
      </w:r>
    </w:p>
    <w:p w14:paraId="250CBB62">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2" w:name="&lt;strong&gt;3.1 数据头&lt;/strong&gt;"/>
      <w:bookmarkEnd w:id="12"/>
      <w:bookmarkStart w:id="13" w:name="_Toc18386"/>
      <w:r>
        <w:rPr>
          <w:rStyle w:val="12"/>
          <w:rFonts w:hint="eastAsia" w:ascii="微软雅黑" w:hAnsi="微软雅黑" w:eastAsia="微软雅黑" w:cs="微软雅黑"/>
          <w:b/>
          <w:bCs/>
          <w:i w:val="0"/>
          <w:iCs w:val="0"/>
          <w:caps w:val="0"/>
          <w:color w:val="333333"/>
          <w:spacing w:val="0"/>
          <w:sz w:val="31"/>
          <w:szCs w:val="31"/>
          <w:shd w:val="clear" w:fill="FFFFFF"/>
        </w:rPr>
        <w:t>3.1 Data Header</w:t>
      </w:r>
      <w:bookmarkEnd w:id="13"/>
    </w:p>
    <w:p w14:paraId="5CC5C5E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Each packet starts with a 1-byte Header (except for the request calibration time message: ff00ff):</w:t>
      </w:r>
    </w:p>
    <w:p w14:paraId="1C10755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Currently, the Header for Ufov devices is fixed at BD (except for the request calibration time message: ff00ff)</w:t>
      </w:r>
    </w:p>
    <w:p w14:paraId="17D179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Header: 0xBD;</w:t>
      </w:r>
    </w:p>
    <w:p w14:paraId="08D8FA33">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4" w:name="&lt;strong&gt;3.2 报文标示符(Message ID)&lt;/strong&gt;"/>
      <w:bookmarkEnd w:id="14"/>
      <w:bookmarkStart w:id="15" w:name="_Toc14578"/>
      <w:r>
        <w:rPr>
          <w:rStyle w:val="12"/>
          <w:rFonts w:hint="eastAsia" w:ascii="微软雅黑" w:hAnsi="微软雅黑" w:eastAsia="微软雅黑" w:cs="微软雅黑"/>
          <w:b/>
          <w:bCs/>
          <w:i w:val="0"/>
          <w:iCs w:val="0"/>
          <w:caps w:val="0"/>
          <w:color w:val="333333"/>
          <w:spacing w:val="0"/>
          <w:sz w:val="31"/>
          <w:szCs w:val="31"/>
          <w:shd w:val="clear" w:fill="FFFFFF"/>
        </w:rPr>
        <w:t>3.2 Message Identifier (Message ID)</w:t>
      </w:r>
      <w:bookmarkEnd w:id="15"/>
    </w:p>
    <w:p w14:paraId="10C35E13">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b/>
          <w:bCs/>
          <w:sz w:val="31"/>
          <w:szCs w:val="31"/>
        </w:rPr>
        <w:pict>
          <v:rect id="_x0000_i1028" o:spt="1" style="height:1.5pt;width:432pt;" fillcolor="#A0A0A0" filled="t" stroked="f" coordsize="21600,21600" o:hr="t" o:hrstd="t" o:hralign="center">
            <v:path/>
            <v:fill on="t" focussize="0,0"/>
            <v:stroke on="f"/>
            <v:imagedata o:title=""/>
            <o:lock v:ext="edit"/>
            <w10:wrap type="none"/>
            <w10:anchorlock/>
          </v:rect>
        </w:pict>
      </w:r>
    </w:p>
    <w:p w14:paraId="55BA945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represented by MessageId is detailed in Chapter 4.</w:t>
      </w:r>
    </w:p>
    <w:p w14:paraId="7D5BCE54">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6" w:name="&lt;strong&gt;3.3 有效负载(Payload)&lt;/strong&gt;"/>
      <w:bookmarkEnd w:id="16"/>
      <w:bookmarkStart w:id="17" w:name="_Toc13865"/>
      <w:r>
        <w:rPr>
          <w:rStyle w:val="12"/>
          <w:rFonts w:hint="eastAsia" w:ascii="微软雅黑" w:hAnsi="微软雅黑" w:eastAsia="微软雅黑" w:cs="微软雅黑"/>
          <w:b/>
          <w:bCs/>
          <w:i w:val="0"/>
          <w:iCs w:val="0"/>
          <w:caps w:val="0"/>
          <w:color w:val="333333"/>
          <w:spacing w:val="0"/>
          <w:sz w:val="31"/>
          <w:szCs w:val="31"/>
          <w:shd w:val="clear" w:fill="FFFFFF"/>
        </w:rPr>
        <w:t>3.3 Payload</w:t>
      </w:r>
      <w:bookmarkEnd w:id="17"/>
    </w:p>
    <w:p w14:paraId="66C264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payload we refer to below refers to the valid body content in the protocol, excluding the head and checksum. The length of the body is noted in parentheses.</w:t>
      </w:r>
    </w:p>
    <w:p w14:paraId="315CC5B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data format used in the payload is shown in the following table:</w:t>
      </w:r>
    </w:p>
    <w:p w14:paraId="04A7DE8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【U-unsigned；I-signed；X-bitfield；Number-bytes occupied】</w:t>
      </w:r>
    </w:p>
    <w:p w14:paraId="0DE5C81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following protocols use little-endian except for ch, u8, i8, and x8</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1"/>
        <w:gridCol w:w="1787"/>
        <w:gridCol w:w="1637"/>
        <w:gridCol w:w="3719"/>
        <w:gridCol w:w="1606"/>
        <w:gridCol w:w="1737"/>
      </w:tblGrid>
      <w:tr w14:paraId="3071DA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EB44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Short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248B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peTypeType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225B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Size(Bytes)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6342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Min/max</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0394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Resolution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3F8D4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Explanation</w:t>
            </w:r>
          </w:p>
        </w:tc>
      </w:tr>
      <w:tr w14:paraId="37CD9D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28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DEB8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ASCII/ISO 8859.1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2B0D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C31D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506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6136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w:t>
            </w:r>
          </w:p>
        </w:tc>
      </w:tr>
      <w:tr w14:paraId="3ADA54E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CD5B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B457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131B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FE41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0-255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78F6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3BFE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r>
      <w:tr w14:paraId="79D0F95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415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12D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Char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5E5A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64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-128-127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6B7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72B6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Short</w:t>
            </w:r>
          </w:p>
        </w:tc>
      </w:tr>
      <w:tr w14:paraId="59F9703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7EF9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8F2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FC1E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868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D44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2D1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w:t>
            </w:r>
          </w:p>
        </w:tc>
      </w:tr>
      <w:tr w14:paraId="4CC163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93B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B22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6E0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9F8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0-65,535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D9FB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E555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Integer</w:t>
            </w:r>
          </w:p>
        </w:tc>
      </w:tr>
      <w:tr w14:paraId="30DF28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9DD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D0D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Short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DFC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06C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-32,768-32,767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3A4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DBCA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Integer</w:t>
            </w:r>
          </w:p>
        </w:tc>
      </w:tr>
      <w:tr w14:paraId="1A9B73E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AB58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8B59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Bitfield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C3D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157C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7E33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ACC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 2</w:t>
            </w:r>
          </w:p>
        </w:tc>
      </w:tr>
      <w:tr w14:paraId="67357F7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0C54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AB6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B8B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AF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0..4,294,967,295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88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875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long</w:t>
            </w:r>
          </w:p>
        </w:tc>
      </w:tr>
      <w:tr w14:paraId="01EBB93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333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34A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Signed Long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3F1C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2E1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-2,147,483,648-2,147,483,647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5830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1A1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w:t>
            </w:r>
          </w:p>
        </w:tc>
      </w:tr>
      <w:tr w14:paraId="082CD4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555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u64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275F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Uint64_t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6FA4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F284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0-18,446,744,073,709,551,616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04BB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B0E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Unsigned 64-bit long integer</w:t>
            </w:r>
          </w:p>
        </w:tc>
      </w:tr>
      <w:tr w14:paraId="0FEEE4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08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3EB3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757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313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-3.4410e38-3.410e38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70C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E1C7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Floating point type</w:t>
            </w:r>
          </w:p>
        </w:tc>
      </w:tr>
    </w:tbl>
    <w:p w14:paraId="27948C05">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29" o:spt="1" style="height:1.5pt;width:432pt;" fillcolor="#A0A0A0" filled="t" stroked="f" coordsize="21600,21600" o:hr="t" o:hrstd="t" o:hralign="center">
            <v:path/>
            <v:fill on="t" focussize="0,0"/>
            <v:stroke on="f"/>
            <v:imagedata o:title=""/>
            <o:lock v:ext="edit"/>
            <w10:wrap type="none"/>
            <w10:anchorlock/>
          </v:rect>
        </w:pict>
      </w:r>
    </w:p>
    <w:p w14:paraId="3E80E7C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18" w:name="&lt;strong&gt;3.5 校验和(Checksum)&lt;/strong&gt;"/>
      <w:bookmarkEnd w:id="18"/>
      <w:bookmarkStart w:id="19" w:name="_Toc10796"/>
      <w:r>
        <w:rPr>
          <w:rStyle w:val="12"/>
          <w:rFonts w:hint="eastAsia" w:ascii="微软雅黑" w:hAnsi="微软雅黑" w:eastAsia="微软雅黑" w:cs="微软雅黑"/>
          <w:b/>
          <w:bCs/>
          <w:i w:val="0"/>
          <w:iCs w:val="0"/>
          <w:caps w:val="0"/>
          <w:color w:val="333333"/>
          <w:spacing w:val="0"/>
          <w:sz w:val="31"/>
          <w:szCs w:val="31"/>
          <w:shd w:val="clear" w:fill="FFFFFF"/>
        </w:rPr>
        <w:t>3.5 Checksum</w:t>
      </w:r>
      <w:bookmarkEnd w:id="19"/>
    </w:p>
    <w:p w14:paraId="31C03E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The content added for the checksum includes the payload, as shown in Figure 1. The algorithm is as follows, and for the default general version devices, checksum is not mandatory and can be ignored. During downlink commands, any arbitrary byte will suffice.</w:t>
      </w:r>
    </w:p>
    <w:p w14:paraId="077413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 Assuming content="BDE9000600010A00000A00", the result of sum.ToString("X2") is 07 // The following is a C# code calling method</w:t>
      </w:r>
    </w:p>
    <w:p w14:paraId="7FB118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private string CheckSum(string content)</w:t>
      </w:r>
    </w:p>
    <w:p w14:paraId="49E57F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7A3A0A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int     sum =     0;</w:t>
      </w:r>
    </w:p>
    <w:p w14:paraId="7A00A7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var     bytes = Utility.strToHexByte(content);</w:t>
      </w:r>
    </w:p>
    <w:p w14:paraId="048C55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foreach     (    var     b     in     bytes)</w:t>
      </w:r>
    </w:p>
    <w:p w14:paraId="0F3C17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065E4D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b;</w:t>
      </w:r>
    </w:p>
    <w:p w14:paraId="36A4B5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0x100    ;</w:t>
      </w:r>
    </w:p>
    <w:p w14:paraId="5091DF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p>
    <w:p w14:paraId="7CCD14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sum =     0xff     - sum;</w:t>
      </w:r>
    </w:p>
    <w:p w14:paraId="5C8B79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return     sum.ToString(    "X2"    );</w:t>
      </w:r>
    </w:p>
    <w:p w14:paraId="066CF0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w:t>
      </w:r>
    </w:p>
    <w:p w14:paraId="0E88E96B">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0" o:spt="1" style="height:1.5pt;width:432pt;" fillcolor="#A0A0A0" filled="t" stroked="f" coordsize="21600,21600" o:hr="t" o:hrstd="t" o:hralign="center">
            <v:path/>
            <v:fill on="t" focussize="0,0"/>
            <v:stroke on="f"/>
            <v:imagedata o:title=""/>
            <o:lock v:ext="edit"/>
            <w10:wrap type="none"/>
            <w10:anchorlock/>
          </v:rect>
        </w:pict>
      </w:r>
    </w:p>
    <w:p w14:paraId="36842801">
      <w:pPr>
        <w:rPr>
          <w:rStyle w:val="12"/>
          <w:rFonts w:hint="eastAsia" w:ascii="微软雅黑" w:hAnsi="微软雅黑" w:eastAsia="微软雅黑" w:cs="微软雅黑"/>
          <w:b/>
          <w:bCs/>
          <w:i w:val="0"/>
          <w:iCs w:val="0"/>
          <w:caps w:val="0"/>
          <w:color w:val="333333"/>
          <w:spacing w:val="0"/>
          <w:sz w:val="37"/>
          <w:szCs w:val="37"/>
          <w:shd w:val="clear" w:fill="FFFFFF"/>
        </w:rPr>
      </w:pPr>
      <w:bookmarkStart w:id="20" w:name="&lt;strong&gt;4 上报messages报文&lt;/strong&gt;"/>
      <w:bookmarkEnd w:id="20"/>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5BE3D36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21" w:name="_Toc13025"/>
      <w:r>
        <w:rPr>
          <w:rStyle w:val="12"/>
          <w:rFonts w:hint="eastAsia" w:ascii="微软雅黑" w:hAnsi="微软雅黑" w:eastAsia="微软雅黑" w:cs="微软雅黑"/>
          <w:b/>
          <w:bCs/>
          <w:i w:val="0"/>
          <w:iCs w:val="0"/>
          <w:caps w:val="0"/>
          <w:color w:val="333333"/>
          <w:spacing w:val="0"/>
          <w:sz w:val="37"/>
          <w:szCs w:val="37"/>
          <w:shd w:val="clear" w:fill="FFFFFF"/>
        </w:rPr>
        <w:t>4 Report messages</w:t>
      </w:r>
      <w:bookmarkEnd w:id="21"/>
    </w:p>
    <w:p w14:paraId="6133C6D6">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22" w:name="&lt;strong&gt;4.1 报警相关上报&lt;/strong&gt;"/>
      <w:bookmarkEnd w:id="22"/>
      <w:bookmarkStart w:id="23" w:name="_Toc13177"/>
      <w:r>
        <w:rPr>
          <w:rStyle w:val="12"/>
          <w:rFonts w:hint="eastAsia" w:ascii="微软雅黑" w:hAnsi="微软雅黑" w:eastAsia="微软雅黑" w:cs="微软雅黑"/>
          <w:b/>
          <w:bCs/>
          <w:i w:val="0"/>
          <w:iCs w:val="0"/>
          <w:caps w:val="0"/>
          <w:color w:val="333333"/>
          <w:spacing w:val="0"/>
          <w:sz w:val="31"/>
          <w:szCs w:val="31"/>
          <w:shd w:val="clear" w:fill="FFFFFF"/>
        </w:rPr>
        <w:t>4.1 Alarm-related reporting</w:t>
      </w:r>
      <w:bookmarkEnd w:id="23"/>
    </w:p>
    <w:p w14:paraId="39EEE7B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4" w:name="&lt;strong&gt;4.1.1 报警数据上传-1(MSGID=0x02)&lt;/strong&gt;"/>
      <w:bookmarkEnd w:id="24"/>
      <w:bookmarkStart w:id="25" w:name="_Toc18107"/>
      <w:r>
        <w:rPr>
          <w:rStyle w:val="12"/>
          <w:rFonts w:hint="eastAsia" w:ascii="微软雅黑" w:hAnsi="微软雅黑" w:eastAsia="微软雅黑" w:cs="微软雅黑"/>
          <w:b/>
          <w:bCs/>
          <w:i w:val="0"/>
          <w:iCs w:val="0"/>
          <w:caps w:val="0"/>
          <w:color w:val="333333"/>
          <w:spacing w:val="0"/>
          <w:sz w:val="26"/>
          <w:szCs w:val="26"/>
          <w:shd w:val="clear" w:fill="FFFFFF"/>
        </w:rPr>
        <w:t>4.1.1 Alarm data upload-1 (MSGID=0x02)</w:t>
      </w:r>
      <w:bookmarkEnd w:id="2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0C80BE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A379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2007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354D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328A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EFC74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E3F2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61DF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3C9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5D37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2A2A8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7"/>
        <w:gridCol w:w="1180"/>
        <w:gridCol w:w="1586"/>
        <w:gridCol w:w="930"/>
        <w:gridCol w:w="825"/>
        <w:gridCol w:w="4032"/>
      </w:tblGrid>
      <w:tr w14:paraId="5C1EE9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4351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29736E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603B0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03FA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678F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84536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4984A1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B3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C9F1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723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B170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38C2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598E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见下方定义</w:t>
            </w:r>
          </w:p>
        </w:tc>
      </w:tr>
      <w:tr w14:paraId="610BBF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B80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402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E85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01CB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6FD9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E853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resending)</w:t>
            </w:r>
          </w:p>
        </w:tc>
      </w:tr>
    </w:tbl>
    <w:p w14:paraId="7B7C04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03"/>
        <w:gridCol w:w="1561"/>
        <w:gridCol w:w="1701"/>
        <w:gridCol w:w="1826"/>
        <w:gridCol w:w="1826"/>
        <w:gridCol w:w="2007"/>
      </w:tblGrid>
      <w:tr w14:paraId="56BB81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339F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(the position of 1 in the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C0E8E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91A72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033A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Raw message in little-endian 16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7481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Converted to big-endian 16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E04F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5B22D96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E625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46A1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Drop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8CE5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Drop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37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0040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81A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6E10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4*4096=16384</w:t>
            </w:r>
          </w:p>
        </w:tc>
      </w:tr>
      <w:tr w14:paraId="1E4D1E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692E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E2B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Equipment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AC9B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Equipment Wearing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018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2D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566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1*256=256</w:t>
            </w:r>
          </w:p>
        </w:tc>
      </w:tr>
      <w:tr w14:paraId="4AE0A6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DB7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960D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8F9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SOS Cancel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49A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705F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0080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7777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8*16=128</w:t>
            </w:r>
          </w:p>
        </w:tc>
      </w:tr>
      <w:tr w14:paraId="38BEC16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2F1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26F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Sitting Alarm (Inactive)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2B0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 Sitting Alarm (Inactive)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3532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DD69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0020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ADE0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2*16=32</w:t>
            </w:r>
          </w:p>
        </w:tc>
      </w:tr>
      <w:tr w14:paraId="6BAE88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BDA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2AF7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E51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Remove (Fall Off) Device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F177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D36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853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1*16=16</w:t>
            </w:r>
          </w:p>
        </w:tc>
      </w:tr>
      <w:tr w14:paraId="42F54C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9CA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CF2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Power Off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A45F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Power Off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E53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1FD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1E3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33C422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3B5B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537E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6BB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96C0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B3E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0F4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08AD61A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0C3D2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Wear Alarm: BD020001E377BD678A</w:t>
      </w:r>
    </w:p>
    <w:p w14:paraId="602D02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32E03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058793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0001:Upl_warn alarm content, converted to big-endian:0100--&gt; Wear alarm</w:t>
      </w:r>
    </w:p>
    <w:p w14:paraId="32650D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7DAA60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6C1DF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8a:checksum</w:t>
      </w:r>
    </w:p>
    <w:p w14:paraId="5DAD4310">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1" o:spt="1" style="height:1.5pt;width:432pt;" fillcolor="#A0A0A0" filled="t" stroked="f" coordsize="21600,21600" o:hr="t" o:hrstd="t" o:hralign="center">
            <v:path/>
            <v:fill on="t" focussize="0,0"/>
            <v:stroke on="f"/>
            <v:imagedata o:title=""/>
            <o:lock v:ext="edit"/>
            <w10:wrap type="none"/>
            <w10:anchorlock/>
          </v:rect>
        </w:pict>
      </w:r>
    </w:p>
    <w:p w14:paraId="350899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Fall Alarm: BD021000E377BD678A</w:t>
      </w:r>
    </w:p>
    <w:p w14:paraId="3C6DFF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0AE81D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7304D7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1000:Upl_warn alarm content, converted to big-endian0010--&gt; Fall alarm</w:t>
      </w:r>
    </w:p>
    <w:p w14:paraId="6E6691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2393BE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ABC3F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8a:checksum</w:t>
      </w:r>
    </w:p>
    <w:p w14:paraId="09DF261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2" o:spt="1" style="height:1.5pt;width:432pt;" fillcolor="#A0A0A0" filled="t" stroked="f" coordsize="21600,21600" o:hr="t" o:hrstd="t" o:hralign="center">
            <v:path/>
            <v:fill on="t" focussize="0,0"/>
            <v:stroke on="f"/>
            <v:imagedata o:title=""/>
            <o:lock v:ext="edit"/>
            <w10:wrap type="none"/>
            <w10:anchorlock/>
          </v:rect>
        </w:pict>
      </w:r>
    </w:p>
    <w:p w14:paraId="526F79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SOS Cancel: BD028000E377BD678A</w:t>
      </w:r>
    </w:p>
    <w:p w14:paraId="5EEA69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8B371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711FAA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8000 : Upl_warn alarm content, converted to big-end 0080 --&gt; SOS cancellation</w:t>
      </w:r>
    </w:p>
    <w:p w14:paraId="3A9FCE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2E6E5A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360ED8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8a:checksum</w:t>
      </w:r>
    </w:p>
    <w:p w14:paraId="0E4433C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3" o:spt="1" style="height:1.5pt;width:432pt;" fillcolor="#A0A0A0" filled="t" stroked="f" coordsize="21600,21600" o:hr="t" o:hrstd="t" o:hralign="center">
            <v:path/>
            <v:fill on="t" focussize="0,0"/>
            <v:stroke on="f"/>
            <v:imagedata o:title=""/>
            <o:lock v:ext="edit"/>
            <w10:wrap type="none"/>
            <w10:anchorlock/>
          </v:rect>
        </w:pict>
      </w:r>
    </w:p>
    <w:p w14:paraId="6167E8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Alarm: BD020040E377BD678A</w:t>
      </w:r>
    </w:p>
    <w:p w14:paraId="7B371B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72D34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28306D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0040: Upl_warn alarm content, converted to big-endian4000--&gt; Drop Alarm</w:t>
      </w:r>
    </w:p>
    <w:p w14:paraId="5B2CFA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328242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C8379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E7: checksum</w:t>
      </w:r>
    </w:p>
    <w:p w14:paraId="631575F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4" o:spt="1" style="height:1.5pt;width:432pt;" fillcolor="#A0A0A0" filled="t" stroked="f" coordsize="21600,21600" o:hr="t" o:hrstd="t" o:hralign="center">
            <v:path/>
            <v:fill on="t" focussize="0,0"/>
            <v:stroke on="f"/>
            <v:imagedata o:title=""/>
            <o:lock v:ext="edit"/>
            <w10:wrap type="none"/>
            <w10:anchorlock/>
          </v:rect>
        </w:pict>
      </w:r>
    </w:p>
    <w:p w14:paraId="6663FD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Sit Too Long Alarm: BD022000E377BD678A</w:t>
      </w:r>
    </w:p>
    <w:p w14:paraId="4AA3FB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654CD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3BD277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2000: Upl_warn alarm content, converted to big-endian0020--&gt; Sit Too Long Alarm</w:t>
      </w:r>
    </w:p>
    <w:p w14:paraId="2556D2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23EF09D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16063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42F22BB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5" o:spt="1" style="height:1.5pt;width:432pt;" fillcolor="#A0A0A0" filled="t" stroked="f" coordsize="21600,21600" o:hr="t" o:hrstd="t" o:hralign="center">
            <v:path/>
            <v:fill on="t" focussize="0,0"/>
            <v:stroke on="f"/>
            <v:imagedata o:title=""/>
            <o:lock v:ext="edit"/>
            <w10:wrap type="none"/>
            <w10:anchorlock/>
          </v:rect>
        </w:pict>
      </w:r>
    </w:p>
    <w:p w14:paraId="674B8F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Low Battery Alarm: BD020200E377BD678A</w:t>
      </w:r>
    </w:p>
    <w:p w14:paraId="06A55C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646D1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4D4AB7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0100: Upl_warn alarm content, converted to big-endian0001--&gt; Low Battery Alarm</w:t>
      </w:r>
    </w:p>
    <w:p w14:paraId="38342F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47E976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528E16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3848CEED">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6" o:spt="1" style="height:1.5pt;width:432pt;" fillcolor="#A0A0A0" filled="t" stroked="f" coordsize="21600,21600" o:hr="t" o:hrstd="t" o:hralign="center">
            <v:path/>
            <v:fill on="t" focussize="0,0"/>
            <v:stroke on="f"/>
            <v:imagedata o:title=""/>
            <o:lock v:ext="edit"/>
            <w10:wrap type="none"/>
            <w10:anchorlock/>
          </v:rect>
        </w:pict>
      </w:r>
    </w:p>
    <w:p w14:paraId="2CB4C39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Shutdown Alarm: BD020400E377BD678A</w:t>
      </w:r>
    </w:p>
    <w:p w14:paraId="64156A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11497F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02:Message ID</w:t>
      </w:r>
    </w:p>
    <w:p w14:paraId="5B98296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Upl_warn alarm content, converted to big-endian0004--&gt; Shutdown Alarm</w:t>
      </w:r>
    </w:p>
    <w:p w14:paraId="11E88D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67BD77E3--&gt; converted to decimal 1740470243--&gt; timestamp is1740470243seconds--&gt;</w:t>
      </w:r>
    </w:p>
    <w:p w14:paraId="351BA5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48411B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8A: checksum</w:t>
      </w:r>
    </w:p>
    <w:p w14:paraId="774D160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This alarm is for devices that do not distinguish between shutdown types. See the next section for devices that distinguish between shutdown types.</w:t>
      </w:r>
    </w:p>
    <w:p w14:paraId="13DB7F6E">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37" o:spt="1" style="height:1.5pt;width:432pt;" fillcolor="#A0A0A0" filled="t" stroked="f" coordsize="21600,21600" o:hr="t" o:hrstd="t" o:hralign="center">
            <v:path/>
            <v:fill on="t" focussize="0,0"/>
            <v:stroke on="f"/>
            <v:imagedata o:title=""/>
            <o:lock v:ext="edit"/>
            <w10:wrap type="none"/>
            <w10:anchorlock/>
          </v:rect>
        </w:pict>
      </w:r>
    </w:p>
    <w:p w14:paraId="7E9353A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6" w:name="&lt;strong&gt;4.1.2 报警数据上传-2(MSGID=0x21)(02的补充)&lt;/strong&gt;"/>
      <w:bookmarkEnd w:id="26"/>
      <w:bookmarkStart w:id="27" w:name="_Toc24135"/>
      <w:r>
        <w:rPr>
          <w:rStyle w:val="12"/>
          <w:rFonts w:hint="eastAsia" w:ascii="微软雅黑" w:hAnsi="微软雅黑" w:eastAsia="微软雅黑" w:cs="微软雅黑"/>
          <w:b/>
          <w:bCs/>
          <w:i w:val="0"/>
          <w:iCs w:val="0"/>
          <w:caps w:val="0"/>
          <w:color w:val="333333"/>
          <w:spacing w:val="0"/>
          <w:sz w:val="26"/>
          <w:szCs w:val="26"/>
          <w:shd w:val="clear" w:fill="FFFFFF"/>
        </w:rPr>
        <w:t>4.1.2 Alarm Data Upload - 2 (MSGID=0x21) (Supplement to 02)</w:t>
      </w:r>
      <w:bookmarkEnd w:id="2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25E8E1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5B6C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59A4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46BDC6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97C56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F25DEC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16A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3990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B317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AD8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0149D3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7"/>
        <w:gridCol w:w="1180"/>
        <w:gridCol w:w="1586"/>
        <w:gridCol w:w="930"/>
        <w:gridCol w:w="825"/>
        <w:gridCol w:w="4032"/>
      </w:tblGrid>
      <w:tr w14:paraId="37458D8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CAE66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E1A9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B2DA9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F227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C9CE5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6976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339CF48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7F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DA3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3EB9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A32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1E369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05B8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type</w:t>
            </w:r>
          </w:p>
        </w:tc>
      </w:tr>
      <w:tr w14:paraId="2AD9F4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23E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7BF2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BB8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Upl_warn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95B1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2D6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312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See below for different Alarm type type definitions</w:t>
            </w:r>
          </w:p>
        </w:tc>
      </w:tr>
      <w:tr w14:paraId="0D60B1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9D64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CB06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B8B9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27A5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CE2F2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ECC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resending)</w:t>
            </w:r>
          </w:p>
        </w:tc>
      </w:tr>
    </w:tbl>
    <w:p w14:paraId="63E2FCF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type=1</w:t>
      </w:r>
    </w:p>
    <w:p w14:paraId="01460D0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69"/>
        <w:gridCol w:w="1496"/>
        <w:gridCol w:w="1889"/>
        <w:gridCol w:w="1907"/>
        <w:gridCol w:w="1897"/>
        <w:gridCol w:w="1282"/>
      </w:tblGrid>
      <w:tr w14:paraId="461185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1832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bit (the position of 1 in the binary)</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F3716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1B27E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525B5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Raw message in little-endian 16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059F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Converted to big-endian 16 hexadecimal</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EF48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Decimal</w:t>
            </w:r>
          </w:p>
        </w:tc>
      </w:tr>
      <w:tr w14:paraId="6BB74C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2CF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E1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Charging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F85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charging automatic shutdown (firmware requires function support)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2C40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04000000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C98C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0F8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r>
      <w:tr w14:paraId="754149A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F97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42FE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 battery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D16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power too low to shut down (firmware functionality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968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02000000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EFB2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A9C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r>
      <w:tr w14:paraId="78A254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EE1B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C4E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Active shutdown alarm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8D98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Device manually shut down (firmware functionality required)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8CB3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01000000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D0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0001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28FB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r>
    </w:tbl>
    <w:p w14:paraId="23CB7E4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77DBD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Charging shutdown alarm: BD21010004000000E377BD6767</w:t>
      </w:r>
    </w:p>
    <w:p w14:paraId="1BC8C4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4CF2A1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21E4B90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type=1</w:t>
      </w:r>
    </w:p>
    <w:p w14:paraId="31F310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04000000:Upl_warn alarm content, converted to big-endian 0004 --&gt; Charging shutdown alarm</w:t>
      </w:r>
    </w:p>
    <w:p w14:paraId="2E1306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566F50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3790EC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518E569">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8" o:spt="1" style="height:1.5pt;width:432pt;" fillcolor="#A0A0A0" filled="t" stroked="f" coordsize="21600,21600" o:hr="t" o:hrstd="t" o:hralign="center">
            <v:path/>
            <v:fill on="t" focussize="0,0"/>
            <v:stroke on="f"/>
            <v:imagedata o:title=""/>
            <o:lock v:ext="edit"/>
            <w10:wrap type="none"/>
            <w10:anchorlock/>
          </v:rect>
        </w:pict>
      </w:r>
    </w:p>
    <w:p w14:paraId="0E066D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Low battery shutdown alarm: BD21010002000000E377BD6767</w:t>
      </w:r>
    </w:p>
    <w:p w14:paraId="66B4B1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7975B1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7E8AD2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type=1</w:t>
      </w:r>
    </w:p>
    <w:p w14:paraId="240E0C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02000000:Upl_warn alarm content, converted to big-endian 0002--&gt;low battery shutdown alarm</w:t>
      </w:r>
    </w:p>
    <w:p w14:paraId="6531139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3CD408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6CD057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B16762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sz w:val="18"/>
          <w:szCs w:val="18"/>
        </w:rPr>
      </w:pPr>
      <w:r>
        <w:rPr>
          <w:rFonts w:hint="eastAsia" w:ascii="微软雅黑" w:hAnsi="微软雅黑" w:eastAsia="微软雅黑" w:cs="微软雅黑"/>
          <w:color w:val="D1D2D2"/>
          <w:sz w:val="18"/>
          <w:szCs w:val="18"/>
        </w:rPr>
        <w:pict>
          <v:rect id="_x0000_i1039" o:spt="1" style="height:1.5pt;width:432pt;" fillcolor="#A0A0A0" filled="t" stroked="f" coordsize="21600,21600" o:hr="t" o:hrstd="t" o:hralign="center">
            <v:path/>
            <v:fill on="t" focussize="0,0"/>
            <v:stroke on="f"/>
            <v:imagedata o:title=""/>
            <o:lock v:ext="edit"/>
            <w10:wrap type="none"/>
            <w10:anchorlock/>
          </v:rect>
        </w:pict>
      </w:r>
    </w:p>
    <w:p w14:paraId="59D831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Active shutdown alarm: BD21010001000000E377BD6767</w:t>
      </w:r>
    </w:p>
    <w:p w14:paraId="201B23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8F478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21:Message ID</w:t>
      </w:r>
    </w:p>
    <w:p w14:paraId="4E8DB3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0100:Alarm type, converted to big-endian 0001 --&gt; Alarm type=1</w:t>
      </w:r>
    </w:p>
    <w:p w14:paraId="75E859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01000000:Upl_warn alarm content, converted to big-endian 0001--&gt;active shutdown alarm</w:t>
      </w:r>
    </w:p>
    <w:p w14:paraId="01F66C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E377BD67:Timestamp converted to big-endian 67BD77E3 --&gt; converted to decimal 1740470243 --&gt; timestamp is 1740470243 seconds --&gt;</w:t>
      </w:r>
    </w:p>
    <w:p w14:paraId="6C18EE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16D174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7BEF8612">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0" o:spt="1" style="height:1.5pt;width:432pt;" fillcolor="#A0A0A0" filled="t" stroked="f" coordsize="21600,21600" o:hr="t" o:hrstd="t" o:hralign="center">
            <v:path/>
            <v:fill on="t" focussize="0,0"/>
            <v:stroke on="f"/>
            <v:imagedata o:title=""/>
            <o:lock v:ext="edit"/>
            <w10:wrap type="none"/>
            <w10:anchorlock/>
          </v:rect>
        </w:pict>
      </w:r>
    </w:p>
    <w:p w14:paraId="57E7A7C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Alarm type=5</w:t>
      </w:r>
    </w:p>
    <w:p w14:paraId="257C07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Upl_warn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80"/>
        <w:gridCol w:w="1958"/>
        <w:gridCol w:w="1466"/>
        <w:gridCol w:w="4736"/>
      </w:tblGrid>
      <w:tr w14:paraId="7CF20C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4BE97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151A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9D0FE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CA01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FEE5A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19F6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3559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A80F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90A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0x05</w:t>
            </w:r>
          </w:p>
        </w:tc>
      </w:tr>
      <w:tr w14:paraId="069AB0A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55FA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8181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66EF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EE9C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3D6BCB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4E4E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ECCC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C7A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E6A7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Alarm content length</w:t>
            </w:r>
          </w:p>
        </w:tc>
      </w:tr>
      <w:tr w14:paraId="0C3651C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8D7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228D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Warn 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582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3E1D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threshold alarm types: 0x01 Heart rate,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0x02 Systolic blood pressure (SBP),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0x03 Diastolic blood pressure (DBP),</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0x04 Blood oxygen ,</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0x05 Temperature</w:t>
            </w:r>
          </w:p>
        </w:tc>
      </w:tr>
      <w:tr w14:paraId="26EC2F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9AB9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FE5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6F2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1B16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7946B6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1AE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789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B72C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4DA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39F314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F998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E52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791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DDC6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less than the set health threshold, 02 greater than the set health threshold</w:t>
            </w:r>
          </w:p>
        </w:tc>
      </w:tr>
      <w:tr w14:paraId="164178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98A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205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Value2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E324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695F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result value</w:t>
            </w:r>
          </w:p>
        </w:tc>
      </w:tr>
      <w:tr w14:paraId="22AFA8D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AF55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E09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FFF7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0A64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3552351A">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1" o:spt="1" style="height:1.5pt;width:432pt;" fillcolor="#A0A0A0" filled="t" stroked="f" coordsize="21600,21600" o:hr="t" o:hrstd="t" o:hralign="center">
            <v:path/>
            <v:fill on="t" focussize="0,0"/>
            <v:stroke on="f"/>
            <v:imagedata o:title=""/>
            <o:lock v:ext="edit"/>
            <w10:wrap type="none"/>
            <w10:anchorlock/>
          </v:rect>
        </w:pict>
      </w:r>
    </w:p>
    <w:p w14:paraId="3A4A22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BCE00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device detected that the heart rate (</w:t>
      </w:r>
      <w:r>
        <w:rPr>
          <w:rFonts w:hint="eastAsia" w:ascii="微软雅黑" w:hAnsi="微软雅黑" w:eastAsia="微软雅黑" w:cs="微软雅黑"/>
          <w:i w:val="0"/>
          <w:iCs w:val="0"/>
          <w:caps w:val="0"/>
          <w:color w:val="D19A66"/>
          <w:spacing w:val="0"/>
          <w:sz w:val="18"/>
          <w:szCs w:val="18"/>
          <w:shd w:val="clear" w:fill="384548"/>
        </w:rPr>
        <w:t>65</w:t>
      </w:r>
      <w:r>
        <w:rPr>
          <w:rStyle w:val="15"/>
          <w:rFonts w:hint="eastAsia" w:ascii="微软雅黑" w:hAnsi="微软雅黑" w:eastAsia="微软雅黑" w:cs="微软雅黑"/>
          <w:i w:val="0"/>
          <w:iCs w:val="0"/>
          <w:caps w:val="0"/>
          <w:color w:val="D1D2D2"/>
          <w:spacing w:val="0"/>
          <w:sz w:val="18"/>
          <w:szCs w:val="18"/>
          <w:shd w:val="clear" w:fill="384548"/>
        </w:rPr>
        <w:t>) is outside the range of the issued health threshold: BD210500E377BD6704000102410073</w:t>
      </w:r>
    </w:p>
    <w:p w14:paraId="4F1DCB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531CD9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21</w:t>
      </w:r>
      <w:r>
        <w:rPr>
          <w:rStyle w:val="15"/>
          <w:rFonts w:hint="eastAsia" w:ascii="微软雅黑" w:hAnsi="微软雅黑" w:eastAsia="微软雅黑" w:cs="微软雅黑"/>
          <w:i w:val="0"/>
          <w:iCs w:val="0"/>
          <w:caps w:val="0"/>
          <w:color w:val="D1D2D2"/>
          <w:spacing w:val="0"/>
          <w:sz w:val="18"/>
          <w:szCs w:val="18"/>
          <w:shd w:val="clear" w:fill="384548"/>
        </w:rPr>
        <w:t>:Message ID message id</w:t>
      </w:r>
    </w:p>
    <w:p w14:paraId="69D254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0500:Alarm type Alarm type Convert to big-endian 0005--&gt;Alarm type=5</w:t>
      </w:r>
    </w:p>
    <w:p w14:paraId="27DF2A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E377BD67:Timestamp Convert to big-endian </w:t>
      </w:r>
      <w:r>
        <w:rPr>
          <w:rFonts w:hint="eastAsia" w:ascii="微软雅黑" w:hAnsi="微软雅黑" w:eastAsia="微软雅黑" w:cs="微软雅黑"/>
          <w:i w:val="0"/>
          <w:iCs w:val="0"/>
          <w:caps w:val="0"/>
          <w:color w:val="D19A66"/>
          <w:spacing w:val="0"/>
          <w:sz w:val="18"/>
          <w:szCs w:val="18"/>
          <w:shd w:val="clear" w:fill="384548"/>
        </w:rPr>
        <w:t>67</w:t>
      </w:r>
      <w:r>
        <w:rPr>
          <w:rStyle w:val="15"/>
          <w:rFonts w:hint="eastAsia" w:ascii="微软雅黑" w:hAnsi="微软雅黑" w:eastAsia="微软雅黑" w:cs="微软雅黑"/>
          <w:i w:val="0"/>
          <w:iCs w:val="0"/>
          <w:caps w:val="0"/>
          <w:color w:val="D1D2D2"/>
          <w:spacing w:val="0"/>
          <w:sz w:val="18"/>
          <w:szCs w:val="18"/>
          <w:shd w:val="clear" w:fill="384548"/>
        </w:rPr>
        <w:t>BD77E3</w:t>
      </w:r>
      <w:r>
        <w:rPr>
          <w:rFonts w:hint="eastAsia" w:ascii="微软雅黑" w:hAnsi="微软雅黑" w:eastAsia="微软雅黑" w:cs="微软雅黑"/>
          <w:i/>
          <w:iCs/>
          <w:caps w:val="0"/>
          <w:color w:val="AAAAAA"/>
          <w:spacing w:val="0"/>
          <w:sz w:val="18"/>
          <w:szCs w:val="18"/>
          <w:shd w:val="clear" w:fill="384548"/>
        </w:rPr>
        <w:t>--&gt;Convert to decimal 1740470243--&gt;Timestamp is 1740470243 seconds--&gt;</w:t>
      </w:r>
    </w:p>
    <w:p w14:paraId="097A70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Convert to standard time format UTC time: </w:t>
      </w:r>
      <w:r>
        <w:rPr>
          <w:rFonts w:hint="eastAsia" w:ascii="微软雅黑" w:hAnsi="微软雅黑" w:eastAsia="微软雅黑" w:cs="微软雅黑"/>
          <w:i w:val="0"/>
          <w:iCs w:val="0"/>
          <w:caps w:val="0"/>
          <w:color w:val="D19A66"/>
          <w:spacing w:val="0"/>
          <w:sz w:val="18"/>
          <w:szCs w:val="18"/>
          <w:shd w:val="clear" w:fill="384548"/>
        </w:rPr>
        <w:t>2025-02-25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Fonts w:hint="eastAsia" w:ascii="微软雅黑" w:hAnsi="微软雅黑" w:eastAsia="微软雅黑" w:cs="微软雅黑"/>
          <w:i/>
          <w:iCs/>
          <w:caps w:val="0"/>
          <w:color w:val="AAAAAA"/>
          <w:spacing w:val="0"/>
          <w:sz w:val="18"/>
          <w:szCs w:val="18"/>
          <w:shd w:val="clear" w:fill="384548"/>
        </w:rPr>
        <w:t>--&gt;Convert to Beijing time: 2025-02-25 15:57:23</w:t>
      </w:r>
    </w:p>
    <w:p w14:paraId="52ED1E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0400</w:t>
      </w:r>
      <w:r>
        <w:rPr>
          <w:rStyle w:val="15"/>
          <w:rFonts w:hint="eastAsia" w:ascii="微软雅黑" w:hAnsi="微软雅黑" w:eastAsia="微软雅黑" w:cs="微软雅黑"/>
          <w:i w:val="0"/>
          <w:iCs w:val="0"/>
          <w:caps w:val="0"/>
          <w:color w:val="D1D2D2"/>
          <w:spacing w:val="0"/>
          <w:sz w:val="18"/>
          <w:szCs w:val="18"/>
          <w:shd w:val="clear" w:fill="384548"/>
        </w:rPr>
        <w:t>:Content Len Alarm content length Convert to big-endian</w:t>
      </w:r>
      <w:r>
        <w:rPr>
          <w:rFonts w:hint="eastAsia" w:ascii="微软雅黑" w:hAnsi="微软雅黑" w:eastAsia="微软雅黑" w:cs="微软雅黑"/>
          <w:i w:val="0"/>
          <w:iCs w:val="0"/>
          <w:caps w:val="0"/>
          <w:color w:val="D19A66"/>
          <w:spacing w:val="0"/>
          <w:sz w:val="18"/>
          <w:szCs w:val="18"/>
          <w:shd w:val="clear" w:fill="384548"/>
        </w:rPr>
        <w:t>0004</w:t>
      </w:r>
      <w:r>
        <w:rPr>
          <w:rFonts w:hint="eastAsia" w:ascii="微软雅黑" w:hAnsi="微软雅黑" w:eastAsia="微软雅黑" w:cs="微软雅黑"/>
          <w:i/>
          <w:iCs/>
          <w:caps w:val="0"/>
          <w:color w:val="AAAAAA"/>
          <w:spacing w:val="0"/>
          <w:sz w:val="18"/>
          <w:szCs w:val="18"/>
          <w:shd w:val="clear" w:fill="384548"/>
        </w:rPr>
        <w:t>--&gt;Alarm content length is 4 bytes, note: the length will increase if there are multiple health threshold alarms</w:t>
      </w:r>
    </w:p>
    <w:p w14:paraId="23C6B6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:Health Warn Type Health threshold alarm type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--&gt;Heart rate alarm</w:t>
      </w:r>
    </w:p>
    <w:p w14:paraId="5BE561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:Type is greater than the set health threshold &amp; less than the set health threshold </w:t>
      </w:r>
      <w:r>
        <w:rPr>
          <w:rFonts w:hint="eastAsia" w:ascii="微软雅黑" w:hAnsi="微软雅黑" w:eastAsia="微软雅黑" w:cs="微软雅黑"/>
          <w:i w:val="0"/>
          <w:iCs w:val="0"/>
          <w:caps w:val="0"/>
          <w:color w:val="D19A66"/>
          <w:spacing w:val="0"/>
          <w:sz w:val="18"/>
          <w:szCs w:val="18"/>
          <w:shd w:val="clear" w:fill="384548"/>
        </w:rPr>
        <w:t>01</w:t>
      </w:r>
      <w:r>
        <w:rPr>
          <w:rFonts w:hint="eastAsia" w:ascii="微软雅黑" w:hAnsi="微软雅黑" w:eastAsia="微软雅黑" w:cs="微软雅黑"/>
          <w:i/>
          <w:iCs/>
          <w:caps w:val="0"/>
          <w:color w:val="AAAAAA"/>
          <w:spacing w:val="0"/>
          <w:sz w:val="18"/>
          <w:szCs w:val="18"/>
          <w:shd w:val="clear" w:fill="384548"/>
        </w:rPr>
        <w:t>--&gt;less than the set health threshold</w:t>
      </w:r>
    </w:p>
    <w:p w14:paraId="48E8ED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4100:Health Value  The actual reported health value converted to big-endian0041--&gt;converted to decimal 65--&gt;reported heart rate value is 65</w:t>
      </w:r>
    </w:p>
    <w:p w14:paraId="194773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73:checksum</w:t>
      </w:r>
    </w:p>
    <w:p w14:paraId="291AC967">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2" o:spt="1" style="height:1.5pt;width:432pt;" fillcolor="#A0A0A0" filled="t" stroked="f" coordsize="21600,21600" o:hr="t" o:hrstd="t" o:hralign="center">
            <v:path/>
            <v:fill on="t" focussize="0,0"/>
            <v:stroke on="f"/>
            <v:imagedata o:title=""/>
            <o:lock v:ext="edit"/>
            <w10:wrap type="none"/>
            <w10:anchorlock/>
          </v:rect>
        </w:pict>
      </w:r>
    </w:p>
    <w:p w14:paraId="7A84952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28" w:name="&lt;strong&gt;4.1.3 SOS上传（MSGID=0XB5）&lt;/strong&gt;"/>
      <w:bookmarkEnd w:id="28"/>
      <w:bookmarkStart w:id="29" w:name="_Toc12887"/>
      <w:r>
        <w:rPr>
          <w:rStyle w:val="12"/>
          <w:rFonts w:hint="eastAsia" w:ascii="微软雅黑" w:hAnsi="微软雅黑" w:eastAsia="微软雅黑" w:cs="微软雅黑"/>
          <w:b/>
          <w:bCs/>
          <w:i w:val="0"/>
          <w:iCs w:val="0"/>
          <w:caps w:val="0"/>
          <w:color w:val="333333"/>
          <w:spacing w:val="0"/>
          <w:sz w:val="26"/>
          <w:szCs w:val="26"/>
          <w:shd w:val="clear" w:fill="FFFFFF"/>
        </w:rPr>
        <w:t>4.1.3 SOS upload (MSGID=0XB5)</w:t>
      </w:r>
      <w:bookmarkEnd w:id="2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D792CF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542A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8542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C74DC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5200A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8AC59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F440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A49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0xB5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A0E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B001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CF972D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13"/>
        <w:gridCol w:w="1883"/>
        <w:gridCol w:w="2041"/>
        <w:gridCol w:w="4103"/>
      </w:tblGrid>
      <w:tr w14:paraId="3F8986C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293F5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D5E4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8A21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3DB6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96A4C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9CA2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7F1F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90A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ED28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1:SOS</w:t>
            </w:r>
          </w:p>
        </w:tc>
      </w:tr>
      <w:tr w14:paraId="5D4906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676F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1D0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50CE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6ACD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little-endian (timestamp little Endian)</w:t>
            </w:r>
          </w:p>
        </w:tc>
      </w:tr>
    </w:tbl>
    <w:p w14:paraId="202DB6F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053F0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Hexadecimal Raw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BDB501E377BD6755</w:t>
      </w:r>
    </w:p>
    <w:p w14:paraId="26C754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14C1D9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B5: Message ID</w:t>
      </w:r>
    </w:p>
    <w:p w14:paraId="11D5F7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Status 01--SOS</w:t>
      </w:r>
    </w:p>
    <w:p w14:paraId="60BE97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388163A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766680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55: checksum</w:t>
      </w:r>
    </w:p>
    <w:p w14:paraId="5DF98C8E">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0" w:name="&lt;strong&gt;4.2 定位相关上报&lt;/strong&gt;"/>
      <w:bookmarkEnd w:id="30"/>
      <w:bookmarkStart w:id="31" w:name="_Toc31228"/>
      <w:r>
        <w:rPr>
          <w:rStyle w:val="12"/>
          <w:rFonts w:hint="eastAsia" w:ascii="微软雅黑" w:hAnsi="微软雅黑" w:eastAsia="微软雅黑" w:cs="微软雅黑"/>
          <w:b/>
          <w:bCs/>
          <w:i w:val="0"/>
          <w:iCs w:val="0"/>
          <w:caps w:val="0"/>
          <w:color w:val="333333"/>
          <w:spacing w:val="0"/>
          <w:sz w:val="31"/>
          <w:szCs w:val="31"/>
          <w:shd w:val="clear" w:fill="FFFFFF"/>
        </w:rPr>
        <w:t>4.2 Location-Related Reporting</w:t>
      </w:r>
      <w:bookmarkEnd w:id="31"/>
    </w:p>
    <w:p w14:paraId="0D6D03C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2" w:name="&lt;strong&gt;4.2.1 GPS/BDS位置上报：定位数据上报(MSGID=0x03)&lt;/strong&gt;"/>
      <w:bookmarkEnd w:id="32"/>
      <w:bookmarkStart w:id="33" w:name="_Toc23491"/>
      <w:r>
        <w:rPr>
          <w:rStyle w:val="12"/>
          <w:rFonts w:hint="eastAsia" w:ascii="微软雅黑" w:hAnsi="微软雅黑" w:eastAsia="微软雅黑" w:cs="微软雅黑"/>
          <w:b/>
          <w:bCs/>
          <w:i w:val="0"/>
          <w:iCs w:val="0"/>
          <w:caps w:val="0"/>
          <w:color w:val="333333"/>
          <w:spacing w:val="0"/>
          <w:sz w:val="26"/>
          <w:szCs w:val="26"/>
          <w:shd w:val="clear" w:fill="FFFFFF"/>
        </w:rPr>
        <w:t>4.2.1 GPS/BDS Location Reporting: Location Data Reporting (MSGID=0x03)</w:t>
      </w:r>
      <w:bookmarkEnd w:id="3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3EAC6B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3A90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F77D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3926D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025E0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2FAD6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6C2E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92B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1A10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EDAF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78FADE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48"/>
        <w:gridCol w:w="1478"/>
        <w:gridCol w:w="2127"/>
        <w:gridCol w:w="1165"/>
        <w:gridCol w:w="1034"/>
        <w:gridCol w:w="1988"/>
      </w:tblGrid>
      <w:tr w14:paraId="084D56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B651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7110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F9AD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FDE4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E18CD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D855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C5328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F68F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4351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79B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12FE7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CB51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EEA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longitude</w:t>
            </w:r>
          </w:p>
        </w:tc>
      </w:tr>
      <w:tr w14:paraId="3F481F9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BB6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128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Double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F9BE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3F747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C684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C94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latitude</w:t>
            </w:r>
          </w:p>
        </w:tc>
      </w:tr>
      <w:tr w14:paraId="15B1C9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5628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51EA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3A47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north_south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45562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9C6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E83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or S/</w:t>
            </w:r>
          </w:p>
        </w:tc>
      </w:tr>
      <w:tr w14:paraId="0E9743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E45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891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65C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east_west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04D3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2957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7376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 or W/</w:t>
            </w:r>
          </w:p>
        </w:tc>
      </w:tr>
      <w:tr w14:paraId="67CCAA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952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7BE5F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F1F8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C2618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8D3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A5C3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 or V/</w:t>
            </w:r>
          </w:p>
        </w:tc>
      </w:tr>
      <w:tr w14:paraId="1127086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3B3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0CB4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AB789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344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322D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708E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bl>
    <w:p w14:paraId="1965BDF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3" o:spt="1" style="height:1.5pt;width:432pt;" fillcolor="#A0A0A0" filled="t" stroked="f" coordsize="21600,21600" o:hr="t" o:hrstd="t" o:hralign="center">
            <v:path/>
            <v:fill on="t" focussize="0,0"/>
            <v:stroke on="f"/>
            <v:imagedata o:title=""/>
            <o:lock v:ext="edit"/>
            <w10:wrap type="none"/>
            <w10:anchorlock/>
          </v:rect>
        </w:pict>
      </w:r>
    </w:p>
    <w:p w14:paraId="203C2E8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1BEF67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 hexadecimal message: BD03963E870C3E675E40FF2110C2B6343F404E4541E377BD6799</w:t>
      </w:r>
    </w:p>
    <w:p w14:paraId="1F1A87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04E2F58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Message ID message id</w:t>
      </w:r>
    </w:p>
    <w:p w14:paraId="30C8E5B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963E870C3E675E40: lon longitude Convert to big endian 405E673 E0C873E96--&gt;Longitude: 121.6131622 Note: See the parsing example below for conversion and parsing</w:t>
      </w:r>
    </w:p>
    <w:p w14:paraId="7D3E78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FF2110C2B6343F40: lat latitude Convert to big endian `403 F34B6C21021FF--&gt;Latitude: 31.2059137 Note: See the parsing example below for conversion and parsing</w:t>
      </w:r>
    </w:p>
    <w:p w14:paraId="3D3166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4E: north_south 4E--&gt;Convert to ASCII code N--&gt;North latitude</w:t>
      </w:r>
    </w:p>
    <w:p w14:paraId="07C8C6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45: east_west 45--&gt;Convert to ASCII code E--&gt;East longitude</w:t>
      </w:r>
    </w:p>
    <w:p w14:paraId="588AA9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status data validity 41--&gt;Convert to ASCII code A--&gt;Valid data</w:t>
      </w:r>
    </w:p>
    <w:p w14:paraId="662976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timestamp Convert to big endian 67BD77E3--&gt;Convert to decimal 1740470243--&gt;Timestamp is 1740470243 seconds--&gt;</w:t>
      </w:r>
    </w:p>
    <w:p w14:paraId="281814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58ADE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78: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98DD83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79D96F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The parsed GPS latitude and longitude are in the WGS-84 coordinate system. If the map uses Baidu Gaode, etc., the coordinate system needs to be converted.</w:t>
      </w:r>
    </w:p>
    <w:p w14:paraId="06BF2D7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16"/>
          <w:szCs w:val="16"/>
          <w:shd w:val="clear" w:fill="FFFFFF"/>
        </w:rPr>
        <w:t>Parse satellite positioning message Java code Example:</w:t>
      </w:r>
    </w:p>
    <w:p w14:paraId="044C31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iCs/>
          <w:caps w:val="0"/>
          <w:color w:val="AAAAAA"/>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BD037d9f84ac81815c40e766926b1d8936404e4541749d695f0b//BD03 7d9f84ac81815c40 e766926b1d893640 4e 45 41 749d695f 0b</w:t>
      </w:r>
    </w:p>
    <w:p w14:paraId="5B89D2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D2D2"/>
          <w:spacing w:val="0"/>
          <w:sz w:val="18"/>
          <w:szCs w:val="18"/>
          <w:shd w:val="clear" w:fill="384548"/>
        </w:rPr>
        <w:t>public static void main (String[] args){</w:t>
      </w:r>
    </w:p>
    <w:p w14:paraId="39A29DC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//Message 7d9f84ac81815c40 actual value 405c8181ac849f7d</w:t>
      </w:r>
    </w:p>
    <w:p w14:paraId="21A793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Double.longBitsToDouble(Long.parseLong("405c8181ac849f7d", 16)));   //114.02353966666665//Message e766926b1d893640 actual value 4036891d6b9266e7</w:t>
      </w:r>
    </w:p>
    <w:p w14:paraId="49406A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Double.longBitsToDouble(Long.parseLong("4036891d6b9266e7", 16)));  //22.535605166666667</w:t>
      </w:r>
    </w:p>
    <w:p w14:paraId="06F69A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HexToStr(data.Substring("4e"));    //N</w:t>
      </w:r>
    </w:p>
    <w:p w14:paraId="43A4EA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HexToStr(data.Substring("45"));    //E</w:t>
      </w:r>
    </w:p>
    <w:p w14:paraId="58D6BD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iCs/>
          <w:caps w:val="0"/>
          <w:color w:val="AAAAAA"/>
          <w:spacing w:val="0"/>
          <w:sz w:val="18"/>
          <w:szCs w:val="18"/>
          <w:shd w:val="clear" w:fill="384548"/>
        </w:rPr>
        <w:t>HexToStr(data.Substring("41"));    //A   A represents valid data, V represents invalid data, can be discarded//Message 749d695f actual value 5f699d74</w:t>
      </w:r>
    </w:p>
    <w:p w14:paraId="2C5E673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 date = new Date();</w:t>
      </w:r>
    </w:p>
    <w:p w14:paraId="344804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date.setTime(Long.parseLong("5f699d74</w:t>
      </w:r>
      <w:r>
        <w:rPr>
          <w:rFonts w:hint="eastAsia" w:ascii="微软雅黑" w:hAnsi="微软雅黑" w:eastAsia="微软雅黑" w:cs="微软雅黑"/>
          <w:i w:val="0"/>
          <w:iCs w:val="0"/>
          <w:caps w:val="0"/>
          <w:color w:val="98C379"/>
          <w:spacing w:val="0"/>
          <w:sz w:val="18"/>
          <w:szCs w:val="18"/>
          <w:shd w:val="clear" w:fill="384548"/>
        </w:rPr>
        <w:t>",16)*1000);</w:t>
      </w:r>
    </w:p>
    <w:p w14:paraId="1499C4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SimpleDateFormatsdf = new SimpleDateFormat("</w:t>
      </w:r>
      <w:r>
        <w:rPr>
          <w:rStyle w:val="15"/>
          <w:rFonts w:hint="eastAsia" w:ascii="微软雅黑" w:hAnsi="微软雅黑" w:eastAsia="微软雅黑" w:cs="微软雅黑"/>
          <w:i w:val="0"/>
          <w:iCs w:val="0"/>
          <w:caps w:val="0"/>
          <w:color w:val="D1D2D2"/>
          <w:spacing w:val="0"/>
          <w:sz w:val="18"/>
          <w:szCs w:val="18"/>
          <w:shd w:val="clear" w:fill="384548"/>
        </w:rPr>
        <w:t>yyyyMMddHHmmss</w:t>
      </w:r>
      <w:r>
        <w:rPr>
          <w:rFonts w:hint="eastAsia" w:ascii="微软雅黑" w:hAnsi="微软雅黑" w:eastAsia="微软雅黑" w:cs="微软雅黑"/>
          <w:i w:val="0"/>
          <w:iCs w:val="0"/>
          <w:caps w:val="0"/>
          <w:color w:val="98C379"/>
          <w:spacing w:val="0"/>
          <w:sz w:val="18"/>
          <w:szCs w:val="18"/>
          <w:shd w:val="clear" w:fill="384548"/>
        </w:rPr>
        <w:t>");</w:t>
      </w:r>
    </w:p>
    <w:p w14:paraId="33CCF0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System.out.println(sdf.format(date));  //2020-09-22 14:45:08</w:t>
      </w:r>
    </w:p>
    <w:p w14:paraId="4763A7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w:t>
      </w:r>
    </w:p>
    <w:p w14:paraId="1335000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4" o:spt="1" style="height:1.5pt;width:432pt;" fillcolor="#A0A0A0" filled="t" stroked="f" coordsize="21600,21600" o:hr="t" o:hrstd="t" o:hralign="center">
            <v:path/>
            <v:fill on="t" focussize="0,0"/>
            <v:stroke on="f"/>
            <v:imagedata o:title=""/>
            <o:lock v:ext="edit"/>
            <w10:wrap type="none"/>
            <w10:anchorlock/>
          </v:rect>
        </w:pict>
      </w:r>
    </w:p>
    <w:p w14:paraId="6FD7D22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4" w:name="&lt;strong&gt;4.2.2 蓝牙定位信息(LBE Location)（MsgId=0xD6）&lt;/strong&gt;"/>
      <w:bookmarkEnd w:id="34"/>
      <w:bookmarkStart w:id="35" w:name="_Toc16316"/>
      <w:r>
        <w:rPr>
          <w:rStyle w:val="12"/>
          <w:rFonts w:hint="eastAsia" w:ascii="微软雅黑" w:hAnsi="微软雅黑" w:eastAsia="微软雅黑" w:cs="微软雅黑"/>
          <w:b/>
          <w:bCs/>
          <w:i w:val="0"/>
          <w:iCs w:val="0"/>
          <w:caps w:val="0"/>
          <w:color w:val="333333"/>
          <w:spacing w:val="0"/>
          <w:sz w:val="26"/>
          <w:szCs w:val="26"/>
          <w:shd w:val="clear" w:fill="FFFFFF"/>
        </w:rPr>
        <w:t>4.2.2 Bluetooth Location Information (LBE Location) (MsgId=0xD6)</w:t>
      </w:r>
      <w:bookmarkEnd w:id="3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1D438A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4A7A1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6517BA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791B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669F88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AE0ED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3E1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4CB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0xD6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A40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370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4BC057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06"/>
        <w:gridCol w:w="2280"/>
        <w:gridCol w:w="1321"/>
        <w:gridCol w:w="4733"/>
      </w:tblGrid>
      <w:tr w14:paraId="01E667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6C49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540D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D384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74D8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Description</w:t>
            </w:r>
          </w:p>
        </w:tc>
      </w:tr>
      <w:tr w14:paraId="1AC02F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931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C67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E8A8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8CEE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Currently fixed at 0</w:t>
            </w:r>
          </w:p>
        </w:tc>
      </w:tr>
      <w:tr w14:paraId="17B9AF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C9C4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AE6D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Total_groups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B84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952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groups, there may be multiple groups of information, each group may have multiple ibeacons</w:t>
            </w:r>
          </w:p>
        </w:tc>
      </w:tr>
      <w:tr w14:paraId="75CBCD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306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1EF7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E23A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5CD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205AB04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67B6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D4F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0CC8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2AFC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36BF9EF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F04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4881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AB9B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A622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identifiers)</w:t>
            </w:r>
          </w:p>
        </w:tc>
      </w:tr>
      <w:tr w14:paraId="0A23CB9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BC12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5D4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962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6802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identifiers)</w:t>
            </w:r>
          </w:p>
        </w:tc>
      </w:tr>
      <w:tr w14:paraId="680E520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8EFD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9FE2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AE3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8692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5F3E0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EE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0A28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0101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84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identifiers)</w:t>
            </w:r>
          </w:p>
        </w:tc>
      </w:tr>
      <w:tr w14:paraId="4950837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E21F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B74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7F2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681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identifiers)</w:t>
            </w:r>
          </w:p>
        </w:tc>
      </w:tr>
      <w:tr w14:paraId="5F3C47B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6A17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83C6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125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6F68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638591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6FC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5EB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043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2FE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1E941A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F453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6EC1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Total_PackCount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B2E5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951E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number of Bluetooth beacons at the current time</w:t>
            </w:r>
          </w:p>
        </w:tc>
      </w:tr>
      <w:tr w14:paraId="46A897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13F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2CB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19C3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CB0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44BADD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7E8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E4C5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4248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889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identifiers)</w:t>
            </w:r>
          </w:p>
        </w:tc>
      </w:tr>
      <w:tr w14:paraId="0BA28C3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06F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296C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20EC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32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72FD377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D686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5263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82B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991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Major (one of the Bluetooth beacon identification codes)</w:t>
            </w:r>
          </w:p>
        </w:tc>
      </w:tr>
      <w:tr w14:paraId="422CB2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8252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280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A29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DA28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Minor (one of the Bluetooth beacon identifiers)</w:t>
            </w:r>
          </w:p>
        </w:tc>
      </w:tr>
      <w:tr w14:paraId="31CEEF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9B9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8298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A0F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EF3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Rssi (Bluetooth beacon signal strength)</w:t>
            </w:r>
          </w:p>
        </w:tc>
      </w:tr>
      <w:tr w14:paraId="72E0A1E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50E4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F12B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466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694D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6F5C6528">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5" o:spt="1" style="height:1.5pt;width:432pt;" fillcolor="#A0A0A0" filled="t" stroked="f" coordsize="21600,21600" o:hr="t" o:hrstd="t" o:hralign="center">
            <v:path/>
            <v:fill on="t" focussize="0,0"/>
            <v:stroke on="f"/>
            <v:imagedata o:title=""/>
            <o:lock v:ext="edit"/>
            <w10:wrap type="none"/>
            <w10:anchorlock/>
          </v:rect>
        </w:pict>
      </w:r>
    </w:p>
    <w:p w14:paraId="76ED6B0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In the general version, the total number of Bluetooth beacon groups is fixed to 1, and the maximum number of Bluetooth beacons is 4. The sorting is based on the signal strength from largest to smallest. By default, the watch only recognizes our own beacons. If you need to connect to other beacons, please consult relevant personnel via WeChat.</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2C41C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Original hexadecimal message: BDD60001E377BD670443271794AC43273094AA4327B956A54327FE94A56A</w:t>
      </w:r>
    </w:p>
    <w:p w14:paraId="15464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Header</w:t>
      </w:r>
    </w:p>
    <w:p w14:paraId="1E4235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4EEAE1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w:t>
      </w:r>
    </w:p>
    <w:p w14:paraId="60872B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Only one set of ibeacon data</w:t>
      </w:r>
    </w:p>
    <w:p w14:paraId="218B26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71A7E6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07E334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The first group has 4 beacon information</w:t>
      </w:r>
    </w:p>
    <w:p w14:paraId="5B0561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4327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Convert to big endian --&gt; major: 0x2743 --&gt; Convert to decimal 10051</w:t>
      </w:r>
    </w:p>
    <w:p w14:paraId="5617BD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1794: Convert to big-endian --&gt; minor: 0x9417 --&gt; Convert to decimal 37911</w:t>
      </w:r>
    </w:p>
    <w:p w14:paraId="2C7989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AC: RSSI 0xAC --&gt; Convert to decimal two's complement -84</w:t>
      </w:r>
    </w:p>
    <w:p w14:paraId="2C815A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50AA7B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3094: Convert to big-endian --&gt; minor: 0x9430 --&gt; Convert to decimal 37936</w:t>
      </w:r>
    </w:p>
    <w:p w14:paraId="25C314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AA: RSSI 0xAA --&gt; Convert to decimal two's complement -86</w:t>
      </w:r>
    </w:p>
    <w:p w14:paraId="180280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4A3FCD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b956: Convert to big-endian --&gt; minor: 0x56b9 --&gt; Convert to decimal 22201</w:t>
      </w:r>
    </w:p>
    <w:p w14:paraId="677AE43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0xA5 --&gt; Convert to decimal two's complement -91</w:t>
      </w:r>
    </w:p>
    <w:p w14:paraId="0BEBD8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4327: Convert to big-endian --&gt; major: 0x2743 --&gt; Convert to decimal 10051</w:t>
      </w:r>
    </w:p>
    <w:p w14:paraId="13E439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FE94: Convert to big-endian --&gt; minor: 0x94FE --&gt; Convert to decimal 38142</w:t>
      </w:r>
    </w:p>
    <w:p w14:paraId="6FE6AB4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A5: rssi: 0xA5 --&gt; Convert to decimal two's complement -91</w:t>
      </w:r>
    </w:p>
    <w:p w14:paraId="7798FC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6a -- Checksum</w:t>
      </w:r>
    </w:p>
    <w:p w14:paraId="34BEF0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p>
    <w:p w14:paraId="308377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Bluetooth beacon major, minor description: The default shipping Bluetooth beacon has a beacon code attached.</w:t>
      </w:r>
    </w:p>
    <w:p w14:paraId="1474C55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For example: 00081005345866, then the major of the Bluetooth beacon is 10053, the minor is 45866, and the manufacturer ID is 0008 (this is useless and has no practical significance).</w:t>
      </w:r>
    </w:p>
    <w:p w14:paraId="7C6BF011">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36" w:name="&lt;strong&gt;4.3 设备信息及状态上报&lt;/strong&gt;"/>
      <w:bookmarkEnd w:id="36"/>
      <w:bookmarkStart w:id="37" w:name="_Toc7575"/>
      <w:r>
        <w:rPr>
          <w:rStyle w:val="12"/>
          <w:rFonts w:hint="eastAsia" w:ascii="微软雅黑" w:hAnsi="微软雅黑" w:eastAsia="微软雅黑" w:cs="微软雅黑"/>
          <w:b/>
          <w:bCs/>
          <w:i w:val="0"/>
          <w:iCs w:val="0"/>
          <w:caps w:val="0"/>
          <w:color w:val="333333"/>
          <w:spacing w:val="0"/>
          <w:sz w:val="31"/>
          <w:szCs w:val="31"/>
          <w:shd w:val="clear" w:fill="FFFFFF"/>
        </w:rPr>
        <w:t>4.3 Device Information and Status Reporting</w:t>
      </w:r>
      <w:bookmarkEnd w:id="37"/>
    </w:p>
    <w:p w14:paraId="5922A4F1">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38" w:name="&lt;strong&gt;4.3.1 设备充电状态上传(MSGID=0xC3)&lt;/strong&gt;"/>
      <w:bookmarkEnd w:id="38"/>
      <w:bookmarkStart w:id="39" w:name="_Toc13730"/>
      <w:r>
        <w:rPr>
          <w:rStyle w:val="12"/>
          <w:rFonts w:hint="eastAsia" w:ascii="微软雅黑" w:hAnsi="微软雅黑" w:eastAsia="微软雅黑" w:cs="微软雅黑"/>
          <w:b/>
          <w:bCs/>
          <w:i w:val="0"/>
          <w:iCs w:val="0"/>
          <w:caps w:val="0"/>
          <w:color w:val="333333"/>
          <w:spacing w:val="0"/>
          <w:sz w:val="26"/>
          <w:szCs w:val="26"/>
          <w:shd w:val="clear" w:fill="FFFFFF"/>
        </w:rPr>
        <w:t>4.3.1 Device Charging Status Upload (MSGID=0xC3)</w:t>
      </w:r>
      <w:bookmarkEnd w:id="3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205CF8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50323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8F52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A6DA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651DD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5BB9D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7882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D2BA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5973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432D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061C07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58"/>
        <w:gridCol w:w="1180"/>
        <w:gridCol w:w="1586"/>
        <w:gridCol w:w="930"/>
        <w:gridCol w:w="825"/>
        <w:gridCol w:w="4061"/>
      </w:tblGrid>
      <w:tr w14:paraId="2DC664A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D53D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4C890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09DE8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C8935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B459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E6DB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079892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736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A6A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D805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AB1C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CE1C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BD5A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 start, 1 end, 2 fully charged</w:t>
            </w:r>
          </w:p>
        </w:tc>
      </w:tr>
      <w:tr w14:paraId="57DD57A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0F1E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98EA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21B4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D3C0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2B3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EBE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 (a timestamp will be added at the end when resending)</w:t>
            </w:r>
          </w:p>
        </w:tc>
      </w:tr>
    </w:tbl>
    <w:p w14:paraId="4829B48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This message requires device firmware support, the default latest general version supports</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B823C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BDC301E377BD678A</w:t>
      </w:r>
    </w:p>
    <w:p w14:paraId="51231A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0F72F4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2C0AD3B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Device charging completed</w:t>
      </w:r>
    </w:p>
    <w:p w14:paraId="294D45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32EBB2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0EB0BB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8A:checksum</w:t>
      </w:r>
    </w:p>
    <w:p w14:paraId="04A75B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Raw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BDC300DB4D2F668A</w:t>
      </w:r>
    </w:p>
    <w:p w14:paraId="460100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742E90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76E733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00:The device starts charging</w:t>
      </w:r>
    </w:p>
    <w:p w14:paraId="29AE93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2FCDE1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1F7BBC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8A:checksum</w:t>
      </w:r>
    </w:p>
    <w:p w14:paraId="737948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Raw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BDC302DB4D2F668A</w:t>
      </w:r>
    </w:p>
    <w:p w14:paraId="5F2235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1A71C9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C3:Message ID</w:t>
      </w:r>
    </w:p>
    <w:p w14:paraId="55ED17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02:The device is fully charged</w:t>
      </w:r>
    </w:p>
    <w:p w14:paraId="7909D6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E377BD67: Timestampconverted to big-endian 67BD77E3--&gt;converted to decimal 1740470243--&gt;timestamp is 1740470243 seconds--&gt;</w:t>
      </w:r>
    </w:p>
    <w:p w14:paraId="7C78043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 to standard time format UTC time: 2025-02-25 07:57:23 --&gt; converted to Beijing time: 2025-02-25 15:57:23</w:t>
      </w:r>
    </w:p>
    <w:p w14:paraId="6FFDF7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8A:checksum</w:t>
      </w:r>
    </w:p>
    <w:p w14:paraId="777FF20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0" w:name="&lt;strong&gt;4.3.2 设备状态(MSGID=0xE9)&lt;/strong&gt;"/>
      <w:bookmarkEnd w:id="40"/>
      <w:bookmarkStart w:id="41" w:name="_Toc11232"/>
      <w:r>
        <w:rPr>
          <w:rStyle w:val="12"/>
          <w:rFonts w:hint="eastAsia" w:ascii="微软雅黑" w:hAnsi="微软雅黑" w:eastAsia="微软雅黑" w:cs="微软雅黑"/>
          <w:b/>
          <w:bCs/>
          <w:i w:val="0"/>
          <w:iCs w:val="0"/>
          <w:caps w:val="0"/>
          <w:color w:val="333333"/>
          <w:spacing w:val="0"/>
          <w:sz w:val="26"/>
          <w:szCs w:val="26"/>
          <w:shd w:val="clear" w:fill="FFFFFF"/>
        </w:rPr>
        <w:t>4.3.2 Device Status (MSGID=0xE9)</w:t>
      </w:r>
      <w:bookmarkEnd w:id="4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187AC8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9A9FE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FCFA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7795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650A9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0FA611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980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80E18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0xE9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C1B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E64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F98FE6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03"/>
        <w:gridCol w:w="1180"/>
        <w:gridCol w:w="1456"/>
        <w:gridCol w:w="930"/>
        <w:gridCol w:w="825"/>
        <w:gridCol w:w="4346"/>
      </w:tblGrid>
      <w:tr w14:paraId="30049A1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D9DF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7E06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984B1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CBD1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7B751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4B2E4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4734C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E3DD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8D0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233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5190E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043F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776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Default—00</w:t>
            </w:r>
          </w:p>
        </w:tc>
      </w:tr>
      <w:tr w14:paraId="67CFB40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28B3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DBDF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0942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9716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9D2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1C3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Length</w:t>
            </w:r>
          </w:p>
        </w:tc>
      </w:tr>
      <w:tr w14:paraId="70D2414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9D26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5BDD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A273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location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1F469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2B38A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C757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Reporting frequency: 00—- defaults unchanged, 01—- modified by downlink (if there are multiple time periods in the downlink, only report the current time period's reporting frequency)</w:t>
            </w:r>
          </w:p>
        </w:tc>
      </w:tr>
      <w:tr w14:paraId="0A631A4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EF92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97C5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3C4C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FB7CD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D5C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3330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r w14:paraId="0134F0F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7A54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F545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C9BE9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CE4D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B247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A11D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 reporting frequency: 00—- defaults unchanged, 01—- modified by downlink</w:t>
            </w:r>
          </w:p>
        </w:tc>
      </w:tr>
      <w:tr w14:paraId="2E970A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CAA1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6D6B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04C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8EA7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6269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6C5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Frequency: unit - minutes</w:t>
            </w:r>
          </w:p>
        </w:tc>
      </w:tr>
    </w:tbl>
    <w:p w14:paraId="368099D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This message reports once on startup, and will report once after the frequency is modified by downlink</w:t>
      </w:r>
    </w:p>
    <w:p w14:paraId="3192084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E60CC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16-bit hexadecimal message: BDE9000600010A00010A0033</w:t>
      </w:r>
    </w:p>
    <w:p w14:paraId="11C4D0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0D2C997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E9: Message ID</w:t>
      </w:r>
    </w:p>
    <w:p w14:paraId="77E41B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00:type=00</w:t>
      </w:r>
    </w:p>
    <w:p w14:paraId="002516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0600:length The length of the following message converted to big-endian --&gt;0006--&gt; converted to decimal 6, the message length is 6 bytes</w:t>
      </w:r>
    </w:p>
    <w:p w14:paraId="3D3DC8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01:location  01 indicates that the downlink has modified the location reporting frequency</w:t>
      </w:r>
    </w:p>
    <w:p w14:paraId="3B3E410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Health reporting frequency converted to big-endian --&gt;000A--&gt; converted to decimal 10, the reporting frequency is 10 minutes</w:t>
      </w:r>
    </w:p>
    <w:p w14:paraId="5AC0C5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01:health 01 indicates that the downlink has modified the health reporting frequency</w:t>
      </w:r>
    </w:p>
    <w:p w14:paraId="3E28E4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0A00:frequency Health reporting frequency converted to big-endian --&gt;000A--&gt; converted to decimal 10, the reporting frequency is 10 minutes</w:t>
      </w:r>
    </w:p>
    <w:p w14:paraId="46A819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4F1A9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If the device has no health reporting function or no location reporting function, then the values for health reporting frequency and location reporting frequency will remain consistent, indicating the device's reporting frequency</w:t>
      </w:r>
    </w:p>
    <w:p w14:paraId="158D385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2" w:name="&lt;strong&gt;4.3.3 电量信号(MSGID=0xF9)&lt;/strong&gt;"/>
      <w:bookmarkEnd w:id="42"/>
      <w:bookmarkStart w:id="43" w:name="_Toc21625"/>
      <w:r>
        <w:rPr>
          <w:rStyle w:val="12"/>
          <w:rFonts w:hint="eastAsia" w:ascii="微软雅黑" w:hAnsi="微软雅黑" w:eastAsia="微软雅黑" w:cs="微软雅黑"/>
          <w:b/>
          <w:bCs/>
          <w:i w:val="0"/>
          <w:iCs w:val="0"/>
          <w:caps w:val="0"/>
          <w:color w:val="333333"/>
          <w:spacing w:val="0"/>
          <w:sz w:val="26"/>
          <w:szCs w:val="26"/>
          <w:shd w:val="clear" w:fill="FFFFFF"/>
        </w:rPr>
        <w:t>4.3.3 Battery Signal (MSGID=0xF9)</w:t>
      </w:r>
      <w:bookmarkEnd w:id="4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305B3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1EDE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2CCE0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BAA9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841C8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6530F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7758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4919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0xF9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2579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6623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5F801A5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11"/>
        <w:gridCol w:w="1180"/>
        <w:gridCol w:w="2087"/>
        <w:gridCol w:w="930"/>
        <w:gridCol w:w="825"/>
        <w:gridCol w:w="3607"/>
      </w:tblGrid>
      <w:tr w14:paraId="026589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E9FF0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3B8D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78891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65B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92E8A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E3156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503CE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8F7E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E4A7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90F5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ED5E2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EB413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A25D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4-level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5-level system,</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Percentage,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3: Voltage value</w:t>
            </w:r>
          </w:p>
        </w:tc>
      </w:tr>
      <w:tr w14:paraId="7CF17E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0004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9B4A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FAC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Bat_volt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738A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B89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6D06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Battery Value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0: The battery value range is 0-3 (0 is 25%, 3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1: The battery value range is 0-4 (0 is 20%, 4 is 100%)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If Bat_type is 2: The battery value range is 0-100</w:t>
            </w:r>
          </w:p>
        </w:tc>
      </w:tr>
      <w:tr w14:paraId="7DCEF2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1E0B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AAC0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1CB1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6CA6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71B5A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0368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type 0: Percentage, 1: 5-level system 2: CSQ value</w:t>
            </w:r>
          </w:p>
        </w:tc>
      </w:tr>
      <w:tr w14:paraId="0957BF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5C3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038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8490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Signal_strength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BDD05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286F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4252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Signal Strength</w:t>
            </w:r>
          </w:p>
        </w:tc>
      </w:tr>
      <w:tr w14:paraId="3EB347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FE4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E9DE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7A11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Other_type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D7AA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5C69F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BB74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Extended Type</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 Full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1: Incremental step counting</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2: Vibration</w:t>
            </w:r>
          </w:p>
        </w:tc>
      </w:tr>
      <w:tr w14:paraId="357632A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F006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13C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CF31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803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29E1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77D7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Expansion Value</w:t>
            </w:r>
          </w:p>
        </w:tc>
      </w:tr>
      <w:tr w14:paraId="0D7C14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304A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C46E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C749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98F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8A06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330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UTC Timestamp (in seconds)</w:t>
            </w:r>
          </w:p>
        </w:tc>
      </w:tr>
    </w:tbl>
    <w:p w14:paraId="76A5BFD6">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sz w:val="24"/>
          <w:szCs w:val="24"/>
        </w:rPr>
        <w:pict>
          <v:rect id="_x0000_i1046" o:spt="1" style="height:1.5pt;width:432pt;" fillcolor="#A0A0A0" filled="t" stroked="f" coordsize="21600,21600" o:hr="t" o:hrstd="t" o:hralign="center">
            <v:path/>
            <v:fill on="t" focussize="0,0"/>
            <v:stroke on="f"/>
            <v:imagedata o:title=""/>
            <o:lock v:ext="edit"/>
            <w10:wrap type="none"/>
            <w10:anchorlock/>
          </v:rect>
        </w:pict>
      </w:r>
    </w:p>
    <w:p w14:paraId="581ACC9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D0146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Raw 16 Hex Message: BDF90104000050000095000000E377BD67AA</w:t>
      </w:r>
    </w:p>
    <w:p w14:paraId="093C54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 Header</w:t>
      </w:r>
    </w:p>
    <w:p w14:paraId="2DD94D4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F9: Message ID (Message ID) 01: Bat_type - Battery Type 01 --&gt; 1 --&gt; Level 5 Battery (0 - 4)</w:t>
      </w:r>
    </w:p>
    <w:p w14:paraId="034CC3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0400: Bat_volt - Battery Voltage Value converted to Big Endian 0004 --&gt; 4 --&gt; Level 4 corresponds to 100% battery</w:t>
      </w:r>
    </w:p>
    <w:p w14:paraId="1613A4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Signal_type - Signal Type 00 --&gt; 0 --&gt; Percentage</w:t>
      </w:r>
    </w:p>
    <w:p w14:paraId="35753C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5000: Signal_strength - Signal Strength converted to Big Endian 0050 --&gt; converted to decimal 80 --&gt; 80% Signal Strength</w:t>
      </w:r>
    </w:p>
    <w:p w14:paraId="3F7FBB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Other_type - Extended Type 00 --&gt; 0 --&gt; Full Pedometer</w:t>
      </w:r>
    </w:p>
    <w:p w14:paraId="212AF8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95000000: Num - Extended Value - Pedometer converted to Big Endian 00000095 --&gt; converted to decimal 149 --&gt; Steps count is 149</w:t>
      </w:r>
    </w:p>
    <w:p w14:paraId="0E228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 Timestamp converts to big-endian 67 BD77E3 --&gt; converts to base 10 1740470243 --&gt; timestamp is 1740470243 seconds --&gt;</w:t>
      </w:r>
    </w:p>
    <w:p w14:paraId="68BAE5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215D59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AA: checksum</w:t>
      </w:r>
    </w:p>
    <w:p w14:paraId="0A4AAF4C">
      <w:pPr>
        <w:keepNext w:val="0"/>
        <w:keepLines w:val="0"/>
        <w:widowControl/>
        <w:suppressLineNumbers w:val="0"/>
        <w:pBdr>
          <w:top w:val="single" w:color="DDDDDD" w:sz="4" w:space="0"/>
          <w:left w:val="none" w:color="auto" w:sz="0" w:space="0"/>
          <w:bottom w:val="none" w:color="auto" w:sz="0" w:space="0"/>
          <w:right w:val="none" w:color="auto" w:sz="0" w:space="0"/>
        </w:pBdr>
        <w:spacing w:before="180" w:beforeAutospacing="0" w:after="180"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color w:val="D1D2D2"/>
          <w:sz w:val="14"/>
          <w:szCs w:val="14"/>
        </w:rPr>
        <w:pict>
          <v:rect id="_x0000_i1047" o:spt="1" style="height:1.5pt;width:432pt;" fillcolor="#A0A0A0" filled="t" stroked="f" coordsize="21600,21600" o:hr="t" o:hrstd="t" o:hralign="center">
            <v:path/>
            <v:fill on="t" focussize="0,0"/>
            <v:stroke on="f"/>
            <v:imagedata o:title=""/>
            <o:lock v:ext="edit"/>
            <w10:wrap type="none"/>
            <w10:anchorlock/>
          </v:rect>
        </w:pict>
      </w:r>
    </w:p>
    <w:p w14:paraId="669745D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4" w:name="&lt;strong&gt; 4.3.4 固件版本号(MSGID=0xBB)&lt;/strong&gt;"/>
      <w:bookmarkEnd w:id="44"/>
      <w:bookmarkStart w:id="45" w:name="_Toc9571"/>
      <w:r>
        <w:rPr>
          <w:rStyle w:val="12"/>
          <w:rFonts w:hint="eastAsia" w:ascii="微软雅黑" w:hAnsi="微软雅黑" w:eastAsia="微软雅黑" w:cs="微软雅黑"/>
          <w:b/>
          <w:bCs/>
          <w:i w:val="0"/>
          <w:iCs w:val="0"/>
          <w:caps w:val="0"/>
          <w:color w:val="333333"/>
          <w:spacing w:val="0"/>
          <w:sz w:val="26"/>
          <w:szCs w:val="26"/>
          <w:shd w:val="clear" w:fill="FFFFFF"/>
        </w:rPr>
        <w:t>4.3.4 Firmware Version Number (MSGID=0xBB)</w:t>
      </w:r>
      <w:bookmarkEnd w:id="4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1FB162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7B6F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C894F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0128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734DF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36F7E1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BE2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A04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0xBB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854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54A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CB12CA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079"/>
        <w:gridCol w:w="2131"/>
        <w:gridCol w:w="2233"/>
        <w:gridCol w:w="3397"/>
      </w:tblGrid>
      <w:tr w14:paraId="3E7DE7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A65D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ACF9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6029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83FC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 Decription</w:t>
            </w:r>
          </w:p>
        </w:tc>
      </w:tr>
      <w:tr w14:paraId="3E06F46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5AB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B9DF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CB7E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Version_len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58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Software version number length</w:t>
            </w:r>
          </w:p>
        </w:tc>
      </w:tr>
      <w:tr w14:paraId="002ED2F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2B4C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32E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ASCII[n]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7259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Version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47D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Software Version Number</w:t>
            </w:r>
          </w:p>
        </w:tc>
      </w:tr>
    </w:tbl>
    <w:p w14:paraId="7F925D5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42EDA1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BDBB1043323331304C2E3437302E41412E3031</w:t>
      </w:r>
    </w:p>
    <w:p w14:paraId="7390AE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6DD330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BB:Message ID</w:t>
      </w:r>
    </w:p>
    <w:p w14:paraId="65F46F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10:Version_len converted to 10 decimal 16 --&gt; The software version number length is 16 bytes</w:t>
      </w:r>
    </w:p>
    <w:p w14:paraId="273E43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43323331304C2E3437302E41412E30:converted to string --&gt; C2310L.470.AA.01</w:t>
      </w:r>
    </w:p>
    <w:p w14:paraId="66A028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31:checksum</w:t>
      </w:r>
    </w:p>
    <w:p w14:paraId="12AF6CAB">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46" w:name="&lt;strong&gt;4.4 健康相关上报&lt;/strong&gt;"/>
      <w:bookmarkEnd w:id="46"/>
      <w:bookmarkStart w:id="47" w:name="_Toc19573"/>
      <w:r>
        <w:rPr>
          <w:rStyle w:val="12"/>
          <w:rFonts w:hint="eastAsia" w:ascii="微软雅黑" w:hAnsi="微软雅黑" w:eastAsia="微软雅黑" w:cs="微软雅黑"/>
          <w:b/>
          <w:bCs/>
          <w:i w:val="0"/>
          <w:iCs w:val="0"/>
          <w:caps w:val="0"/>
          <w:color w:val="333333"/>
          <w:spacing w:val="0"/>
          <w:sz w:val="31"/>
          <w:szCs w:val="31"/>
          <w:shd w:val="clear" w:fill="FFFFFF"/>
        </w:rPr>
        <w:t>4.4 Health-related Reporting</w:t>
      </w:r>
      <w:bookmarkEnd w:id="47"/>
    </w:p>
    <w:p w14:paraId="0EB6D2D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48" w:name="&lt;strong&gt; 4.4.1 健康数据(MSGID=0x32)&lt;/strong&gt;"/>
      <w:bookmarkEnd w:id="48"/>
      <w:bookmarkStart w:id="49" w:name="_Toc23555"/>
      <w:r>
        <w:rPr>
          <w:rStyle w:val="12"/>
          <w:rFonts w:hint="eastAsia" w:ascii="微软雅黑" w:hAnsi="微软雅黑" w:eastAsia="微软雅黑" w:cs="微软雅黑"/>
          <w:b/>
          <w:bCs/>
          <w:i w:val="0"/>
          <w:iCs w:val="0"/>
          <w:caps w:val="0"/>
          <w:color w:val="333333"/>
          <w:spacing w:val="0"/>
          <w:sz w:val="26"/>
          <w:szCs w:val="26"/>
          <w:shd w:val="clear" w:fill="FFFFFF"/>
        </w:rPr>
        <w:t>4.4.1 Health Data (MSGID=0x32)</w:t>
      </w:r>
      <w:bookmarkEnd w:id="4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ED9DB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7B355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2CCE5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4D2E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2799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9435E1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4701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0925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D699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1A1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30AA5D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85"/>
        <w:gridCol w:w="1180"/>
        <w:gridCol w:w="1994"/>
        <w:gridCol w:w="930"/>
        <w:gridCol w:w="825"/>
        <w:gridCol w:w="3726"/>
      </w:tblGrid>
      <w:tr w14:paraId="6BC8204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1F84F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2B531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53039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E230CE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51C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06312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A9558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2706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3308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5E06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FBDC9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1DE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6185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w:t>
            </w:r>
          </w:p>
        </w:tc>
      </w:tr>
      <w:tr w14:paraId="4BE981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7C5F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F57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63DE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C101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59D2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321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011182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91160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43BD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C373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914C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912A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730C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Total length of the following content</w:t>
            </w:r>
          </w:p>
        </w:tc>
      </w:tr>
      <w:tr w14:paraId="1AF2FB2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D1D0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BA9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414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90197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B304A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2DB7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65E590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CFE1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B318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D509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50F6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2294D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465D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r w14:paraId="651FEF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604B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DED6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F9A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1959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9BB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98EB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r w14:paraId="1F1CF8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7268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9CA5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C1A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3428A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B40A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C66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Id (Type + Reported Value Length), see below for ID type definition</w:t>
            </w:r>
          </w:p>
        </w:tc>
      </w:tr>
      <w:tr w14:paraId="3F7B3A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30C57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9714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10E6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DDE4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CA8AC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5A2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Reported value of Id (byte length varies depending on the reported value length)</w:t>
            </w:r>
          </w:p>
        </w:tc>
      </w:tr>
    </w:tbl>
    <w:p w14:paraId="67C75B8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ID type definition (hexadecimal):</w:t>
      </w:r>
    </w:p>
    <w:p w14:paraId="3E3DE1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Steps</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 </w:t>
      </w:r>
      <w:r>
        <w:rPr>
          <w:rFonts w:hint="eastAsia" w:ascii="微软雅黑" w:hAnsi="微软雅黑" w:eastAsia="微软雅黑" w:cs="微软雅黑"/>
          <w:i w:val="0"/>
          <w:iCs w:val="0"/>
          <w:caps w:val="0"/>
          <w:color w:val="E06C75"/>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E06C75"/>
          <w:spacing w:val="0"/>
          <w:sz w:val="18"/>
          <w:szCs w:val="18"/>
          <w:shd w:val="clear" w:fill="384548"/>
        </w:rPr>
        <w:t>HRV</w:t>
      </w:r>
      <w:r>
        <w:rPr>
          <w:rStyle w:val="15"/>
          <w:rFonts w:hint="eastAsia" w:ascii="微软雅黑" w:hAnsi="微软雅黑" w:eastAsia="微软雅黑" w:cs="微软雅黑"/>
          <w:i w:val="0"/>
          <w:iCs w:val="0"/>
          <w:caps w:val="0"/>
          <w:color w:val="D1D2D2"/>
          <w:spacing w:val="0"/>
          <w:sz w:val="18"/>
          <w:szCs w:val="18"/>
          <w:shd w:val="clear" w:fill="384548"/>
        </w:rPr>
        <w:t>(Supported by special versions)</w:t>
      </w:r>
    </w:p>
    <w:p w14:paraId="5A89C8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Blood glucose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 Number of sit-ups</w:t>
      </w:r>
      <w:r>
        <w:rPr>
          <w:rFonts w:hint="eastAsia" w:ascii="微软雅黑" w:hAnsi="微软雅黑" w:eastAsia="微软雅黑" w:cs="微软雅黑"/>
          <w:i w:val="0"/>
          <w:iCs w:val="0"/>
          <w:caps w:val="0"/>
          <w:color w:val="D19A66"/>
          <w:spacing w:val="0"/>
          <w:sz w:val="18"/>
          <w:szCs w:val="18"/>
          <w:shd w:val="clear" w:fill="384548"/>
        </w:rPr>
        <w:t>11</w:t>
      </w:r>
      <w:r>
        <w:rPr>
          <w:rStyle w:val="15"/>
          <w:rFonts w:hint="eastAsia" w:ascii="微软雅黑" w:hAnsi="微软雅黑" w:eastAsia="微软雅黑" w:cs="微软雅黑"/>
          <w:i w:val="0"/>
          <w:iCs w:val="0"/>
          <w:caps w:val="0"/>
          <w:color w:val="D1D2D2"/>
          <w:spacing w:val="0"/>
          <w:sz w:val="18"/>
          <w:szCs w:val="18"/>
          <w:shd w:val="clear" w:fill="384548"/>
        </w:rPr>
        <w:t xml:space="preserve"> Running pace and distance </w:t>
      </w:r>
      <w:r>
        <w:rPr>
          <w:rFonts w:hint="eastAsia" w:ascii="微软雅黑" w:hAnsi="微软雅黑" w:eastAsia="微软雅黑" w:cs="微软雅黑"/>
          <w:i w:val="0"/>
          <w:iCs w:val="0"/>
          <w:caps w:val="0"/>
          <w:color w:val="D19A66"/>
          <w:spacing w:val="0"/>
          <w:sz w:val="18"/>
          <w:szCs w:val="18"/>
          <w:shd w:val="clear" w:fill="384548"/>
        </w:rPr>
        <w:t>12</w:t>
      </w:r>
      <w:r>
        <w:rPr>
          <w:rStyle w:val="15"/>
          <w:rFonts w:hint="eastAsia" w:ascii="微软雅黑" w:hAnsi="微软雅黑" w:eastAsia="微软雅黑" w:cs="微软雅黑"/>
          <w:i w:val="0"/>
          <w:iCs w:val="0"/>
          <w:caps w:val="0"/>
          <w:color w:val="D1D2D2"/>
          <w:spacing w:val="0"/>
          <w:sz w:val="18"/>
          <w:szCs w:val="18"/>
          <w:shd w:val="clear" w:fill="384548"/>
        </w:rPr>
        <w:t xml:space="preserve"> Rope skipping speed and number )</w:t>
      </w:r>
      <w:r>
        <w:rPr>
          <w:rFonts w:hint="eastAsia" w:ascii="微软雅黑" w:hAnsi="微软雅黑" w:eastAsia="微软雅黑" w:cs="微软雅黑"/>
          <w:i w:val="0"/>
          <w:iCs w:val="0"/>
          <w:caps w:val="0"/>
          <w:color w:val="E06C75"/>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rPr>
        <w:t>Reserved, not available</w:t>
      </w:r>
    </w:p>
    <w:p w14:paraId="6E4382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rPr>
      </w:pPr>
      <w:r>
        <w:rPr>
          <w:rStyle w:val="15"/>
          <w:rFonts w:hint="eastAsia" w:ascii="微软雅黑" w:hAnsi="微软雅黑" w:eastAsia="微软雅黑" w:cs="微软雅黑"/>
          <w:i w:val="0"/>
          <w:iCs w:val="0"/>
          <w:caps w:val="0"/>
          <w:color w:val="D1D2D2"/>
          <w:spacing w:val="0"/>
          <w:sz w:val="18"/>
          <w:szCs w:val="18"/>
          <w:shd w:val="clear" w:fill="384548"/>
        </w:rPr>
        <w:t>Default universal version support:</w:t>
      </w:r>
      <w:r>
        <w:rPr>
          <w:rFonts w:hint="eastAsia" w:ascii="微软雅黑" w:hAnsi="微软雅黑" w:eastAsia="微软雅黑" w:cs="微软雅黑"/>
          <w:i w:val="0"/>
          <w:iCs w:val="0"/>
          <w:caps w:val="0"/>
          <w:color w:val="E06C75"/>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Steps</w:t>
      </w:r>
      <w:r>
        <w:rPr>
          <w:rFonts w:hint="eastAsia" w:ascii="微软雅黑" w:hAnsi="微软雅黑" w:eastAsia="微软雅黑" w:cs="微软雅黑"/>
          <w:i w:val="0"/>
          <w:iCs w:val="0"/>
          <w:caps w:val="0"/>
          <w:color w:val="E06C75"/>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 xml:space="preserve"> Heart rate </w:t>
      </w:r>
      <w:r>
        <w:rPr>
          <w:rFonts w:hint="eastAsia" w:ascii="微软雅黑" w:hAnsi="微软雅黑" w:eastAsia="微软雅黑" w:cs="微软雅黑"/>
          <w:i w:val="0"/>
          <w:iCs w:val="0"/>
          <w:caps w:val="0"/>
          <w:color w:val="E06C75"/>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xml:space="preserve"> Body temperature </w:t>
      </w:r>
      <w:r>
        <w:rPr>
          <w:rFonts w:hint="eastAsia" w:ascii="微软雅黑" w:hAnsi="微软雅黑" w:eastAsia="微软雅黑" w:cs="微软雅黑"/>
          <w:i w:val="0"/>
          <w:iCs w:val="0"/>
          <w:caps w:val="0"/>
          <w:color w:val="E06C75"/>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Wrist temperature </w:t>
      </w:r>
      <w:r>
        <w:rPr>
          <w:rFonts w:hint="eastAsia" w:ascii="微软雅黑" w:hAnsi="微软雅黑" w:eastAsia="微软雅黑" w:cs="微软雅黑"/>
          <w:i w:val="0"/>
          <w:iCs w:val="0"/>
          <w:caps w:val="0"/>
          <w:color w:val="E06C75"/>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xml:space="preserve"> Diastolic pressure </w:t>
      </w:r>
      <w:r>
        <w:rPr>
          <w:rFonts w:hint="eastAsia" w:ascii="微软雅黑" w:hAnsi="微软雅黑" w:eastAsia="微软雅黑" w:cs="微软雅黑"/>
          <w:i w:val="0"/>
          <w:iCs w:val="0"/>
          <w:caps w:val="0"/>
          <w:color w:val="E06C75"/>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xml:space="preserve"> Systolic pressure </w:t>
      </w:r>
      <w:r>
        <w:rPr>
          <w:rFonts w:hint="eastAsia" w:ascii="微软雅黑" w:hAnsi="微软雅黑" w:eastAsia="微软雅黑" w:cs="微软雅黑"/>
          <w:i w:val="0"/>
          <w:iCs w:val="0"/>
          <w:caps w:val="0"/>
          <w:color w:val="E06C75"/>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0CACE38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D7838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Original</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 message: BD3200E377BD6711000A1E00114B314A39711A4A0122bc00416212</w:t>
      </w:r>
    </w:p>
    <w:p w14:paraId="41FAB0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35531F1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32    :Message ID</w:t>
      </w:r>
    </w:p>
    <w:p w14:paraId="23E78BC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    type    =    00</w:t>
      </w:r>
    </w:p>
    <w:p w14:paraId="41DD92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E377BD67:Timestamp converted to big-endian    67    BD77E3--&gt;convert    to    decimal    1740470243    --&gt;timestamp is    1740470243    seconds--&gt;</w:t>
      </w:r>
    </w:p>
    <w:p w14:paraId="6C8DE5B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Converted to standard time format UTC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 converted to Beijing time:</w:t>
      </w:r>
      <w:r>
        <w:rPr>
          <w:rFonts w:hint="eastAsia" w:ascii="微软雅黑" w:hAnsi="微软雅黑" w:eastAsia="微软雅黑" w:cs="微软雅黑"/>
          <w:i w:val="0"/>
          <w:iCs w:val="0"/>
          <w:caps w:val="0"/>
          <w:color w:val="D19A66"/>
          <w:spacing w:val="0"/>
          <w:sz w:val="18"/>
          <w:szCs w:val="18"/>
          <w:shd w:val="clear" w:fill="384548"/>
        </w:rPr>
        <w:t>2025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p>
    <w:p w14:paraId="03ADDB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1100    :length of subsequent message converted to big-endian--&gt;    0011    --&gt;convert to decimal    17, length of subsequent message is    17    bytes</w:t>
      </w:r>
    </w:p>
    <w:p w14:paraId="4391B1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    A:ID    0x0A    --&gt;convert to binary    00001010    the first five bits are    00001    --&gt;convert to hexadecimal    01, representing data ID for step counting (    0x01    ),</w:t>
      </w:r>
    </w:p>
    <w:p w14:paraId="55B311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are    010    --&gt;convert to decimal    02, representing that the length of step counting data is    2    bytes</w:t>
      </w:r>
    </w:p>
    <w:p w14:paraId="08D5D26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1E00    :Step report value converted to big-endian--&gt;    001    E--&gt;convert to decimal    30, total step data is    30    steps</w:t>
      </w:r>
    </w:p>
    <w:p w14:paraId="5C4D0F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11    :ID    0x11    --&gt;convert to binary    00010001    the first five bits are    00010    --&gt;convert to hexadecimal    02, representing data ID for heart rate (    0x02    ),</w:t>
      </w:r>
    </w:p>
    <w:p w14:paraId="2818CB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bits are    001    --&gt;convert to decimal    1, representing that the length of heart rate data is    1    byte</w:t>
      </w:r>
    </w:p>
    <w:p w14:paraId="31B6748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B: Heart rate reported value converted to decimal --&gt;</w:t>
      </w:r>
      <w:r>
        <w:rPr>
          <w:rFonts w:hint="eastAsia" w:ascii="微软雅黑" w:hAnsi="微软雅黑" w:eastAsia="微软雅黑" w:cs="微软雅黑"/>
          <w:i w:val="0"/>
          <w:iCs w:val="0"/>
          <w:caps w:val="0"/>
          <w:color w:val="D19A66"/>
          <w:spacing w:val="0"/>
          <w:sz w:val="18"/>
          <w:szCs w:val="18"/>
          <w:shd w:val="clear" w:fill="384548"/>
        </w:rPr>
        <w:t>75</w:t>
      </w:r>
      <w:r>
        <w:rPr>
          <w:rStyle w:val="15"/>
          <w:rFonts w:hint="eastAsia" w:ascii="微软雅黑" w:hAnsi="微软雅黑" w:eastAsia="微软雅黑" w:cs="微软雅黑"/>
          <w:i w:val="0"/>
          <w:iCs w:val="0"/>
          <w:caps w:val="0"/>
          <w:color w:val="D1D2D2"/>
          <w:spacing w:val="0"/>
          <w:sz w:val="18"/>
          <w:szCs w:val="18"/>
          <w:shd w:val="clear" w:fill="384548"/>
        </w:rPr>
        <w:t>, heart rate data is</w:t>
      </w:r>
      <w:r>
        <w:rPr>
          <w:rFonts w:hint="eastAsia" w:ascii="微软雅黑" w:hAnsi="微软雅黑" w:eastAsia="微软雅黑" w:cs="微软雅黑"/>
          <w:i w:val="0"/>
          <w:iCs w:val="0"/>
          <w:caps w:val="0"/>
          <w:color w:val="D19A66"/>
          <w:spacing w:val="0"/>
          <w:sz w:val="18"/>
          <w:szCs w:val="18"/>
          <w:shd w:val="clear" w:fill="384548"/>
        </w:rPr>
        <w:t>75</w:t>
      </w:r>
    </w:p>
    <w:p w14:paraId="13D386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31</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0x31</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00110001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00110</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06</w:t>
      </w:r>
      <w:r>
        <w:rPr>
          <w:rStyle w:val="15"/>
          <w:rFonts w:hint="eastAsia" w:ascii="微软雅黑" w:hAnsi="微软雅黑" w:eastAsia="微软雅黑" w:cs="微软雅黑"/>
          <w:i w:val="0"/>
          <w:iCs w:val="0"/>
          <w:caps w:val="0"/>
          <w:color w:val="D1D2D2"/>
          <w:spacing w:val="0"/>
          <w:sz w:val="18"/>
          <w:szCs w:val="18"/>
          <w:shd w:val="clear" w:fill="384548"/>
        </w:rPr>
        <w:t>, representing data ID diastolic blood pressure (</w:t>
      </w:r>
      <w:r>
        <w:rPr>
          <w:rFonts w:hint="eastAsia" w:ascii="微软雅黑" w:hAnsi="微软雅黑" w:eastAsia="微软雅黑" w:cs="微软雅黑"/>
          <w:i w:val="0"/>
          <w:iCs w:val="0"/>
          <w:caps w:val="0"/>
          <w:color w:val="D19A66"/>
          <w:spacing w:val="0"/>
          <w:sz w:val="18"/>
          <w:szCs w:val="18"/>
          <w:shd w:val="clear" w:fill="384548"/>
        </w:rPr>
        <w:t>0x06</w:t>
      </w:r>
      <w:r>
        <w:rPr>
          <w:rStyle w:val="15"/>
          <w:rFonts w:hint="eastAsia" w:ascii="微软雅黑" w:hAnsi="微软雅黑" w:eastAsia="微软雅黑" w:cs="微软雅黑"/>
          <w:i w:val="0"/>
          <w:iCs w:val="0"/>
          <w:caps w:val="0"/>
          <w:color w:val="D1D2D2"/>
          <w:spacing w:val="0"/>
          <w:sz w:val="18"/>
          <w:szCs w:val="18"/>
          <w:shd w:val="clear" w:fill="384548"/>
        </w:rPr>
        <w:t>),</w:t>
      </w:r>
    </w:p>
    <w:p w14:paraId="438D383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diastolic blood pressure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byte</w:t>
      </w:r>
    </w:p>
    <w:p w14:paraId="3C00CC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 Blood pressure diastolic reported value, converted to decimal --&gt;</w:t>
      </w:r>
      <w:r>
        <w:rPr>
          <w:rFonts w:hint="eastAsia" w:ascii="微软雅黑" w:hAnsi="微软雅黑" w:eastAsia="微软雅黑" w:cs="微软雅黑"/>
          <w:i w:val="0"/>
          <w:iCs w:val="0"/>
          <w:caps w:val="0"/>
          <w:color w:val="D19A66"/>
          <w:spacing w:val="0"/>
          <w:sz w:val="18"/>
          <w:szCs w:val="18"/>
          <w:shd w:val="clear" w:fill="384548"/>
        </w:rPr>
        <w:t>74</w:t>
      </w:r>
      <w:r>
        <w:rPr>
          <w:rStyle w:val="15"/>
          <w:rFonts w:hint="eastAsia" w:ascii="微软雅黑" w:hAnsi="微软雅黑" w:eastAsia="微软雅黑" w:cs="微软雅黑"/>
          <w:i w:val="0"/>
          <w:iCs w:val="0"/>
          <w:caps w:val="0"/>
          <w:color w:val="D1D2D2"/>
          <w:spacing w:val="0"/>
          <w:sz w:val="18"/>
          <w:szCs w:val="18"/>
          <w:shd w:val="clear" w:fill="384548"/>
        </w:rPr>
        <w:t>, diastolic blood pressure data is</w:t>
      </w:r>
      <w:r>
        <w:rPr>
          <w:rFonts w:hint="eastAsia" w:ascii="微软雅黑" w:hAnsi="微软雅黑" w:eastAsia="微软雅黑" w:cs="微软雅黑"/>
          <w:i w:val="0"/>
          <w:iCs w:val="0"/>
          <w:caps w:val="0"/>
          <w:color w:val="D19A66"/>
          <w:spacing w:val="0"/>
          <w:sz w:val="18"/>
          <w:szCs w:val="18"/>
          <w:shd w:val="clear" w:fill="384548"/>
        </w:rPr>
        <w:t>74</w:t>
      </w:r>
    </w:p>
    <w:p w14:paraId="258B33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39</w:t>
      </w:r>
      <w:r>
        <w:rPr>
          <w:rStyle w:val="15"/>
          <w:rFonts w:hint="eastAsia" w:ascii="微软雅黑" w:hAnsi="微软雅黑" w:eastAsia="微软雅黑" w:cs="微软雅黑"/>
          <w:i w:val="0"/>
          <w:iCs w:val="0"/>
          <w:caps w:val="0"/>
          <w:color w:val="D1D2D2"/>
          <w:spacing w:val="0"/>
          <w:sz w:val="18"/>
          <w:szCs w:val="18"/>
          <w:shd w:val="clear" w:fill="384548"/>
        </w:rPr>
        <w:t xml:space="preserve">:ID </w:t>
      </w:r>
      <w:r>
        <w:rPr>
          <w:rFonts w:hint="eastAsia" w:ascii="微软雅黑" w:hAnsi="微软雅黑" w:eastAsia="微软雅黑" w:cs="微软雅黑"/>
          <w:i w:val="0"/>
          <w:iCs w:val="0"/>
          <w:caps w:val="0"/>
          <w:color w:val="D19A66"/>
          <w:spacing w:val="0"/>
          <w:sz w:val="18"/>
          <w:szCs w:val="18"/>
          <w:shd w:val="clear" w:fill="384548"/>
        </w:rPr>
        <w:t>0x3</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00111001</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00111</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 representing data ID systolic blood pressure (</w:t>
      </w:r>
      <w:r>
        <w:rPr>
          <w:rFonts w:hint="eastAsia" w:ascii="微软雅黑" w:hAnsi="微软雅黑" w:eastAsia="微软雅黑" w:cs="微软雅黑"/>
          <w:i w:val="0"/>
          <w:iCs w:val="0"/>
          <w:caps w:val="0"/>
          <w:color w:val="D19A66"/>
          <w:spacing w:val="0"/>
          <w:sz w:val="18"/>
          <w:szCs w:val="18"/>
          <w:shd w:val="clear" w:fill="384548"/>
        </w:rPr>
        <w:t>0x07</w:t>
      </w:r>
      <w:r>
        <w:rPr>
          <w:rStyle w:val="15"/>
          <w:rFonts w:hint="eastAsia" w:ascii="微软雅黑" w:hAnsi="微软雅黑" w:eastAsia="微软雅黑" w:cs="微软雅黑"/>
          <w:i w:val="0"/>
          <w:iCs w:val="0"/>
          <w:caps w:val="0"/>
          <w:color w:val="D1D2D2"/>
          <w:spacing w:val="0"/>
          <w:sz w:val="18"/>
          <w:szCs w:val="18"/>
          <w:shd w:val="clear" w:fill="384548"/>
        </w:rPr>
        <w:t>),</w:t>
      </w:r>
    </w:p>
    <w:p w14:paraId="310D8A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001</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systolic blood pressure data as</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 byte</w:t>
      </w:r>
    </w:p>
    <w:p w14:paraId="478C44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71</w:t>
      </w:r>
      <w:r>
        <w:rPr>
          <w:rStyle w:val="15"/>
          <w:rFonts w:hint="eastAsia" w:ascii="微软雅黑" w:hAnsi="微软雅黑" w:eastAsia="微软雅黑" w:cs="微软雅黑"/>
          <w:i w:val="0"/>
          <w:iCs w:val="0"/>
          <w:caps w:val="0"/>
          <w:color w:val="D1D2D2"/>
          <w:spacing w:val="0"/>
          <w:sz w:val="18"/>
          <w:szCs w:val="18"/>
          <w:shd w:val="clear" w:fill="384548"/>
        </w:rPr>
        <w:t>: Blood pressure systolic reported value, converted to decimal --&gt;</w:t>
      </w:r>
      <w:r>
        <w:rPr>
          <w:rFonts w:hint="eastAsia" w:ascii="微软雅黑" w:hAnsi="微软雅黑" w:eastAsia="微软雅黑" w:cs="微软雅黑"/>
          <w:i w:val="0"/>
          <w:iCs w:val="0"/>
          <w:caps w:val="0"/>
          <w:color w:val="D19A66"/>
          <w:spacing w:val="0"/>
          <w:sz w:val="18"/>
          <w:szCs w:val="18"/>
          <w:shd w:val="clear" w:fill="384548"/>
        </w:rPr>
        <w:t>113</w:t>
      </w:r>
      <w:r>
        <w:rPr>
          <w:rStyle w:val="15"/>
          <w:rFonts w:hint="eastAsia" w:ascii="微软雅黑" w:hAnsi="微软雅黑" w:eastAsia="微软雅黑" w:cs="微软雅黑"/>
          <w:i w:val="0"/>
          <w:iCs w:val="0"/>
          <w:caps w:val="0"/>
          <w:color w:val="D1D2D2"/>
          <w:spacing w:val="0"/>
          <w:sz w:val="18"/>
          <w:szCs w:val="18"/>
          <w:shd w:val="clear" w:fill="384548"/>
        </w:rPr>
        <w:t>, systolic blood pressure data is</w:t>
      </w:r>
      <w:r>
        <w:rPr>
          <w:rFonts w:hint="eastAsia" w:ascii="微软雅黑" w:hAnsi="微软雅黑" w:eastAsia="微软雅黑" w:cs="微软雅黑"/>
          <w:i w:val="0"/>
          <w:iCs w:val="0"/>
          <w:caps w:val="0"/>
          <w:color w:val="D19A66"/>
          <w:spacing w:val="0"/>
          <w:sz w:val="18"/>
          <w:szCs w:val="18"/>
          <w:shd w:val="clear" w:fill="384548"/>
        </w:rPr>
        <w:t>113</w:t>
      </w:r>
    </w:p>
    <w:p w14:paraId="2FD1A3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 xml:space="preserve">A:ID </w:t>
      </w:r>
      <w:r>
        <w:rPr>
          <w:rFonts w:hint="eastAsia" w:ascii="微软雅黑" w:hAnsi="微软雅黑" w:eastAsia="微软雅黑" w:cs="微软雅黑"/>
          <w:i w:val="0"/>
          <w:iCs w:val="0"/>
          <w:caps w:val="0"/>
          <w:color w:val="D19A66"/>
          <w:spacing w:val="0"/>
          <w:sz w:val="18"/>
          <w:szCs w:val="18"/>
          <w:shd w:val="clear" w:fill="384548"/>
        </w:rPr>
        <w:t>0x1A</w:t>
      </w:r>
      <w:r>
        <w:rPr>
          <w:rStyle w:val="15"/>
          <w:rFonts w:hint="eastAsia" w:ascii="微软雅黑" w:hAnsi="微软雅黑" w:eastAsia="微软雅黑" w:cs="微软雅黑"/>
          <w:i w:val="0"/>
          <w:iCs w:val="0"/>
          <w:caps w:val="0"/>
          <w:color w:val="D1D2D2"/>
          <w:spacing w:val="0"/>
          <w:sz w:val="18"/>
          <w:szCs w:val="18"/>
          <w:shd w:val="clear" w:fill="384548"/>
        </w:rPr>
        <w:t>--&gt; convert to binary</w:t>
      </w:r>
      <w:r>
        <w:rPr>
          <w:rFonts w:hint="eastAsia" w:ascii="微软雅黑" w:hAnsi="微软雅黑" w:eastAsia="微软雅黑" w:cs="微软雅黑"/>
          <w:i w:val="0"/>
          <w:iCs w:val="0"/>
          <w:caps w:val="0"/>
          <w:color w:val="D19A66"/>
          <w:spacing w:val="0"/>
          <w:sz w:val="18"/>
          <w:szCs w:val="18"/>
          <w:shd w:val="clear" w:fill="384548"/>
        </w:rPr>
        <w:t>00011010</w:t>
      </w:r>
      <w:r>
        <w:rPr>
          <w:rStyle w:val="15"/>
          <w:rFonts w:hint="eastAsia" w:ascii="微软雅黑" w:hAnsi="微软雅黑" w:eastAsia="微软雅黑" w:cs="微软雅黑"/>
          <w:i w:val="0"/>
          <w:iCs w:val="0"/>
          <w:caps w:val="0"/>
          <w:color w:val="D1D2D2"/>
          <w:spacing w:val="0"/>
          <w:sz w:val="18"/>
          <w:szCs w:val="18"/>
          <w:shd w:val="clear" w:fill="384548"/>
        </w:rPr>
        <w:t xml:space="preserve"> The first five digits are </w:t>
      </w:r>
      <w:r>
        <w:rPr>
          <w:rFonts w:hint="eastAsia" w:ascii="微软雅黑" w:hAnsi="微软雅黑" w:eastAsia="微软雅黑" w:cs="微软雅黑"/>
          <w:i w:val="0"/>
          <w:iCs w:val="0"/>
          <w:caps w:val="0"/>
          <w:color w:val="D19A66"/>
          <w:spacing w:val="0"/>
          <w:sz w:val="18"/>
          <w:szCs w:val="18"/>
          <w:shd w:val="clear" w:fill="384548"/>
        </w:rPr>
        <w:t>00011</w:t>
      </w:r>
      <w:r>
        <w:rPr>
          <w:rStyle w:val="15"/>
          <w:rFonts w:hint="eastAsia" w:ascii="微软雅黑" w:hAnsi="微软雅黑" w:eastAsia="微软雅黑" w:cs="微软雅黑"/>
          <w:i w:val="0"/>
          <w:iCs w:val="0"/>
          <w:caps w:val="0"/>
          <w:color w:val="D1D2D2"/>
          <w:spacing w:val="0"/>
          <w:sz w:val="18"/>
          <w:szCs w:val="18"/>
          <w:shd w:val="clear" w:fill="384548"/>
        </w:rPr>
        <w:t>--&gt; convert to</w:t>
      </w: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hexadecimal</w:t>
      </w: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 representing data ID body temperature (</w:t>
      </w:r>
      <w:r>
        <w:rPr>
          <w:rFonts w:hint="eastAsia" w:ascii="微软雅黑" w:hAnsi="微软雅黑" w:eastAsia="微软雅黑" w:cs="微软雅黑"/>
          <w:i w:val="0"/>
          <w:iCs w:val="0"/>
          <w:caps w:val="0"/>
          <w:color w:val="D19A66"/>
          <w:spacing w:val="0"/>
          <w:sz w:val="18"/>
          <w:szCs w:val="18"/>
          <w:shd w:val="clear" w:fill="384548"/>
        </w:rPr>
        <w:t>0x03</w:t>
      </w:r>
      <w:r>
        <w:rPr>
          <w:rStyle w:val="15"/>
          <w:rFonts w:hint="eastAsia" w:ascii="微软雅黑" w:hAnsi="微软雅黑" w:eastAsia="微软雅黑" w:cs="微软雅黑"/>
          <w:i w:val="0"/>
          <w:iCs w:val="0"/>
          <w:caps w:val="0"/>
          <w:color w:val="D1D2D2"/>
          <w:spacing w:val="0"/>
          <w:sz w:val="18"/>
          <w:szCs w:val="18"/>
          <w:shd w:val="clear" w:fill="384548"/>
        </w:rPr>
        <w:t>),</w:t>
      </w:r>
    </w:p>
    <w:p w14:paraId="12E591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 xml:space="preserve">The last three digits are </w:t>
      </w:r>
      <w:r>
        <w:rPr>
          <w:rFonts w:hint="eastAsia" w:ascii="微软雅黑" w:hAnsi="微软雅黑" w:eastAsia="微软雅黑" w:cs="微软雅黑"/>
          <w:i w:val="0"/>
          <w:iCs w:val="0"/>
          <w:caps w:val="0"/>
          <w:color w:val="D19A66"/>
          <w:spacing w:val="0"/>
          <w:sz w:val="18"/>
          <w:szCs w:val="18"/>
          <w:shd w:val="clear" w:fill="384548"/>
        </w:rPr>
        <w:t>010</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 representing the length of the body temperature data as</w:t>
      </w:r>
      <w:r>
        <w:rPr>
          <w:rFonts w:hint="eastAsia" w:ascii="微软雅黑" w:hAnsi="微软雅黑" w:eastAsia="微软雅黑" w:cs="微软雅黑"/>
          <w:i w:val="0"/>
          <w:iCs w:val="0"/>
          <w:caps w:val="0"/>
          <w:color w:val="D19A66"/>
          <w:spacing w:val="0"/>
          <w:sz w:val="18"/>
          <w:szCs w:val="18"/>
          <w:shd w:val="clear" w:fill="384548"/>
        </w:rPr>
        <w:t>2</w:t>
      </w:r>
      <w:r>
        <w:rPr>
          <w:rStyle w:val="15"/>
          <w:rFonts w:hint="eastAsia" w:ascii="微软雅黑" w:hAnsi="微软雅黑" w:eastAsia="微软雅黑" w:cs="微软雅黑"/>
          <w:i w:val="0"/>
          <w:iCs w:val="0"/>
          <w:caps w:val="0"/>
          <w:color w:val="D1D2D2"/>
          <w:spacing w:val="0"/>
          <w:sz w:val="18"/>
          <w:szCs w:val="18"/>
          <w:shd w:val="clear" w:fill="384548"/>
        </w:rPr>
        <w:t>bytes</w:t>
      </w:r>
    </w:p>
    <w:p w14:paraId="4D9F1A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4</w:t>
      </w:r>
      <w:r>
        <w:rPr>
          <w:rStyle w:val="15"/>
          <w:rFonts w:hint="eastAsia" w:ascii="微软雅黑" w:hAnsi="微软雅黑" w:eastAsia="微软雅黑" w:cs="微软雅黑"/>
          <w:i w:val="0"/>
          <w:iCs w:val="0"/>
          <w:caps w:val="0"/>
          <w:color w:val="D1D2D2"/>
          <w:spacing w:val="0"/>
          <w:sz w:val="18"/>
          <w:szCs w:val="18"/>
          <w:shd w:val="clear" w:fill="384548"/>
        </w:rPr>
        <w:t>A01: Body temperature reported value, converted to big-endian --&gt;</w:t>
      </w:r>
      <w:r>
        <w:rPr>
          <w:rFonts w:hint="eastAsia" w:ascii="微软雅黑" w:hAnsi="微软雅黑" w:eastAsia="微软雅黑" w:cs="微软雅黑"/>
          <w:i w:val="0"/>
          <w:iCs w:val="0"/>
          <w:caps w:val="0"/>
          <w:color w:val="D19A66"/>
          <w:spacing w:val="0"/>
          <w:sz w:val="18"/>
          <w:szCs w:val="18"/>
          <w:shd w:val="clear" w:fill="384548"/>
        </w:rPr>
        <w:t>014</w:t>
      </w:r>
      <w:r>
        <w:rPr>
          <w:rStyle w:val="15"/>
          <w:rFonts w:hint="eastAsia" w:ascii="微软雅黑" w:hAnsi="微软雅黑" w:eastAsia="微软雅黑" w:cs="微软雅黑"/>
          <w:i w:val="0"/>
          <w:iCs w:val="0"/>
          <w:caps w:val="0"/>
          <w:color w:val="D1D2D2"/>
          <w:spacing w:val="0"/>
          <w:sz w:val="18"/>
          <w:szCs w:val="18"/>
          <w:shd w:val="clear" w:fill="384548"/>
        </w:rPr>
        <w:t>A--&gt; converted to decimal</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330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 body temperature data is</w:t>
      </w:r>
      <w:r>
        <w:rPr>
          <w:rFonts w:hint="eastAsia" w:ascii="微软雅黑" w:hAnsi="微软雅黑" w:eastAsia="微软雅黑" w:cs="微软雅黑"/>
          <w:i w:val="0"/>
          <w:iCs w:val="0"/>
          <w:caps w:val="0"/>
          <w:color w:val="D19A66"/>
          <w:spacing w:val="0"/>
          <w:sz w:val="18"/>
          <w:szCs w:val="18"/>
          <w:shd w:val="clear" w:fill="384548"/>
        </w:rPr>
        <w:t>33</w:t>
      </w:r>
      <w:r>
        <w:rPr>
          <w:rStyle w:val="15"/>
          <w:rFonts w:hint="eastAsia" w:ascii="微软雅黑" w:hAnsi="微软雅黑" w:eastAsia="微软雅黑" w:cs="微软雅黑"/>
          <w:i w:val="0"/>
          <w:iCs w:val="0"/>
          <w:caps w:val="0"/>
          <w:color w:val="D1D2D2"/>
          <w:spacing w:val="0"/>
          <w:sz w:val="18"/>
          <w:szCs w:val="18"/>
          <w:shd w:val="clear" w:fill="384548"/>
        </w:rPr>
        <w:t>degrees Celsius</w:t>
      </w:r>
    </w:p>
    <w:p w14:paraId="24877F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22 :ID 0x22 --&gt; Convert to binary 00100010 The first five bits are 00100 --&gt; Convert to hexadecimal 04, representing data ID wrist temperature (0x04),</w:t>
      </w:r>
    </w:p>
    <w:p w14:paraId="3702A6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010 --&gt; Convert to decimal 2, indicating that the wrist temperature data length is 2 bytes.</w:t>
      </w:r>
    </w:p>
    <w:p w14:paraId="1BBA209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BC00: Wrist temperature report value, converted to big-endian --&gt; 00 BC --&gt; Convert to decimal 188 --&gt; 188 * 0.1 --&gt; The wrist temperature data is 18.8 degrees Celsius.</w:t>
      </w:r>
    </w:p>
    <w:p w14:paraId="7CCEA9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41 :ID  0x41 --&gt; Convert to binary 01000001    The first five digits are 01000 --&gt; Convert to hexadecimal 08, code data ID for blood oxygen (0x08),</w:t>
      </w:r>
    </w:p>
    <w:p w14:paraId="668111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The last three digits are 001 --&gt; Convert to decimal 1, indicating that the blood oxygen data length is 1 byte.</w:t>
      </w:r>
    </w:p>
    <w:p w14:paraId="7FDF319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62 : Blood oxygen report value, converted to decimal --&gt; 98, blood oxygen data is 98.</w:t>
      </w:r>
    </w:p>
    <w:p w14:paraId="104781C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12 : checksum.</w:t>
      </w:r>
    </w:p>
    <w:p w14:paraId="3DBC898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0" w:name="&lt;strong&gt;4.5 下行反馈相关上报&lt;/strong&gt;"/>
      <w:bookmarkEnd w:id="50"/>
      <w:bookmarkStart w:id="51" w:name="_Toc26749"/>
      <w:r>
        <w:rPr>
          <w:rStyle w:val="12"/>
          <w:rFonts w:hint="eastAsia" w:ascii="微软雅黑" w:hAnsi="微软雅黑" w:eastAsia="微软雅黑" w:cs="微软雅黑"/>
          <w:b/>
          <w:bCs/>
          <w:i w:val="0"/>
          <w:iCs w:val="0"/>
          <w:caps w:val="0"/>
          <w:color w:val="333333"/>
          <w:spacing w:val="0"/>
          <w:sz w:val="31"/>
          <w:szCs w:val="31"/>
          <w:shd w:val="clear" w:fill="FFFFFF"/>
        </w:rPr>
        <w:t>4.5 Downlink feedback related reporting.</w:t>
      </w:r>
      <w:bookmarkEnd w:id="51"/>
    </w:p>
    <w:p w14:paraId="44E44B1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2" w:name="&lt;strong&gt;4.5.1 下行反馈(MSGID=0xC0)&lt;/strong&gt;"/>
      <w:bookmarkEnd w:id="52"/>
      <w:bookmarkStart w:id="53" w:name="_Toc30031"/>
      <w:r>
        <w:rPr>
          <w:rStyle w:val="12"/>
          <w:rFonts w:hint="eastAsia" w:ascii="微软雅黑" w:hAnsi="微软雅黑" w:eastAsia="微软雅黑" w:cs="微软雅黑"/>
          <w:b/>
          <w:bCs/>
          <w:i w:val="0"/>
          <w:iCs w:val="0"/>
          <w:caps w:val="0"/>
          <w:color w:val="333333"/>
          <w:spacing w:val="0"/>
          <w:sz w:val="26"/>
          <w:szCs w:val="26"/>
          <w:shd w:val="clear" w:fill="FFFFFF"/>
        </w:rPr>
        <w:t>4.5.1 Downlink feedback (MSGID=0xC0).</w:t>
      </w:r>
      <w:bookmarkEnd w:id="5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66B93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08B9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49C21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13CB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A5877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950F6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54F9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C4B3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D06D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64D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17D4CC5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976"/>
        <w:gridCol w:w="1426"/>
        <w:gridCol w:w="1270"/>
        <w:gridCol w:w="1124"/>
        <w:gridCol w:w="998"/>
        <w:gridCol w:w="3046"/>
      </w:tblGrid>
      <w:tr w14:paraId="630108C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E7699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EF7A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5B4B7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D3A6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1991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2DB0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BA97D3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F48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A3EF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470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A357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992E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8CFB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ID length.</w:t>
            </w:r>
          </w:p>
        </w:tc>
      </w:tr>
      <w:tr w14:paraId="562651F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1FD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11F19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8180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18BA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2607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478E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 Message IDs</w:t>
            </w:r>
          </w:p>
        </w:tc>
      </w:tr>
    </w:tbl>
    <w:p w14:paraId="5913B20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1ADA6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D19A66"/>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This command is used for feedback of downlink commands, returning the Message ID of the previously received downlink command (multiple Message IDs can be returned collectively). Some downlink commands do not have C0 feedback.</w:t>
      </w:r>
    </w:p>
    <w:p w14:paraId="00308F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Original hexadecimal message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BDC0011720</w:t>
      </w:r>
    </w:p>
    <w:p w14:paraId="24A9AB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1A32C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C0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6DF05E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length Message ID length Convert decimal 01--&gt; Message ID length is 1 byte</w:t>
      </w:r>
    </w:p>
    <w:p w14:paraId="253A53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indicates that the device received the downlink command Message ID is 17</w:t>
      </w:r>
    </w:p>
    <w:p w14:paraId="5B3C144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D19A66"/>
          <w:spacing w:val="0"/>
          <w:sz w:val="18"/>
          <w:szCs w:val="18"/>
          <w:shd w:val="clear" w:fill="384548"/>
        </w:rPr>
        <w:t>20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checksum</w:t>
      </w:r>
    </w:p>
    <w:p w14:paraId="70441088">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54" w:name="&lt;strong&gt;4.5.2 消息状态上报(MSGID=0x28)&lt;/strong&gt;"/>
      <w:bookmarkEnd w:id="54"/>
      <w:bookmarkStart w:id="55" w:name="_Toc19720"/>
      <w:r>
        <w:rPr>
          <w:rStyle w:val="12"/>
          <w:rFonts w:hint="eastAsia" w:ascii="微软雅黑" w:hAnsi="微软雅黑" w:eastAsia="微软雅黑" w:cs="微软雅黑"/>
          <w:b/>
          <w:bCs/>
          <w:i w:val="0"/>
          <w:iCs w:val="0"/>
          <w:caps w:val="0"/>
          <w:color w:val="333333"/>
          <w:spacing w:val="0"/>
          <w:sz w:val="26"/>
          <w:szCs w:val="26"/>
          <w:shd w:val="clear" w:fill="FFFFFF"/>
        </w:rPr>
        <w:t>4.5.2 Message Status Report (MSGID=0x28)</w:t>
      </w:r>
      <w:bookmarkEnd w:id="5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8C72E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EB57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B453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499F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47B4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9A7E7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5C50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D7F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D662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A4BC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C10E50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2"/>
        <w:gridCol w:w="1180"/>
        <w:gridCol w:w="1538"/>
        <w:gridCol w:w="930"/>
        <w:gridCol w:w="825"/>
        <w:gridCol w:w="4395"/>
      </w:tblGrid>
      <w:tr w14:paraId="6180E15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5D0A9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Bytes</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CCC0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CEC7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FB07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73C23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AE99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B2C50E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9CC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9B6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A387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61D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5294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824E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Timestamp</w:t>
            </w:r>
          </w:p>
        </w:tc>
      </w:tr>
      <w:tr w14:paraId="3EE66D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45F6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A92A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8219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10A6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7D3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D729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Character encoding type (corresponding to the line 0X28), GB2312 encoding: 0x03; Unicode encoding: 0x05</w:t>
            </w:r>
          </w:p>
        </w:tc>
      </w:tr>
      <w:tr w14:paraId="7A5795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C81A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8BEA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610A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83E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0FD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968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status - 0x01: Confirmed, 0x02: Rejected</w:t>
            </w:r>
          </w:p>
        </w:tc>
      </w:tr>
      <w:tr w14:paraId="075F08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0531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E5C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1595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8DA3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0168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B49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(corresponding to the message id seqID of line 0X28)</w:t>
            </w:r>
          </w:p>
        </w:tc>
      </w:tr>
    </w:tbl>
    <w:p w14:paraId="659672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5E4708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Note: The current generic version does not differentiate character encoding types, fixed at 03; future versions will differentiate.</w:t>
      </w:r>
    </w:p>
    <w:p w14:paraId="0F37EF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Original hexadecimal message: BD28FD3BA068030268A03BE477</w:t>
      </w:r>
    </w:p>
    <w:p w14:paraId="38403B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178992A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28:Message ID</w:t>
      </w:r>
    </w:p>
    <w:p w14:paraId="2B1254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FD3BA068:timestamp converted to big endian 68A03BFD --&gt; convert to decimal --&gt; timestamp is 1755331581 seconds --&gt;</w:t>
      </w:r>
    </w:p>
    <w:p w14:paraId="022870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Converted to standard time format UTC time: 2025-08-16 08:06:21 --&gt; converted to Beijing time: 2025-08-16 16:06:21</w:t>
      </w:r>
    </w:p>
    <w:p w14:paraId="399093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03:Type 03 -- fixed value</w:t>
      </w:r>
    </w:p>
    <w:p w14:paraId="31B6B14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status Message status 02--Interface click reject button--Rejected</w:t>
      </w:r>
    </w:p>
    <w:p w14:paraId="4A672D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68A03BE4</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seqID The id of the downlink message is 68A03BE4</w:t>
      </w:r>
    </w:p>
    <w:p w14:paraId="2E7592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77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EBCA16E">
      <w:pPr>
        <w:rPr>
          <w:rStyle w:val="12"/>
          <w:rFonts w:hint="eastAsia" w:ascii="微软雅黑" w:hAnsi="微软雅黑" w:eastAsia="微软雅黑" w:cs="微软雅黑"/>
          <w:b/>
          <w:bCs/>
          <w:i w:val="0"/>
          <w:iCs w:val="0"/>
          <w:caps w:val="0"/>
          <w:color w:val="333333"/>
          <w:spacing w:val="0"/>
          <w:sz w:val="37"/>
          <w:szCs w:val="37"/>
          <w:shd w:val="clear" w:fill="FFFFFF"/>
        </w:rPr>
      </w:pPr>
      <w:bookmarkStart w:id="56" w:name="&lt;strong&gt;5 设置&lt;/strong&gt;"/>
      <w:bookmarkEnd w:id="56"/>
      <w:r>
        <w:rPr>
          <w:rStyle w:val="12"/>
          <w:rFonts w:hint="eastAsia" w:ascii="微软雅黑" w:hAnsi="微软雅黑" w:eastAsia="微软雅黑" w:cs="微软雅黑"/>
          <w:b/>
          <w:bCs/>
          <w:i w:val="0"/>
          <w:iCs w:val="0"/>
          <w:caps w:val="0"/>
          <w:color w:val="333333"/>
          <w:spacing w:val="0"/>
          <w:sz w:val="37"/>
          <w:szCs w:val="37"/>
          <w:shd w:val="clear" w:fill="FFFFFF"/>
        </w:rPr>
        <w:br w:type="page"/>
      </w:r>
    </w:p>
    <w:p w14:paraId="74C16209">
      <w:pPr>
        <w:pStyle w:val="2"/>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7"/>
          <w:szCs w:val="37"/>
        </w:rPr>
      </w:pPr>
      <w:bookmarkStart w:id="57" w:name="_Toc19585"/>
      <w:r>
        <w:rPr>
          <w:rStyle w:val="12"/>
          <w:rFonts w:hint="eastAsia" w:ascii="微软雅黑" w:hAnsi="微软雅黑" w:eastAsia="微软雅黑" w:cs="微软雅黑"/>
          <w:b/>
          <w:bCs/>
          <w:i w:val="0"/>
          <w:iCs w:val="0"/>
          <w:caps w:val="0"/>
          <w:color w:val="333333"/>
          <w:spacing w:val="0"/>
          <w:sz w:val="37"/>
          <w:szCs w:val="37"/>
          <w:shd w:val="clear" w:fill="FFFFFF"/>
        </w:rPr>
        <w:t>5 Settings</w:t>
      </w:r>
      <w:bookmarkEnd w:id="57"/>
    </w:p>
    <w:p w14:paraId="71414579">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58" w:name="&lt;strong&gt;5.1 下行&lt;/strong&gt;"/>
      <w:bookmarkEnd w:id="58"/>
      <w:bookmarkStart w:id="59" w:name="_Toc30362"/>
      <w:r>
        <w:rPr>
          <w:rStyle w:val="12"/>
          <w:rFonts w:hint="eastAsia" w:ascii="微软雅黑" w:hAnsi="微软雅黑" w:eastAsia="微软雅黑" w:cs="微软雅黑"/>
          <w:b/>
          <w:bCs/>
          <w:i w:val="0"/>
          <w:iCs w:val="0"/>
          <w:caps w:val="0"/>
          <w:color w:val="333333"/>
          <w:spacing w:val="0"/>
          <w:sz w:val="31"/>
          <w:szCs w:val="31"/>
          <w:shd w:val="clear" w:fill="FFFFFF"/>
        </w:rPr>
        <w:t>5.1 Downlink</w:t>
      </w:r>
      <w:bookmarkEnd w:id="59"/>
    </w:p>
    <w:p w14:paraId="11A9D63E">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0" w:name="&lt;strong&gt;5.1.1 设置定位上报频率（MSGID=0x17）&lt;/strong&gt;"/>
      <w:bookmarkEnd w:id="60"/>
      <w:bookmarkStart w:id="61" w:name="_Toc2421"/>
      <w:r>
        <w:rPr>
          <w:rStyle w:val="12"/>
          <w:rFonts w:hint="eastAsia" w:ascii="微软雅黑" w:hAnsi="微软雅黑" w:eastAsia="微软雅黑" w:cs="微软雅黑"/>
          <w:b/>
          <w:bCs/>
          <w:i w:val="0"/>
          <w:iCs w:val="0"/>
          <w:caps w:val="0"/>
          <w:color w:val="333333"/>
          <w:spacing w:val="0"/>
          <w:sz w:val="26"/>
          <w:szCs w:val="26"/>
          <w:shd w:val="clear" w:fill="FFFFFF"/>
        </w:rPr>
        <w:t>5.1.1 Set the location reporting frequency (MSGID=0x17)</w:t>
      </w:r>
      <w:bookmarkEnd w:id="6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6FC3E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17B78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B84A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C75A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CB38B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7CFD5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767E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17B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1CDB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E6ED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4EA8E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7B630D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B1E7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BBB3B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64EAC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B498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0395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C26DF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D6459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31EA0A9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F7DE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7386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E397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9538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A74C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E483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83D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5B19860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45CC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8841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051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6DE43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1FF6D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A565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6965E">
            <w:pPr>
              <w:jc w:val="left"/>
              <w:rPr>
                <w:rFonts w:hint="eastAsia" w:ascii="微软雅黑" w:hAnsi="微软雅黑" w:eastAsia="微软雅黑" w:cs="微软雅黑"/>
                <w:sz w:val="24"/>
                <w:szCs w:val="24"/>
              </w:rPr>
            </w:pPr>
          </w:p>
        </w:tc>
      </w:tr>
      <w:tr w14:paraId="501D57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21B7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2203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022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5DBE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ADF5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0EC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3A0582">
            <w:pPr>
              <w:jc w:val="left"/>
              <w:rPr>
                <w:rFonts w:hint="eastAsia" w:ascii="微软雅黑" w:hAnsi="微软雅黑" w:eastAsia="微软雅黑" w:cs="微软雅黑"/>
                <w:sz w:val="24"/>
                <w:szCs w:val="24"/>
              </w:rPr>
            </w:pPr>
          </w:p>
        </w:tc>
      </w:tr>
      <w:tr w14:paraId="74D9C25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2806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511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445C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2AB2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44A3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CDC3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0C0A8A">
            <w:pPr>
              <w:jc w:val="left"/>
              <w:rPr>
                <w:rFonts w:hint="eastAsia" w:ascii="微软雅黑" w:hAnsi="微软雅黑" w:eastAsia="微软雅黑" w:cs="微软雅黑"/>
                <w:sz w:val="24"/>
                <w:szCs w:val="24"/>
              </w:rPr>
            </w:pPr>
          </w:p>
        </w:tc>
      </w:tr>
      <w:tr w14:paraId="4E5DE33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F5A2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D330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4238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2594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A4D3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538C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894CF">
            <w:pPr>
              <w:jc w:val="left"/>
              <w:rPr>
                <w:rFonts w:hint="eastAsia" w:ascii="微软雅黑" w:hAnsi="微软雅黑" w:eastAsia="微软雅黑" w:cs="微软雅黑"/>
                <w:sz w:val="24"/>
                <w:szCs w:val="24"/>
              </w:rPr>
            </w:pPr>
          </w:p>
        </w:tc>
      </w:tr>
      <w:tr w14:paraId="6FCE279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B79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CAFE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CB2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F60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EF7A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F189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2C8451">
            <w:pPr>
              <w:jc w:val="left"/>
              <w:rPr>
                <w:rFonts w:hint="eastAsia" w:ascii="微软雅黑" w:hAnsi="微软雅黑" w:eastAsia="微软雅黑" w:cs="微软雅黑"/>
                <w:sz w:val="24"/>
                <w:szCs w:val="24"/>
              </w:rPr>
            </w:pPr>
          </w:p>
        </w:tc>
      </w:tr>
      <w:tr w14:paraId="1C1801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14A1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D599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32E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3E36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96E1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E5F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DEF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05B924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D9D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30B4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4A02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39005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66DCC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9028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840B3">
            <w:pPr>
              <w:jc w:val="left"/>
              <w:rPr>
                <w:rFonts w:hint="eastAsia" w:ascii="微软雅黑" w:hAnsi="微软雅黑" w:eastAsia="微软雅黑" w:cs="微软雅黑"/>
                <w:sz w:val="24"/>
                <w:szCs w:val="24"/>
              </w:rPr>
            </w:pPr>
          </w:p>
        </w:tc>
      </w:tr>
      <w:tr w14:paraId="1DDFA4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8A6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4EC4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03C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1755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2900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6040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646CE">
            <w:pPr>
              <w:jc w:val="left"/>
              <w:rPr>
                <w:rFonts w:hint="eastAsia" w:ascii="微软雅黑" w:hAnsi="微软雅黑" w:eastAsia="微软雅黑" w:cs="微软雅黑"/>
                <w:sz w:val="24"/>
                <w:szCs w:val="24"/>
              </w:rPr>
            </w:pPr>
          </w:p>
        </w:tc>
      </w:tr>
      <w:tr w14:paraId="655D02A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618AF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FD49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8D0D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4EF3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60C2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5C28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ECB3E9">
            <w:pPr>
              <w:jc w:val="left"/>
              <w:rPr>
                <w:rFonts w:hint="eastAsia" w:ascii="微软雅黑" w:hAnsi="微软雅黑" w:eastAsia="微软雅黑" w:cs="微软雅黑"/>
                <w:sz w:val="24"/>
                <w:szCs w:val="24"/>
              </w:rPr>
            </w:pPr>
          </w:p>
        </w:tc>
      </w:tr>
      <w:tr w14:paraId="63A4795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53A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214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4CD2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AA39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E3A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78C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BDAC1B">
            <w:pPr>
              <w:jc w:val="left"/>
              <w:rPr>
                <w:rFonts w:hint="eastAsia" w:ascii="微软雅黑" w:hAnsi="微软雅黑" w:eastAsia="微软雅黑" w:cs="微软雅黑"/>
                <w:sz w:val="24"/>
                <w:szCs w:val="24"/>
              </w:rPr>
            </w:pPr>
          </w:p>
        </w:tc>
      </w:tr>
      <w:tr w14:paraId="3C8C9F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D5F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544D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1CBA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577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F566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A68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B8203">
            <w:pPr>
              <w:jc w:val="left"/>
              <w:rPr>
                <w:rFonts w:hint="eastAsia" w:ascii="微软雅黑" w:hAnsi="微软雅黑" w:eastAsia="微软雅黑" w:cs="微软雅黑"/>
                <w:sz w:val="24"/>
                <w:szCs w:val="24"/>
              </w:rPr>
            </w:pPr>
          </w:p>
        </w:tc>
      </w:tr>
      <w:tr w14:paraId="51726EE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7363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2193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D7A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E5BF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872C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D6B4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FB9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35869F9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F9D50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FE93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9A17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C868D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195AB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280D8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2C993">
            <w:pPr>
              <w:jc w:val="left"/>
              <w:rPr>
                <w:rFonts w:hint="eastAsia" w:ascii="微软雅黑" w:hAnsi="微软雅黑" w:eastAsia="微软雅黑" w:cs="微软雅黑"/>
                <w:sz w:val="24"/>
                <w:szCs w:val="24"/>
              </w:rPr>
            </w:pPr>
          </w:p>
        </w:tc>
      </w:tr>
      <w:tr w14:paraId="323EFC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4C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3AE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D99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B5BA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49C8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1E9C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AC7FF">
            <w:pPr>
              <w:jc w:val="left"/>
              <w:rPr>
                <w:rFonts w:hint="eastAsia" w:ascii="微软雅黑" w:hAnsi="微软雅黑" w:eastAsia="微软雅黑" w:cs="微软雅黑"/>
                <w:sz w:val="24"/>
                <w:szCs w:val="24"/>
              </w:rPr>
            </w:pPr>
          </w:p>
        </w:tc>
      </w:tr>
      <w:tr w14:paraId="3432950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A70B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9248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8B3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D52C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6FF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0BD3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643CBA">
            <w:pPr>
              <w:jc w:val="left"/>
              <w:rPr>
                <w:rFonts w:hint="eastAsia" w:ascii="微软雅黑" w:hAnsi="微软雅黑" w:eastAsia="微软雅黑" w:cs="微软雅黑"/>
                <w:sz w:val="24"/>
                <w:szCs w:val="24"/>
              </w:rPr>
            </w:pPr>
          </w:p>
        </w:tc>
      </w:tr>
      <w:tr w14:paraId="3037B3C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A29E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FA01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5490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9908F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74E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EEB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C95FEA">
            <w:pPr>
              <w:jc w:val="left"/>
              <w:rPr>
                <w:rFonts w:hint="eastAsia" w:ascii="微软雅黑" w:hAnsi="微软雅黑" w:eastAsia="微软雅黑" w:cs="微软雅黑"/>
                <w:sz w:val="24"/>
                <w:szCs w:val="24"/>
              </w:rPr>
            </w:pPr>
          </w:p>
        </w:tc>
      </w:tr>
      <w:tr w14:paraId="75FA8F9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2B9B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8197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C78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ABB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D821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1030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97516A">
            <w:pPr>
              <w:jc w:val="left"/>
              <w:rPr>
                <w:rFonts w:hint="eastAsia" w:ascii="微软雅黑" w:hAnsi="微软雅黑" w:eastAsia="微软雅黑" w:cs="微软雅黑"/>
                <w:sz w:val="24"/>
                <w:szCs w:val="24"/>
              </w:rPr>
            </w:pPr>
          </w:p>
        </w:tc>
      </w:tr>
      <w:tr w14:paraId="66850B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56E3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94A1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E79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552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25BA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18C94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194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1B9565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8443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73F2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3BD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4A3C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D1AF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2B59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770D6F">
            <w:pPr>
              <w:jc w:val="left"/>
              <w:rPr>
                <w:rFonts w:hint="eastAsia" w:ascii="微软雅黑" w:hAnsi="微软雅黑" w:eastAsia="微软雅黑" w:cs="微软雅黑"/>
                <w:sz w:val="24"/>
                <w:szCs w:val="24"/>
              </w:rPr>
            </w:pPr>
          </w:p>
        </w:tc>
      </w:tr>
      <w:tr w14:paraId="5566BB5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C22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5661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D5CC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B3D1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7F84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BFC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2EA323">
            <w:pPr>
              <w:jc w:val="left"/>
              <w:rPr>
                <w:rFonts w:hint="eastAsia" w:ascii="微软雅黑" w:hAnsi="微软雅黑" w:eastAsia="微软雅黑" w:cs="微软雅黑"/>
                <w:sz w:val="24"/>
                <w:szCs w:val="24"/>
              </w:rPr>
            </w:pPr>
          </w:p>
        </w:tc>
      </w:tr>
      <w:tr w14:paraId="38CB4B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5DB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EA159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06AA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CC4B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D75C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DB9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1DCF1">
            <w:pPr>
              <w:jc w:val="left"/>
              <w:rPr>
                <w:rFonts w:hint="eastAsia" w:ascii="微软雅黑" w:hAnsi="微软雅黑" w:eastAsia="微软雅黑" w:cs="微软雅黑"/>
                <w:sz w:val="24"/>
                <w:szCs w:val="24"/>
              </w:rPr>
            </w:pPr>
          </w:p>
        </w:tc>
      </w:tr>
      <w:tr w14:paraId="5D27F93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D429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EA6C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BD0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A440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582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85FE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186802">
            <w:pPr>
              <w:jc w:val="left"/>
              <w:rPr>
                <w:rFonts w:hint="eastAsia" w:ascii="微软雅黑" w:hAnsi="微软雅黑" w:eastAsia="微软雅黑" w:cs="微软雅黑"/>
                <w:sz w:val="24"/>
                <w:szCs w:val="24"/>
              </w:rPr>
            </w:pPr>
          </w:p>
        </w:tc>
      </w:tr>
      <w:tr w14:paraId="32B9E2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45AC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313B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137D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99C4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6B31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8E47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CCCCCC" w:sz="4" w:space="0"/>
            </w:tcBorders>
            <w:shd w:val="clear" w:color="auto" w:fill="FFFFFF"/>
            <w:vAlign w:val="center"/>
          </w:tcPr>
          <w:p w14:paraId="49F07CBC">
            <w:pPr>
              <w:rPr>
                <w:rFonts w:hint="eastAsia" w:ascii="微软雅黑" w:hAnsi="微软雅黑" w:eastAsia="微软雅黑" w:cs="微软雅黑"/>
                <w:sz w:val="24"/>
                <w:szCs w:val="24"/>
              </w:rPr>
            </w:pPr>
          </w:p>
        </w:tc>
      </w:tr>
    </w:tbl>
    <w:p w14:paraId="797B26F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Note: One day is 00:00-23:59</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FAC4A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(All day) Report location data every</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minutes:BD</w:t>
      </w:r>
      <w:r>
        <w:rPr>
          <w:rFonts w:hint="eastAsia" w:ascii="微软雅黑" w:hAnsi="微软雅黑" w:eastAsia="微软雅黑" w:cs="微软雅黑"/>
          <w:i w:val="0"/>
          <w:iCs w:val="0"/>
          <w:caps w:val="0"/>
          <w:color w:val="D19A66"/>
          <w:spacing w:val="0"/>
          <w:sz w:val="18"/>
          <w:szCs w:val="18"/>
          <w:shd w:val="clear" w:fill="384548"/>
        </w:rPr>
        <w:t>17010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000000173</w:t>
      </w:r>
      <w:r>
        <w:rPr>
          <w:rStyle w:val="15"/>
          <w:rFonts w:hint="eastAsia" w:ascii="微软雅黑" w:hAnsi="微软雅黑" w:eastAsia="微软雅黑" w:cs="微软雅黑"/>
          <w:i w:val="0"/>
          <w:iCs w:val="0"/>
          <w:caps w:val="0"/>
          <w:color w:val="D1D2D2"/>
          <w:spacing w:val="0"/>
          <w:sz w:val="18"/>
          <w:szCs w:val="18"/>
          <w:shd w:val="clear" w:fill="384548"/>
        </w:rPr>
        <w:t>B</w:t>
      </w:r>
      <w:r>
        <w:rPr>
          <w:rFonts w:hint="eastAsia" w:ascii="微软雅黑" w:hAnsi="微软雅黑" w:eastAsia="微软雅黑" w:cs="微软雅黑"/>
          <w:i w:val="0"/>
          <w:iCs w:val="0"/>
          <w:caps w:val="0"/>
          <w:color w:val="D19A66"/>
          <w:spacing w:val="0"/>
          <w:sz w:val="18"/>
          <w:szCs w:val="18"/>
          <w:shd w:val="clear" w:fill="384548"/>
        </w:rPr>
        <w:t>00000000000000000000000000000000000000000097</w:t>
      </w:r>
    </w:p>
    <w:p w14:paraId="221185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FCB55A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1C</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597B77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60EC7FA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converted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A--&gt;converted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E7A11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6AF96B0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5A0C5F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w:t>
      </w:r>
      <w:r>
        <w:rPr>
          <w:rFonts w:hint="eastAsia" w:ascii="微软雅黑" w:hAnsi="微软雅黑" w:eastAsia="微软雅黑" w:cs="微软雅黑"/>
          <w:i w:val="0"/>
          <w:iCs w:val="0"/>
          <w:caps w:val="0"/>
          <w:color w:val="D19A66"/>
          <w:spacing w:val="0"/>
          <w:sz w:val="18"/>
          <w:szCs w:val="18"/>
          <w:shd w:val="clear" w:fill="384548"/>
        </w:rPr>
        <w:t>23</w:t>
      </w:r>
    </w:p>
    <w:p w14:paraId="51B907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time-minute is</w:t>
      </w:r>
      <w:r>
        <w:rPr>
          <w:rFonts w:hint="eastAsia" w:ascii="微软雅黑" w:hAnsi="微软雅黑" w:eastAsia="微软雅黑" w:cs="微软雅黑"/>
          <w:i w:val="0"/>
          <w:iCs w:val="0"/>
          <w:caps w:val="0"/>
          <w:color w:val="D19A66"/>
          <w:spacing w:val="0"/>
          <w:sz w:val="18"/>
          <w:szCs w:val="18"/>
          <w:shd w:val="clear" w:fill="384548"/>
        </w:rPr>
        <w:t>59</w:t>
      </w:r>
    </w:p>
    <w:p w14:paraId="02C5EF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24100CD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74A98B4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89D533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5E1881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45CD8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75A305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97:checksum</w:t>
      </w:r>
    </w:p>
    <w:p w14:paraId="28EF1DF0">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2" w:name="&lt;strong&gt;5.1.2 信息下发(Message Send)（MSGID=0X28）&lt;/strong&gt;"/>
      <w:bookmarkEnd w:id="62"/>
      <w:bookmarkStart w:id="63" w:name="_Toc15709"/>
      <w:r>
        <w:rPr>
          <w:rStyle w:val="12"/>
          <w:rFonts w:hint="eastAsia" w:ascii="微软雅黑" w:hAnsi="微软雅黑" w:eastAsia="微软雅黑" w:cs="微软雅黑"/>
          <w:b/>
          <w:bCs/>
          <w:i w:val="0"/>
          <w:iCs w:val="0"/>
          <w:caps w:val="0"/>
          <w:color w:val="333333"/>
          <w:spacing w:val="0"/>
          <w:sz w:val="26"/>
          <w:szCs w:val="26"/>
          <w:shd w:val="clear" w:fill="FFFFFF"/>
        </w:rPr>
        <w:t>5.1.2 Message Sending (MSGID=0X28)</w:t>
      </w:r>
      <w:bookmarkEnd w:id="6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436494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0FE48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DD56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C494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9AAF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4EB5A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73AA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F5D4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0x28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9F6E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F84F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48E12C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73"/>
        <w:gridCol w:w="1491"/>
        <w:gridCol w:w="1706"/>
        <w:gridCol w:w="5270"/>
      </w:tblGrid>
      <w:tr w14:paraId="1BFB8E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83C4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DD93E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CE268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73B57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BA666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66B4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E347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A510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FAC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Message type, if it is a downlink text message, Unicode encoding is 05, GB2312 encoding is 03</w:t>
            </w:r>
          </w:p>
        </w:tc>
      </w:tr>
      <w:tr w14:paraId="5E9C0B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72A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977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Uint32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25FD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95C0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Unique ID of the message</w:t>
            </w:r>
          </w:p>
        </w:tc>
      </w:tr>
      <w:tr w14:paraId="1A9776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E58D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40C6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8CAE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9ED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w:t>
            </w:r>
          </w:p>
        </w:tc>
      </w:tr>
      <w:tr w14:paraId="57178F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BA5B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1563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13D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C10B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Unicode encoding (little-endian priority, note conversion, one Chinese character occupies 2 bytes, one letter occupies 2 bytes)</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GB2312 encoding (little-endian priority, one Chinese character occupies 2 bytes, one letter occupies 1 byte)</w:t>
            </w:r>
          </w:p>
        </w:tc>
      </w:tr>
    </w:tbl>
    <w:p w14:paraId="201AADF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The default latest general version for Chinese character encoding is Unicode, earlier low-frequency firmware versions use GB2312 encoding</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Each message ID must be unique; devices cannot receive duplicate IDs</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lang w:eastAsia="zh-CN"/>
        </w:rPr>
        <w:t>Example:</w:t>
      </w:r>
    </w:p>
    <w:p w14:paraId="1FC769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Unicode encoding</w:t>
      </w:r>
      <w:r>
        <w:rPr>
          <w:rFonts w:hint="eastAsia" w:ascii="微软雅黑" w:hAnsi="微软雅黑" w:eastAsia="微软雅黑" w:cs="微软雅黑"/>
          <w:i w:val="0"/>
          <w:iCs w:val="0"/>
          <w:caps w:val="0"/>
          <w:color w:val="61AEEE"/>
          <w:spacing w:val="0"/>
          <w:sz w:val="18"/>
          <w:szCs w:val="18"/>
          <w:shd w:val="clear" w:fill="384548"/>
        </w:rPr>
        <w:t>Text message: hello,world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BD28050300000016680065006C006C006F002C0077006F0072006C006400DD</w:t>
      </w:r>
    </w:p>
    <w:p w14:paraId="5FBA90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5D7DAE9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28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Message ID</w:t>
      </w:r>
    </w:p>
    <w:p w14:paraId="1831ADD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message type Convert decimal 05--&gt;type=05</w:t>
      </w:r>
    </w:p>
    <w:p w14:paraId="6CAAF6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03000000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03000000</w:t>
      </w:r>
    </w:p>
    <w:p w14:paraId="6C8D70E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16</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CONTENT LEN content length Convert decimal 22, content length is 22 bytes</w:t>
      </w:r>
    </w:p>
    <w:p w14:paraId="3E1A40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680065006C006C006F002C0077006F0072006C006400</w:t>
      </w:r>
      <w:r>
        <w:rPr>
          <w:rStyle w:val="15"/>
          <w:rFonts w:hint="eastAsia" w:ascii="微软雅黑" w:hAnsi="微软雅黑" w:eastAsia="微软雅黑" w:cs="微软雅黑"/>
          <w:i w:val="0"/>
          <w:iCs w:val="0"/>
          <w:caps w:val="0"/>
          <w:color w:val="D1D2D2"/>
          <w:spacing w:val="0"/>
          <w:sz w:val="18"/>
          <w:szCs w:val="18"/>
          <w:shd w:val="clear" w:fill="384548"/>
        </w:rPr>
        <w:t>:</w:t>
      </w:r>
    </w:p>
    <w:p w14:paraId="5957A1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Convert every 2 bytes to big-endian --&gt; Convert to Unicode character --&gt; Combine final - text message content</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hello,world</w:t>
      </w:r>
    </w:p>
    <w:p w14:paraId="5F947B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898DD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Previously, low-frequency version firmware used GB2312 encoding:</w:t>
      </w:r>
      <w:r>
        <w:rPr>
          <w:rFonts w:hint="eastAsia" w:ascii="微软雅黑" w:hAnsi="微软雅黑" w:eastAsia="微软雅黑" w:cs="微软雅黑"/>
          <w:i w:val="0"/>
          <w:iCs w:val="0"/>
          <w:caps w:val="0"/>
          <w:color w:val="61AEEE"/>
          <w:spacing w:val="0"/>
          <w:sz w:val="18"/>
          <w:szCs w:val="18"/>
          <w:shd w:val="clear" w:fill="384548"/>
        </w:rPr>
        <w:t>Text message: Hello World</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BD28036895D13F08C4E3BAC3CAC0BDE779</w:t>
      </w:r>
    </w:p>
    <w:p w14:paraId="3E329A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77F400E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28:Message ID</w:t>
      </w:r>
    </w:p>
    <w:p w14:paraId="5F66EB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message type Convert decimal 03--&gt;type=03</w:t>
      </w:r>
    </w:p>
    <w:p w14:paraId="0ED7AAC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6895D13F</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seqID information id Information id is 6895D13F</w:t>
      </w:r>
    </w:p>
    <w:p w14:paraId="46242CC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 CONTENT LEN content length converted to decimal 8</w:t>
      </w:r>
    </w:p>
    <w:p w14:paraId="41D41CE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C4E3BAC3CAC0BDE7: converted to string Hello World --&gt; text message content: Hello World</w:t>
      </w:r>
    </w:p>
    <w:p w14:paraId="06C368B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98C379"/>
          <w:spacing w:val="0"/>
          <w:sz w:val="18"/>
          <w:szCs w:val="18"/>
          <w:shd w:val="clear" w:fill="384548"/>
        </w:rPr>
        <w:t>79: checksum</w:t>
      </w:r>
    </w:p>
    <w:p w14:paraId="0FB1DDD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4" w:name="&lt;strong&gt;5.1.3 设置- 定位优先级设置（0XCE01）&lt;/strong&gt;"/>
      <w:bookmarkEnd w:id="64"/>
      <w:bookmarkStart w:id="65" w:name="_Toc15462"/>
      <w:r>
        <w:rPr>
          <w:rStyle w:val="12"/>
          <w:rFonts w:hint="eastAsia" w:ascii="微软雅黑" w:hAnsi="微软雅黑" w:eastAsia="微软雅黑" w:cs="微软雅黑"/>
          <w:b/>
          <w:bCs/>
          <w:i w:val="0"/>
          <w:iCs w:val="0"/>
          <w:caps w:val="0"/>
          <w:color w:val="333333"/>
          <w:spacing w:val="0"/>
          <w:sz w:val="26"/>
          <w:szCs w:val="26"/>
          <w:shd w:val="clear" w:fill="FFFFFF"/>
        </w:rPr>
        <w:t>5.1.3 Settings - Positioning Priority Settings (0XCE01)</w:t>
      </w:r>
      <w:bookmarkEnd w:id="6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6F8177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0C8CC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375821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FC41E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860A7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18ECB4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A40E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A03D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82FD3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EA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86E71D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01842E6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Positioning Priority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60"/>
        <w:gridCol w:w="1180"/>
        <w:gridCol w:w="1030"/>
        <w:gridCol w:w="930"/>
        <w:gridCol w:w="825"/>
        <w:gridCol w:w="4415"/>
      </w:tblGrid>
      <w:tr w14:paraId="4EC76F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FDFBD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F80584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5E34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0B7AE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D3A04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BEAFA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935EB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04FF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D5BD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0F0F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0504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A5F3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C93D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Type=01</w:t>
            </w:r>
          </w:p>
        </w:tc>
      </w:tr>
      <w:tr w14:paraId="5A41C5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BE38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699B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74F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57A8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4C8E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9AD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effective this time</w:t>
            </w:r>
          </w:p>
        </w:tc>
      </w:tr>
      <w:tr w14:paraId="508D2B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2084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6978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25F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C484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4B2A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D7D8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length of the following command</w:t>
            </w:r>
          </w:p>
        </w:tc>
      </w:tr>
      <w:tr w14:paraId="3970D9C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C766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982E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07713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6C4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5F3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F35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Main text</w:t>
            </w:r>
          </w:p>
        </w:tc>
      </w:tr>
    </w:tbl>
    <w:p w14:paraId="52067F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positioning priority settings -- See 2.3 Device Downlink Instructions -- Device positioning priority issuance (0 xCE01)</w:t>
      </w:r>
    </w:p>
    <w:p w14:paraId="52F3D80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The main text of positioning priority settings: Currently, the general version supports: 01--GPS, 03--Bluetooth beacon (requires additional deployment of Bluetooth beacons);</w:t>
      </w:r>
    </w:p>
    <w:p w14:paraId="693333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09AD7D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GPS positioning priority (GPS &gt; Bluetooth beacon): BDCE0100030001030033</w:t>
      </w:r>
    </w:p>
    <w:p w14:paraId="6CEF85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0DCBB54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7FDC23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positioning priority settings</w:t>
      </w:r>
    </w:p>
    <w:p w14:paraId="5F6D99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009096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Len converted to big-endian 0003 --&gt; converted to decimal 03 --&gt; main text length is 3 bytes</w:t>
      </w:r>
    </w:p>
    <w:p w14:paraId="0318C4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010300: Main text: 01--GPS 03--Bluetooth beacon positioning priority is GPS &gt; Bluetooth beacon</w:t>
      </w:r>
    </w:p>
    <w:p w14:paraId="3E67728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2F6A9A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Bluetooth positioning priority (Bluetooth beacon &gt; GPS)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BDCE0100030003010033</w:t>
      </w:r>
    </w:p>
    <w:p w14:paraId="6834AD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DFC132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DC42B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positioning priority settings</w:t>
      </w:r>
    </w:p>
    <w:p w14:paraId="63E18D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60B7BA4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Len converted to big-endian 0003 --&gt; converted to decimal 03 --&gt; main text length is 3 bytes</w:t>
      </w:r>
    </w:p>
    <w:p w14:paraId="4964E8C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030100:Main Text: 03--Bluetooth Beacon  01--GPS  Positioning priority is Bluetooth Beacon &gt; GPS</w:t>
      </w:r>
    </w:p>
    <w:p w14:paraId="4EA9CF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363245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GPS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BDCE0100030001000033</w:t>
      </w:r>
    </w:p>
    <w:p w14:paraId="364440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D4E8E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07492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positioning priority settings</w:t>
      </w:r>
    </w:p>
    <w:p w14:paraId="4C6CA4B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4A44BF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Len converted to big-endian 0003 --&gt; converted to decimal 03 --&gt; main text length is 3 bytes</w:t>
      </w:r>
    </w:p>
    <w:p w14:paraId="3A5E02F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030201:Main Text: 01--GPS 00--No Positioning 00--No Positioning  Positioning priority is Single GPS Positioning</w:t>
      </w:r>
    </w:p>
    <w:p w14:paraId="7F0FBBD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84356E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Single Bluetooth Beacon Positioning</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BDCE0100030003000033</w:t>
      </w:r>
    </w:p>
    <w:p w14:paraId="416A160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3635E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50B0E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01 positioning priority settings</w:t>
      </w:r>
    </w:p>
    <w:p w14:paraId="67CB74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2FA335A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0300: Len converted to big-endian 0003 --&gt; converted to decimal 03 --&gt; main text length is 3 bytes</w:t>
      </w:r>
    </w:p>
    <w:p w14:paraId="6A22A3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020000:Main Text: 03--Bluetooth Beacon 00--No Positioning 00--No Positioning  Positioning priority is Single Bluetooth Beacon Positioning</w:t>
      </w:r>
    </w:p>
    <w:p w14:paraId="0EC6C54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A51B57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6" w:name="&lt;strong&gt;5.1.4 设置- 健康采样上报频率设置（0XCE02&amp;0X1C）&lt;/strong&gt;"/>
      <w:bookmarkEnd w:id="66"/>
      <w:bookmarkStart w:id="67" w:name="_Toc3705"/>
      <w:r>
        <w:rPr>
          <w:rStyle w:val="12"/>
          <w:rFonts w:hint="eastAsia" w:ascii="微软雅黑" w:hAnsi="微软雅黑" w:eastAsia="微软雅黑" w:cs="微软雅黑"/>
          <w:b/>
          <w:bCs/>
          <w:i w:val="0"/>
          <w:iCs w:val="0"/>
          <w:caps w:val="0"/>
          <w:color w:val="333333"/>
          <w:spacing w:val="0"/>
          <w:sz w:val="26"/>
          <w:szCs w:val="26"/>
          <w:shd w:val="clear" w:fill="FFFFFF"/>
        </w:rPr>
        <w:t>5.1.4 Settings - Health Sampling Reporting Frequency Settings (0XCE02&amp;0X1C)</w:t>
      </w:r>
      <w:bookmarkEnd w:id="67"/>
    </w:p>
    <w:p w14:paraId="708F310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Previous firmware used 0xCE02, latest firmware uses 0x1C</w:t>
      </w:r>
    </w:p>
    <w:p w14:paraId="590C06FF">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Health Sampling Reporting Frequency Settings (0XCE02)</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7F0A03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2AD13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8F4CC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11898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CC4F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96527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65D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C9C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FC8D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B05C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CA9138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48A71B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Type=02 Health Sampling Reporting Frequency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88"/>
        <w:gridCol w:w="1180"/>
        <w:gridCol w:w="1574"/>
        <w:gridCol w:w="930"/>
        <w:gridCol w:w="825"/>
        <w:gridCol w:w="3943"/>
      </w:tblGrid>
      <w:tr w14:paraId="2B7A72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9C853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7DA1E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67D51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9B70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CDF88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E7850C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40D1BD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D07F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1586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E4F0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D88F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88B4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0887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Type=02</w:t>
            </w:r>
          </w:p>
        </w:tc>
      </w:tr>
      <w:tr w14:paraId="07D4851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E7D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8A8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DEAC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8163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6B8A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5317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Validity, 00 always valid, 01 effective this time</w:t>
            </w:r>
          </w:p>
        </w:tc>
      </w:tr>
      <w:tr w14:paraId="145164B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6A82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6D4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00B5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C753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068E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3617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The length of the following command</w:t>
            </w:r>
          </w:p>
        </w:tc>
      </w:tr>
      <w:tr w14:paraId="0F837B2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5D64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8ED0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AA6B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Healthtype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ED09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4DC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067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Indicates all</w:t>
            </w:r>
          </w:p>
        </w:tc>
      </w:tr>
      <w:tr w14:paraId="4C948DD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083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8ADE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BA1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50F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CCD0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5F2F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Main text</w:t>
            </w:r>
          </w:p>
        </w:tc>
      </w:tr>
      <w:tr w14:paraId="753D87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989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14D2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B0DD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Unit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4A0B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55E4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D7D7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unit 00 - minutes, 01 - hours</w:t>
            </w:r>
          </w:p>
        </w:tc>
      </w:tr>
    </w:tbl>
    <w:p w14:paraId="2273F1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health sampling reporting frequency setting</w:t>
      </w:r>
      <w:r>
        <w:rPr>
          <w:rFonts w:hint="eastAsia" w:ascii="微软雅黑" w:hAnsi="微软雅黑" w:eastAsia="微软雅黑" w:cs="微软雅黑"/>
          <w:i/>
          <w:iCs/>
          <w:caps w:val="0"/>
          <w:color w:val="AAAAAA"/>
          <w:spacing w:val="0"/>
          <w:sz w:val="18"/>
          <w:szCs w:val="18"/>
          <w:shd w:val="clear" w:fill="384548"/>
        </w:rPr>
        <w:t>--See 2.3 Device downlink description--Device health sampling frequency distribution (0xCE02)</w:t>
      </w:r>
    </w:p>
    <w:p w14:paraId="68375B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Health sampling reporting frequency setting text: Currently, the general version supports:</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All, reserved item</w:t>
      </w:r>
      <w:r>
        <w:rPr>
          <w:rFonts w:hint="eastAsia" w:ascii="微软雅黑" w:hAnsi="微软雅黑" w:eastAsia="微软雅黑" w:cs="微软雅黑"/>
          <w:i/>
          <w:iCs/>
          <w:caps w:val="0"/>
          <w:color w:val="AAAAAA"/>
          <w:spacing w:val="0"/>
          <w:sz w:val="18"/>
          <w:szCs w:val="18"/>
          <w:shd w:val="clear" w:fill="384548"/>
        </w:rPr>
        <w:t>--Not yet implemented: 01 Step count 02 Heart rate 03 Temperature 04 Sleep 05 Blood pressure 06 Blood sugar 07 Blood oxygen</w:t>
      </w:r>
    </w:p>
    <w:p w14:paraId="7127674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D8A445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Health sampling reported once every 5 minutes</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BDCE0200030000050033</w:t>
      </w:r>
    </w:p>
    <w:p w14:paraId="1C3163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51A3EE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1A37B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02 Health sampling reporting frequency setting</w:t>
      </w:r>
    </w:p>
    <w:p w14:paraId="71EAE0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Validity 00 always valid</w:t>
      </w:r>
    </w:p>
    <w:p w14:paraId="5B6D22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0300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Converted to big-endian 0003--&gt;Converted to decimal 03--&gt;The text length is 3 bytes</w:t>
      </w:r>
    </w:p>
    <w:p w14:paraId="3CFC476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Healthtype 00---All</w:t>
      </w:r>
    </w:p>
    <w:p w14:paraId="16C101E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Body: Convert to decimal 05--&gt;Health sampling report frequency reports once every 5 minutes</w:t>
      </w:r>
    </w:p>
    <w:p w14:paraId="203BE7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00:Time Unit 时间单位 00--minutes</w:t>
      </w:r>
    </w:p>
    <w:p w14:paraId="04EFA88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33:</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68EAC44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Style w:val="12"/>
          <w:rFonts w:hint="eastAsia" w:ascii="微软雅黑" w:hAnsi="微软雅黑" w:eastAsia="微软雅黑" w:cs="微软雅黑"/>
          <w:b/>
          <w:bCs/>
          <w:i w:val="0"/>
          <w:iCs w:val="0"/>
          <w:caps w:val="0"/>
          <w:color w:val="333333"/>
          <w:spacing w:val="0"/>
          <w:sz w:val="21"/>
          <w:szCs w:val="21"/>
          <w:shd w:val="clear" w:fill="FFFFFF"/>
        </w:rPr>
        <w:t>Health sampling reporting frequency setting (0X1C)</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27"/>
        <w:gridCol w:w="2324"/>
        <w:gridCol w:w="2647"/>
        <w:gridCol w:w="2342"/>
      </w:tblGrid>
      <w:tr w14:paraId="2598F09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7707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A980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6C7A4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1A62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24EF30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9F32E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A7B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0x1C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295A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0218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634AEF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781"/>
        <w:gridCol w:w="930"/>
        <w:gridCol w:w="825"/>
        <w:gridCol w:w="2691"/>
        <w:gridCol w:w="1265"/>
      </w:tblGrid>
      <w:tr w14:paraId="79E0B7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9FAD3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3933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94CBB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3F7B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105202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1C251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5029B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　</w:t>
            </w:r>
          </w:p>
        </w:tc>
      </w:tr>
      <w:tr w14:paraId="62DB2A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382A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7B0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BE185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F45D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9EDA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7F06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1AB4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1</w:t>
            </w:r>
          </w:p>
        </w:tc>
      </w:tr>
      <w:tr w14:paraId="2A32793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7D37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6BB3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E584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CA82D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89828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822A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34AA6D">
            <w:pPr>
              <w:jc w:val="left"/>
              <w:rPr>
                <w:rFonts w:hint="eastAsia" w:ascii="微软雅黑" w:hAnsi="微软雅黑" w:eastAsia="微软雅黑" w:cs="微软雅黑"/>
                <w:sz w:val="24"/>
                <w:szCs w:val="24"/>
              </w:rPr>
            </w:pPr>
          </w:p>
        </w:tc>
      </w:tr>
      <w:tr w14:paraId="1E58377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C79A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D2E90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41E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0318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EB10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AA00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36A7C">
            <w:pPr>
              <w:jc w:val="left"/>
              <w:rPr>
                <w:rFonts w:hint="eastAsia" w:ascii="微软雅黑" w:hAnsi="微软雅黑" w:eastAsia="微软雅黑" w:cs="微软雅黑"/>
                <w:sz w:val="24"/>
                <w:szCs w:val="24"/>
              </w:rPr>
            </w:pPr>
          </w:p>
        </w:tc>
      </w:tr>
      <w:tr w14:paraId="4325209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EFD8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C54E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982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4C2E6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1CC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1537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6D2442">
            <w:pPr>
              <w:jc w:val="left"/>
              <w:rPr>
                <w:rFonts w:hint="eastAsia" w:ascii="微软雅黑" w:hAnsi="微软雅黑" w:eastAsia="微软雅黑" w:cs="微软雅黑"/>
                <w:sz w:val="24"/>
                <w:szCs w:val="24"/>
              </w:rPr>
            </w:pPr>
          </w:p>
        </w:tc>
      </w:tr>
      <w:tr w14:paraId="56E26C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DDEA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C30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67B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FDC7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620E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D9D2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558F2A">
            <w:pPr>
              <w:jc w:val="left"/>
              <w:rPr>
                <w:rFonts w:hint="eastAsia" w:ascii="微软雅黑" w:hAnsi="微软雅黑" w:eastAsia="微软雅黑" w:cs="微软雅黑"/>
                <w:sz w:val="24"/>
                <w:szCs w:val="24"/>
              </w:rPr>
            </w:pPr>
          </w:p>
        </w:tc>
      </w:tr>
      <w:tr w14:paraId="587181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5BD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6F05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88C8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AE83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429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3EC5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563ED1">
            <w:pPr>
              <w:jc w:val="left"/>
              <w:rPr>
                <w:rFonts w:hint="eastAsia" w:ascii="微软雅黑" w:hAnsi="微软雅黑" w:eastAsia="微软雅黑" w:cs="微软雅黑"/>
                <w:sz w:val="24"/>
                <w:szCs w:val="24"/>
              </w:rPr>
            </w:pPr>
          </w:p>
        </w:tc>
      </w:tr>
      <w:tr w14:paraId="14DFA0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71C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470A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6854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58F6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FDCC9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07EF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0FB0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2</w:t>
            </w:r>
          </w:p>
        </w:tc>
      </w:tr>
      <w:tr w14:paraId="6CCFCF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E7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D4CB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1C20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FFE60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F01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AFD76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CEF4D7">
            <w:pPr>
              <w:jc w:val="left"/>
              <w:rPr>
                <w:rFonts w:hint="eastAsia" w:ascii="微软雅黑" w:hAnsi="微软雅黑" w:eastAsia="微软雅黑" w:cs="微软雅黑"/>
                <w:sz w:val="24"/>
                <w:szCs w:val="24"/>
              </w:rPr>
            </w:pPr>
          </w:p>
        </w:tc>
      </w:tr>
      <w:tr w14:paraId="44FD62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C0C60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98D3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4E3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2E52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C22C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E9207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CE16AD">
            <w:pPr>
              <w:jc w:val="left"/>
              <w:rPr>
                <w:rFonts w:hint="eastAsia" w:ascii="微软雅黑" w:hAnsi="微软雅黑" w:eastAsia="微软雅黑" w:cs="微软雅黑"/>
                <w:sz w:val="24"/>
                <w:szCs w:val="24"/>
              </w:rPr>
            </w:pPr>
          </w:p>
        </w:tc>
      </w:tr>
      <w:tr w14:paraId="684E58A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8D53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AE03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974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B71C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E2F8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0E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FC6871">
            <w:pPr>
              <w:jc w:val="left"/>
              <w:rPr>
                <w:rFonts w:hint="eastAsia" w:ascii="微软雅黑" w:hAnsi="微软雅黑" w:eastAsia="微软雅黑" w:cs="微软雅黑"/>
                <w:sz w:val="24"/>
                <w:szCs w:val="24"/>
              </w:rPr>
            </w:pPr>
          </w:p>
        </w:tc>
      </w:tr>
      <w:tr w14:paraId="6422802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B19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D5E2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08A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EEC7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1597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894A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AE3EF0">
            <w:pPr>
              <w:jc w:val="left"/>
              <w:rPr>
                <w:rFonts w:hint="eastAsia" w:ascii="微软雅黑" w:hAnsi="微软雅黑" w:eastAsia="微软雅黑" w:cs="微软雅黑"/>
                <w:sz w:val="24"/>
                <w:szCs w:val="24"/>
              </w:rPr>
            </w:pPr>
          </w:p>
        </w:tc>
      </w:tr>
      <w:tr w14:paraId="6F7039A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1743C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99E0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5D51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DE31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7C87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405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A83CC3">
            <w:pPr>
              <w:jc w:val="left"/>
              <w:rPr>
                <w:rFonts w:hint="eastAsia" w:ascii="微软雅黑" w:hAnsi="微软雅黑" w:eastAsia="微软雅黑" w:cs="微软雅黑"/>
                <w:sz w:val="24"/>
                <w:szCs w:val="24"/>
              </w:rPr>
            </w:pPr>
          </w:p>
        </w:tc>
      </w:tr>
      <w:tr w14:paraId="274BEE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D7AA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2B81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EDCC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24FB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DF3F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9B0E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07B17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3</w:t>
            </w:r>
          </w:p>
        </w:tc>
      </w:tr>
      <w:tr w14:paraId="126B5F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3E3E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24585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FA20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98D65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1F547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AAC2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1C6900">
            <w:pPr>
              <w:jc w:val="left"/>
              <w:rPr>
                <w:rFonts w:hint="eastAsia" w:ascii="微软雅黑" w:hAnsi="微软雅黑" w:eastAsia="微软雅黑" w:cs="微软雅黑"/>
                <w:sz w:val="24"/>
                <w:szCs w:val="24"/>
              </w:rPr>
            </w:pPr>
          </w:p>
        </w:tc>
      </w:tr>
      <w:tr w14:paraId="34399B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144E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7E4B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2A03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97C65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94FC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95F8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A7D48C">
            <w:pPr>
              <w:jc w:val="left"/>
              <w:rPr>
                <w:rFonts w:hint="eastAsia" w:ascii="微软雅黑" w:hAnsi="微软雅黑" w:eastAsia="微软雅黑" w:cs="微软雅黑"/>
                <w:sz w:val="24"/>
                <w:szCs w:val="24"/>
              </w:rPr>
            </w:pPr>
          </w:p>
        </w:tc>
      </w:tr>
      <w:tr w14:paraId="10BCCC3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3867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C12AB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C748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7CCBA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42F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692A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85861D">
            <w:pPr>
              <w:jc w:val="left"/>
              <w:rPr>
                <w:rFonts w:hint="eastAsia" w:ascii="微软雅黑" w:hAnsi="微软雅黑" w:eastAsia="微软雅黑" w:cs="微软雅黑"/>
                <w:sz w:val="24"/>
                <w:szCs w:val="24"/>
              </w:rPr>
            </w:pPr>
          </w:p>
        </w:tc>
      </w:tr>
      <w:tr w14:paraId="28B9118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BA07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41D4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2484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4A62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8A84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51F4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798B7A">
            <w:pPr>
              <w:jc w:val="left"/>
              <w:rPr>
                <w:rFonts w:hint="eastAsia" w:ascii="微软雅黑" w:hAnsi="微软雅黑" w:eastAsia="微软雅黑" w:cs="微软雅黑"/>
                <w:sz w:val="24"/>
                <w:szCs w:val="24"/>
              </w:rPr>
            </w:pPr>
          </w:p>
        </w:tc>
      </w:tr>
      <w:tr w14:paraId="7EED07D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FAD2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A94A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1982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2530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E2B6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F26C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88C174">
            <w:pPr>
              <w:jc w:val="left"/>
              <w:rPr>
                <w:rFonts w:hint="eastAsia" w:ascii="微软雅黑" w:hAnsi="微软雅黑" w:eastAsia="微软雅黑" w:cs="微软雅黑"/>
                <w:sz w:val="24"/>
                <w:szCs w:val="24"/>
              </w:rPr>
            </w:pPr>
          </w:p>
        </w:tc>
      </w:tr>
      <w:tr w14:paraId="5E4953E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008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304D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65B48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enable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38DF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E43C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553C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Whether to enable, 1 for enabled, 0 for not enabled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13E2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period 4</w:t>
            </w:r>
          </w:p>
        </w:tc>
      </w:tr>
      <w:tr w14:paraId="4FABE66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0E0C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D3E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6FE6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B9B92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E1A4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163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 interval (minutes)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5198C">
            <w:pPr>
              <w:jc w:val="left"/>
              <w:rPr>
                <w:rFonts w:hint="eastAsia" w:ascii="微软雅黑" w:hAnsi="微软雅黑" w:eastAsia="微软雅黑" w:cs="微软雅黑"/>
                <w:sz w:val="24"/>
                <w:szCs w:val="24"/>
              </w:rPr>
            </w:pPr>
          </w:p>
        </w:tc>
      </w:tr>
      <w:tr w14:paraId="2C4B25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4C046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897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1819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DCC4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2861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93DB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DFD237">
            <w:pPr>
              <w:jc w:val="left"/>
              <w:rPr>
                <w:rFonts w:hint="eastAsia" w:ascii="微软雅黑" w:hAnsi="微软雅黑" w:eastAsia="微软雅黑" w:cs="微软雅黑"/>
                <w:sz w:val="24"/>
                <w:szCs w:val="24"/>
              </w:rPr>
            </w:pPr>
          </w:p>
        </w:tc>
      </w:tr>
      <w:tr w14:paraId="0EB7A18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F0E8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3E7E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DA81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time_start_m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620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FBDA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974F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236590">
            <w:pPr>
              <w:jc w:val="left"/>
              <w:rPr>
                <w:rFonts w:hint="eastAsia" w:ascii="微软雅黑" w:hAnsi="微软雅黑" w:eastAsia="微软雅黑" w:cs="微软雅黑"/>
                <w:sz w:val="24"/>
                <w:szCs w:val="24"/>
              </w:rPr>
            </w:pPr>
          </w:p>
        </w:tc>
      </w:tr>
      <w:tr w14:paraId="4900425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6E29E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966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FA80E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E0D62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75EC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27BF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-Hour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CDDB7D">
            <w:pPr>
              <w:jc w:val="left"/>
              <w:rPr>
                <w:rFonts w:hint="eastAsia" w:ascii="微软雅黑" w:hAnsi="微软雅黑" w:eastAsia="微软雅黑" w:cs="微软雅黑"/>
                <w:sz w:val="24"/>
                <w:szCs w:val="24"/>
              </w:rPr>
            </w:pPr>
          </w:p>
        </w:tc>
      </w:tr>
      <w:tr w14:paraId="54AA178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6F8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281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B701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time_end_m</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C53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0F046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273C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CCCCCC" w:sz="4" w:space="0"/>
            </w:tcBorders>
            <w:shd w:val="clear" w:color="auto" w:fill="FFFFFF"/>
            <w:vAlign w:val="center"/>
          </w:tcPr>
          <w:p w14:paraId="23C53285">
            <w:pPr>
              <w:rPr>
                <w:rFonts w:hint="eastAsia" w:ascii="微软雅黑" w:hAnsi="微软雅黑" w:eastAsia="微软雅黑" w:cs="微软雅黑"/>
                <w:sz w:val="24"/>
                <w:szCs w:val="24"/>
              </w:rPr>
            </w:pPr>
          </w:p>
        </w:tc>
      </w:tr>
    </w:tbl>
    <w:p w14:paraId="2C339DB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Definition of health sampling reporting frequency setting -- see 2.3 Device downstream description -- Device health sampling frequency issuance (0x1D)</w:t>
      </w:r>
    </w:p>
    <w:p w14:paraId="2BE655C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After setting, report based on time intervals; no reporting outside the time intervals.</w:t>
      </w:r>
    </w:p>
    <w:p w14:paraId="0105A25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965CC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00:00-23:59(All day) Report health data every 10 minutes: BD1C010A000000173B00000000000000000000000000000000000000000097</w:t>
      </w:r>
    </w:p>
    <w:p w14:paraId="705C657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78F196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1C</w:t>
      </w:r>
      <w:r>
        <w:rPr>
          <w:rStyle w:val="15"/>
          <w:rFonts w:hint="eastAsia" w:ascii="微软雅黑" w:hAnsi="微软雅黑" w:eastAsia="微软雅黑" w:cs="微软雅黑"/>
          <w:i w:val="0"/>
          <w:iCs w:val="0"/>
          <w:caps w:val="0"/>
          <w:color w:val="D1D2D2"/>
          <w:spacing w:val="0"/>
          <w:sz w:val="18"/>
          <w:szCs w:val="18"/>
          <w:shd w:val="clear" w:fill="384548"/>
        </w:rPr>
        <w:t>:Message ID</w:t>
      </w:r>
    </w:p>
    <w:p w14:paraId="3A9A608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--Enabled</w:t>
      </w:r>
    </w:p>
    <w:p w14:paraId="1F7C18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0A00</w:t>
      </w:r>
      <w:r>
        <w:rPr>
          <w:rStyle w:val="15"/>
          <w:rFonts w:hint="eastAsia" w:ascii="微软雅黑" w:hAnsi="微软雅黑" w:eastAsia="微软雅黑" w:cs="微软雅黑"/>
          <w:i w:val="0"/>
          <w:iCs w:val="0"/>
          <w:caps w:val="0"/>
          <w:color w:val="D1D2D2"/>
          <w:spacing w:val="0"/>
          <w:sz w:val="18"/>
          <w:szCs w:val="18"/>
          <w:shd w:val="clear" w:fill="384548"/>
        </w:rPr>
        <w:t>:Interval time interval converted to big-endian</w:t>
      </w:r>
      <w:r>
        <w:rPr>
          <w:rFonts w:hint="eastAsia" w:ascii="微软雅黑" w:hAnsi="微软雅黑" w:eastAsia="微软雅黑" w:cs="微软雅黑"/>
          <w:i w:val="0"/>
          <w:iCs w:val="0"/>
          <w:caps w:val="0"/>
          <w:color w:val="D19A66"/>
          <w:spacing w:val="0"/>
          <w:sz w:val="18"/>
          <w:szCs w:val="18"/>
          <w:shd w:val="clear" w:fill="384548"/>
        </w:rPr>
        <w:t>000</w:t>
      </w:r>
      <w:r>
        <w:rPr>
          <w:rStyle w:val="15"/>
          <w:rFonts w:hint="eastAsia" w:ascii="微软雅黑" w:hAnsi="微软雅黑" w:eastAsia="微软雅黑" w:cs="微软雅黑"/>
          <w:i w:val="0"/>
          <w:iCs w:val="0"/>
          <w:caps w:val="0"/>
          <w:color w:val="D1D2D2"/>
          <w:spacing w:val="0"/>
          <w:sz w:val="18"/>
          <w:szCs w:val="18"/>
          <w:shd w:val="clear" w:fill="384548"/>
        </w:rPr>
        <w:t>A--&gt;converted to decimal</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--&gt;time interval is</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minutes</w:t>
      </w:r>
    </w:p>
    <w:p w14:paraId="6F88581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:time_start_h Start time-hour,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time-hour is</w:t>
      </w:r>
      <w:r>
        <w:rPr>
          <w:rFonts w:hint="eastAsia" w:ascii="微软雅黑" w:hAnsi="微软雅黑" w:eastAsia="微软雅黑" w:cs="微软雅黑"/>
          <w:i w:val="0"/>
          <w:iCs w:val="0"/>
          <w:caps w:val="0"/>
          <w:color w:val="D19A66"/>
          <w:spacing w:val="0"/>
          <w:sz w:val="18"/>
          <w:szCs w:val="18"/>
          <w:shd w:val="clear" w:fill="384548"/>
        </w:rPr>
        <w:t>00</w:t>
      </w:r>
    </w:p>
    <w:p w14:paraId="48B050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:time_start_m Start time-minute,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--&gt;Start time-minute is</w:t>
      </w:r>
      <w:r>
        <w:rPr>
          <w:rFonts w:hint="eastAsia" w:ascii="微软雅黑" w:hAnsi="微软雅黑" w:eastAsia="微软雅黑" w:cs="微软雅黑"/>
          <w:i w:val="0"/>
          <w:iCs w:val="0"/>
          <w:caps w:val="0"/>
          <w:color w:val="D19A66"/>
          <w:spacing w:val="0"/>
          <w:sz w:val="18"/>
          <w:szCs w:val="18"/>
          <w:shd w:val="clear" w:fill="384548"/>
        </w:rPr>
        <w:t>00</w:t>
      </w:r>
    </w:p>
    <w:p w14:paraId="6BB0A1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17</w:t>
      </w:r>
      <w:r>
        <w:rPr>
          <w:rStyle w:val="15"/>
          <w:rFonts w:hint="eastAsia" w:ascii="微软雅黑" w:hAnsi="微软雅黑" w:eastAsia="微软雅黑" w:cs="微软雅黑"/>
          <w:i w:val="0"/>
          <w:iCs w:val="0"/>
          <w:caps w:val="0"/>
          <w:color w:val="D1D2D2"/>
          <w:spacing w:val="0"/>
          <w:sz w:val="18"/>
          <w:szCs w:val="18"/>
          <w:shd w:val="clear" w:fill="384548"/>
        </w:rPr>
        <w:t>:time_end_h End time-hour, convert to decimal</w:t>
      </w:r>
      <w:r>
        <w:rPr>
          <w:rFonts w:hint="eastAsia" w:ascii="微软雅黑" w:hAnsi="微软雅黑" w:eastAsia="微软雅黑" w:cs="微软雅黑"/>
          <w:i w:val="0"/>
          <w:iCs w:val="0"/>
          <w:caps w:val="0"/>
          <w:color w:val="D19A66"/>
          <w:spacing w:val="0"/>
          <w:sz w:val="18"/>
          <w:szCs w:val="18"/>
          <w:shd w:val="clear" w:fill="384548"/>
        </w:rPr>
        <w:t>23</w:t>
      </w:r>
      <w:r>
        <w:rPr>
          <w:rStyle w:val="15"/>
          <w:rFonts w:hint="eastAsia" w:ascii="微软雅黑" w:hAnsi="微软雅黑" w:eastAsia="微软雅黑" w:cs="微软雅黑"/>
          <w:i w:val="0"/>
          <w:iCs w:val="0"/>
          <w:caps w:val="0"/>
          <w:color w:val="D1D2D2"/>
          <w:spacing w:val="0"/>
          <w:sz w:val="18"/>
          <w:szCs w:val="18"/>
          <w:shd w:val="clear" w:fill="384548"/>
        </w:rPr>
        <w:t>--&gt;End time-hour is</w:t>
      </w:r>
      <w:r>
        <w:rPr>
          <w:rFonts w:hint="eastAsia" w:ascii="微软雅黑" w:hAnsi="微软雅黑" w:eastAsia="微软雅黑" w:cs="微软雅黑"/>
          <w:i w:val="0"/>
          <w:iCs w:val="0"/>
          <w:caps w:val="0"/>
          <w:color w:val="D19A66"/>
          <w:spacing w:val="0"/>
          <w:sz w:val="18"/>
          <w:szCs w:val="18"/>
          <w:shd w:val="clear" w:fill="384548"/>
        </w:rPr>
        <w:t>23</w:t>
      </w:r>
    </w:p>
    <w:p w14:paraId="5E0922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3B</w:t>
      </w:r>
      <w:r>
        <w:rPr>
          <w:rStyle w:val="15"/>
          <w:rFonts w:hint="eastAsia" w:ascii="微软雅黑" w:hAnsi="微软雅黑" w:eastAsia="微软雅黑" w:cs="微软雅黑"/>
          <w:i w:val="0"/>
          <w:iCs w:val="0"/>
          <w:caps w:val="0"/>
          <w:color w:val="D1D2D2"/>
          <w:spacing w:val="0"/>
          <w:sz w:val="18"/>
          <w:szCs w:val="18"/>
          <w:shd w:val="clear" w:fill="384548"/>
        </w:rPr>
        <w:t>:time_end_m End time-minute, convert to decimal</w:t>
      </w:r>
      <w:r>
        <w:rPr>
          <w:rFonts w:hint="eastAsia" w:ascii="微软雅黑" w:hAnsi="微软雅黑" w:eastAsia="微软雅黑" w:cs="微软雅黑"/>
          <w:i w:val="0"/>
          <w:iCs w:val="0"/>
          <w:caps w:val="0"/>
          <w:color w:val="D19A66"/>
          <w:spacing w:val="0"/>
          <w:sz w:val="18"/>
          <w:szCs w:val="18"/>
          <w:shd w:val="clear" w:fill="384548"/>
        </w:rPr>
        <w:t>59</w:t>
      </w:r>
      <w:r>
        <w:rPr>
          <w:rStyle w:val="15"/>
          <w:rFonts w:hint="eastAsia" w:ascii="微软雅黑" w:hAnsi="微软雅黑" w:eastAsia="微软雅黑" w:cs="微软雅黑"/>
          <w:i w:val="0"/>
          <w:iCs w:val="0"/>
          <w:caps w:val="0"/>
          <w:color w:val="D1D2D2"/>
          <w:spacing w:val="0"/>
          <w:sz w:val="18"/>
          <w:szCs w:val="18"/>
          <w:shd w:val="clear" w:fill="384548"/>
        </w:rPr>
        <w:t>--&gt;End time-minute is</w:t>
      </w:r>
      <w:r>
        <w:rPr>
          <w:rFonts w:hint="eastAsia" w:ascii="微软雅黑" w:hAnsi="微软雅黑" w:eastAsia="微软雅黑" w:cs="微软雅黑"/>
          <w:i w:val="0"/>
          <w:iCs w:val="0"/>
          <w:caps w:val="0"/>
          <w:color w:val="D19A66"/>
          <w:spacing w:val="0"/>
          <w:sz w:val="18"/>
          <w:szCs w:val="18"/>
          <w:shd w:val="clear" w:fill="384548"/>
        </w:rPr>
        <w:t>59</w:t>
      </w:r>
    </w:p>
    <w:p w14:paraId="05A1A3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6743835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2DCCEF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4F094A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62DB81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:enable Whether to enable Convert to decimal</w:t>
      </w: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--Not enabled</w:t>
      </w:r>
    </w:p>
    <w:p w14:paraId="70A9B8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000000000000</w:t>
      </w:r>
      <w:r>
        <w:rPr>
          <w:rStyle w:val="15"/>
          <w:rFonts w:hint="eastAsia" w:ascii="微软雅黑" w:hAnsi="微软雅黑" w:eastAsia="微软雅黑" w:cs="微软雅黑"/>
          <w:i w:val="0"/>
          <w:iCs w:val="0"/>
          <w:caps w:val="0"/>
          <w:color w:val="D1D2D2"/>
          <w:spacing w:val="0"/>
          <w:sz w:val="18"/>
          <w:szCs w:val="18"/>
          <w:shd w:val="clear" w:fill="384548"/>
        </w:rPr>
        <w:t>: All filled in disabled state</w:t>
      </w:r>
      <w:r>
        <w:rPr>
          <w:rFonts w:hint="eastAsia" w:ascii="微软雅黑" w:hAnsi="微软雅黑" w:eastAsia="微软雅黑" w:cs="微软雅黑"/>
          <w:i w:val="0"/>
          <w:iCs w:val="0"/>
          <w:caps w:val="0"/>
          <w:color w:val="D19A66"/>
          <w:spacing w:val="0"/>
          <w:sz w:val="18"/>
          <w:szCs w:val="18"/>
          <w:shd w:val="clear" w:fill="384548"/>
        </w:rPr>
        <w:t>00</w:t>
      </w:r>
    </w:p>
    <w:p w14:paraId="409C93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97:checksum</w:t>
      </w:r>
    </w:p>
    <w:p w14:paraId="5392321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68" w:name="&lt;strong&gt;5.1.5 设置-设备报警设置（0XCE03）&lt;/strong&gt;"/>
      <w:bookmarkEnd w:id="68"/>
      <w:bookmarkStart w:id="69" w:name="_Toc3179"/>
      <w:r>
        <w:rPr>
          <w:rStyle w:val="12"/>
          <w:rFonts w:hint="eastAsia" w:ascii="微软雅黑" w:hAnsi="微软雅黑" w:eastAsia="微软雅黑" w:cs="微软雅黑"/>
          <w:b/>
          <w:bCs/>
          <w:i w:val="0"/>
          <w:iCs w:val="0"/>
          <w:caps w:val="0"/>
          <w:color w:val="333333"/>
          <w:spacing w:val="0"/>
          <w:sz w:val="26"/>
          <w:szCs w:val="26"/>
          <w:shd w:val="clear" w:fill="FFFFFF"/>
        </w:rPr>
        <w:t>5.1.5 Setting - Device alarm settings (0XCE03)</w:t>
      </w:r>
      <w:bookmarkEnd w:id="6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296C42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8618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E5B5A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02E39D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DFA61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D9FF18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21164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6BC8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2A9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DBFD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B7D1B2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p w14:paraId="74612EE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Type=03 Device alarm settings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13"/>
        <w:gridCol w:w="1256"/>
        <w:gridCol w:w="1787"/>
        <w:gridCol w:w="936"/>
        <w:gridCol w:w="4748"/>
      </w:tblGrid>
      <w:tr w14:paraId="11268A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B268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C5918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5D71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D4E18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B402616">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837004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8B47F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91D6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3349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46C6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644DF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as 0x03—Device alarm settings</w:t>
            </w:r>
          </w:p>
        </w:tc>
      </w:tr>
      <w:tr w14:paraId="4A00FB0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2B77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8B70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1515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68743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8131B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0x00—health threshold, always valid</w:t>
            </w:r>
          </w:p>
        </w:tc>
      </w:tr>
      <w:tr w14:paraId="5EBA8AD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66E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36B1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3F8A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3D46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D51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Instruction Length</w:t>
            </w:r>
          </w:p>
        </w:tc>
      </w:tr>
      <w:tr w14:paraId="737ECA7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75E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4574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C022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Enable
[Bit6 - 0] Threshold Type</w:t>
            </w:r>
            <w:r>
              <w:rPr>
                <w:rFonts w:hint="eastAsia" w:ascii="微软雅黑" w:hAnsi="微软雅黑" w:eastAsia="微软雅黑" w:cs="微软雅黑"/>
                <w:kern w:val="0"/>
                <w:sz w:val="24"/>
                <w:szCs w:val="24"/>
                <w:lang w:val="en-US" w:eastAsia="zh-CN" w:bidi="ar"/>
              </w:rPr>
              <w:br w:type="textWrapping"/>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7DA87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2652C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[Bit7] Whether to enable this type of threshold detection
[Bit6 - 0] Set threshold type: 0x01 heart rate,
0x02 systolic blood pressure (SBP)
0x03 diastolic blood pressure (DBP),
0x04 blood oxygen,
0x05 temperature (threshold unit is *10, for example, 37.3 is 373)</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r w14:paraId="57A68C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CAC4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6321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C5D9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Min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69E3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C0BE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Lower threshold (this content is available only when threshold detection is enabled)</w:t>
            </w:r>
          </w:p>
        </w:tc>
      </w:tr>
      <w:tr w14:paraId="4BC9A55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A532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9260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I16*N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E87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Threshold Max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F1D0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C996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Upper threshold (this content is available only when threshold detection is enabled)</w:t>
            </w:r>
          </w:p>
        </w:tc>
      </w:tr>
    </w:tbl>
    <w:p w14:paraId="1DD789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settings definition - Health threshold -- See 2.3 Device downlink description -- Health threshold setting (0 xCE0300)</w:t>
      </w:r>
    </w:p>
    <w:p w14:paraId="3FDD5D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Note: The default state is off, and the threshold is in the normal range. The device will report an alarm outside this range.</w:t>
      </w:r>
    </w:p>
    <w:p w14:paraId="00A607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Heart rate threshold delivery range (20 - 200), systolic blood pressure threshold delivery range (20 - 200), diastolic blood pressure threshold delivery range (20 - 200), blood oxygen threshold delivery range (80 - 100), temperature threshold delivery range (160 - 600)</w:t>
      </w:r>
    </w:p>
    <w:p w14:paraId="754A685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7CF3A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Set multiple health thresholds, 1. Heart rate [60, 120], 2. Turn off blood oxygen threshold detection, 3. Temperature [36.0, 37.3]:BDCE03000B00813C007800048568017501FF</w:t>
      </w:r>
    </w:p>
    <w:p w14:paraId="69BF89F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2237977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CE: Message ID</w:t>
      </w:r>
    </w:p>
    <w:p w14:paraId="31B947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 Type 03 -- Device alarm settings</w:t>
      </w:r>
    </w:p>
    <w:p w14:paraId="76749EF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00: Valid 00 -- Health threshold, always valid</w:t>
      </w:r>
    </w:p>
    <w:p w14:paraId="1FE4FF0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 B00: Convert to big-end--&gt; 000 B--&gt; Convert to decimal 11 --&gt; Subsequent command message byte length (excluding checksum) 11 bytes</w:t>
      </w:r>
    </w:p>
    <w:p w14:paraId="536162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81</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10000001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0x01</w:t>
      </w:r>
      <w:r>
        <w:rPr>
          <w:rStyle w:val="15"/>
          <w:rFonts w:hint="eastAsia" w:ascii="微软雅黑" w:hAnsi="微软雅黑" w:eastAsia="微软雅黑" w:cs="微软雅黑"/>
          <w:i w:val="0"/>
          <w:iCs w:val="0"/>
          <w:caps w:val="0"/>
          <w:color w:val="D1D2D2"/>
          <w:spacing w:val="0"/>
          <w:sz w:val="18"/>
          <w:szCs w:val="18"/>
          <w:shd w:val="clear" w:fill="384548"/>
        </w:rPr>
        <w:t xml:space="preserve">  Heart rate</w:t>
      </w:r>
    </w:p>
    <w:p w14:paraId="248EBC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3</w:t>
      </w:r>
      <w:r>
        <w:rPr>
          <w:rStyle w:val="15"/>
          <w:rFonts w:hint="eastAsia" w:ascii="微软雅黑" w:hAnsi="微软雅黑" w:eastAsia="微软雅黑" w:cs="微软雅黑"/>
          <w:i w:val="0"/>
          <w:iCs w:val="0"/>
          <w:caps w:val="0"/>
          <w:color w:val="D1D2D2"/>
          <w:spacing w:val="0"/>
          <w:sz w:val="18"/>
          <w:szCs w:val="18"/>
          <w:shd w:val="clear" w:fill="384548"/>
        </w:rPr>
        <w:t>C00: Convert to big-endian --&gt;</w:t>
      </w:r>
      <w:r>
        <w:rPr>
          <w:rFonts w:hint="eastAsia" w:ascii="微软雅黑" w:hAnsi="微软雅黑" w:eastAsia="微软雅黑" w:cs="微软雅黑"/>
          <w:i w:val="0"/>
          <w:iCs w:val="0"/>
          <w:caps w:val="0"/>
          <w:color w:val="D19A66"/>
          <w:spacing w:val="0"/>
          <w:sz w:val="18"/>
          <w:szCs w:val="18"/>
          <w:shd w:val="clear" w:fill="384548"/>
        </w:rPr>
        <w:t>003</w:t>
      </w:r>
      <w:r>
        <w:rPr>
          <w:rStyle w:val="15"/>
          <w:rFonts w:hint="eastAsia" w:ascii="微软雅黑" w:hAnsi="微软雅黑" w:eastAsia="微软雅黑" w:cs="微软雅黑"/>
          <w:i w:val="0"/>
          <w:iCs w:val="0"/>
          <w:caps w:val="0"/>
          <w:color w:val="D1D2D2"/>
          <w:spacing w:val="0"/>
          <w:sz w:val="18"/>
          <w:szCs w:val="18"/>
          <w:shd w:val="clear" w:fill="384548"/>
        </w:rPr>
        <w:t>C--&gt; Convert to decimal</w:t>
      </w:r>
      <w:r>
        <w:rPr>
          <w:rFonts w:hint="eastAsia" w:ascii="微软雅黑" w:hAnsi="微软雅黑" w:eastAsia="微软雅黑" w:cs="微软雅黑"/>
          <w:i w:val="0"/>
          <w:iCs w:val="0"/>
          <w:caps w:val="0"/>
          <w:color w:val="D19A66"/>
          <w:spacing w:val="0"/>
          <w:sz w:val="18"/>
          <w:szCs w:val="18"/>
          <w:shd w:val="clear" w:fill="384548"/>
        </w:rPr>
        <w:t>60</w:t>
      </w:r>
      <w:r>
        <w:rPr>
          <w:rStyle w:val="15"/>
          <w:rFonts w:hint="eastAsia" w:ascii="微软雅黑" w:hAnsi="微软雅黑" w:eastAsia="微软雅黑" w:cs="微软雅黑"/>
          <w:i w:val="0"/>
          <w:iCs w:val="0"/>
          <w:caps w:val="0"/>
          <w:color w:val="D1D2D2"/>
          <w:spacing w:val="0"/>
          <w:sz w:val="18"/>
          <w:szCs w:val="18"/>
          <w:shd w:val="clear" w:fill="384548"/>
        </w:rPr>
        <w:t>, the lower limit of the heart rate threshold is</w:t>
      </w:r>
      <w:r>
        <w:rPr>
          <w:rFonts w:hint="eastAsia" w:ascii="微软雅黑" w:hAnsi="微软雅黑" w:eastAsia="微软雅黑" w:cs="微软雅黑"/>
          <w:i w:val="0"/>
          <w:iCs w:val="0"/>
          <w:caps w:val="0"/>
          <w:color w:val="D19A66"/>
          <w:spacing w:val="0"/>
          <w:sz w:val="18"/>
          <w:szCs w:val="18"/>
          <w:shd w:val="clear" w:fill="384548"/>
        </w:rPr>
        <w:t>60</w:t>
      </w:r>
    </w:p>
    <w:p w14:paraId="6DB4EA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7800</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0078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120</w:t>
      </w:r>
      <w:r>
        <w:rPr>
          <w:rStyle w:val="15"/>
          <w:rFonts w:hint="eastAsia" w:ascii="微软雅黑" w:hAnsi="微软雅黑" w:eastAsia="微软雅黑" w:cs="微软雅黑"/>
          <w:i w:val="0"/>
          <w:iCs w:val="0"/>
          <w:caps w:val="0"/>
          <w:color w:val="D1D2D2"/>
          <w:spacing w:val="0"/>
          <w:sz w:val="18"/>
          <w:szCs w:val="18"/>
          <w:shd w:val="clear" w:fill="384548"/>
        </w:rPr>
        <w:t>, the upper limit of the heart rate threshold is</w:t>
      </w:r>
      <w:r>
        <w:rPr>
          <w:rFonts w:hint="eastAsia" w:ascii="微软雅黑" w:hAnsi="微软雅黑" w:eastAsia="微软雅黑" w:cs="微软雅黑"/>
          <w:i w:val="0"/>
          <w:iCs w:val="0"/>
          <w:caps w:val="0"/>
          <w:color w:val="D19A66"/>
          <w:spacing w:val="0"/>
          <w:sz w:val="18"/>
          <w:szCs w:val="18"/>
          <w:shd w:val="clear" w:fill="384548"/>
        </w:rPr>
        <w:t>120</w:t>
      </w:r>
    </w:p>
    <w:p w14:paraId="4A0265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00000100</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---Off, no threshold after closing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0000100</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0x04</w:t>
      </w:r>
      <w:r>
        <w:rPr>
          <w:rStyle w:val="15"/>
          <w:rFonts w:hint="eastAsia" w:ascii="微软雅黑" w:hAnsi="微软雅黑" w:eastAsia="微软雅黑" w:cs="微软雅黑"/>
          <w:i w:val="0"/>
          <w:iCs w:val="0"/>
          <w:caps w:val="0"/>
          <w:color w:val="D1D2D2"/>
          <w:spacing w:val="0"/>
          <w:sz w:val="18"/>
          <w:szCs w:val="18"/>
          <w:shd w:val="clear" w:fill="384548"/>
        </w:rPr>
        <w:t xml:space="preserve">  Blood oxygen</w:t>
      </w:r>
    </w:p>
    <w:p w14:paraId="115E1A5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85</w:t>
      </w:r>
      <w:r>
        <w:rPr>
          <w:rStyle w:val="15"/>
          <w:rFonts w:hint="eastAsia" w:ascii="微软雅黑" w:hAnsi="微软雅黑" w:eastAsia="微软雅黑" w:cs="微软雅黑"/>
          <w:i w:val="0"/>
          <w:iCs w:val="0"/>
          <w:caps w:val="0"/>
          <w:color w:val="D1D2D2"/>
          <w:spacing w:val="0"/>
          <w:sz w:val="18"/>
          <w:szCs w:val="18"/>
          <w:shd w:val="clear" w:fill="384548"/>
        </w:rPr>
        <w:t>: Convert to binary --&gt;</w:t>
      </w:r>
      <w:r>
        <w:rPr>
          <w:rFonts w:hint="eastAsia" w:ascii="微软雅黑" w:hAnsi="微软雅黑" w:eastAsia="微软雅黑" w:cs="微软雅黑"/>
          <w:i w:val="0"/>
          <w:iCs w:val="0"/>
          <w:caps w:val="0"/>
          <w:color w:val="D19A66"/>
          <w:spacing w:val="0"/>
          <w:sz w:val="18"/>
          <w:szCs w:val="18"/>
          <w:shd w:val="clear" w:fill="384548"/>
        </w:rPr>
        <w:t>10000101</w:t>
      </w:r>
      <w:r>
        <w:rPr>
          <w:rStyle w:val="15"/>
          <w:rFonts w:hint="eastAsia" w:ascii="微软雅黑" w:hAnsi="微软雅黑" w:eastAsia="微软雅黑" w:cs="微软雅黑"/>
          <w:i w:val="0"/>
          <w:iCs w:val="0"/>
          <w:caps w:val="0"/>
          <w:color w:val="D1D2D2"/>
          <w:spacing w:val="0"/>
          <w:sz w:val="18"/>
          <w:szCs w:val="18"/>
          <w:shd w:val="clear" w:fill="384548"/>
        </w:rPr>
        <w:t xml:space="preserve">  bit7:</w:t>
      </w:r>
      <w:r>
        <w:rPr>
          <w:rFonts w:hint="eastAsia" w:ascii="微软雅黑" w:hAnsi="微软雅黑" w:eastAsia="微软雅黑" w:cs="微软雅黑"/>
          <w:i w:val="0"/>
          <w:iCs w:val="0"/>
          <w:caps w:val="0"/>
          <w:color w:val="D19A66"/>
          <w:spacing w:val="0"/>
          <w:sz w:val="18"/>
          <w:szCs w:val="18"/>
          <w:shd w:val="clear" w:fill="384548"/>
        </w:rPr>
        <w:t>1</w:t>
      </w:r>
      <w:r>
        <w:rPr>
          <w:rStyle w:val="15"/>
          <w:rFonts w:hint="eastAsia" w:ascii="微软雅黑" w:hAnsi="微软雅黑" w:eastAsia="微软雅黑" w:cs="微软雅黑"/>
          <w:i w:val="0"/>
          <w:iCs w:val="0"/>
          <w:caps w:val="0"/>
          <w:color w:val="D1D2D2"/>
          <w:spacing w:val="0"/>
          <w:sz w:val="18"/>
          <w:szCs w:val="18"/>
          <w:shd w:val="clear" w:fill="384548"/>
        </w:rPr>
        <w:t>---On     On status   bit6-</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D19A66"/>
          <w:spacing w:val="0"/>
          <w:sz w:val="18"/>
          <w:szCs w:val="18"/>
          <w:shd w:val="clear" w:fill="384548"/>
        </w:rPr>
        <w:t>0000101</w:t>
      </w:r>
      <w:r>
        <w:rPr>
          <w:rStyle w:val="15"/>
          <w:rFonts w:hint="eastAsia" w:ascii="微软雅黑" w:hAnsi="微软雅黑" w:eastAsia="微软雅黑" w:cs="微软雅黑"/>
          <w:i w:val="0"/>
          <w:iCs w:val="0"/>
          <w:caps w:val="0"/>
          <w:color w:val="D1D2D2"/>
          <w:spacing w:val="0"/>
          <w:sz w:val="18"/>
          <w:szCs w:val="18"/>
          <w:shd w:val="clear" w:fill="384548"/>
        </w:rPr>
        <w:t>--&gt;</w:t>
      </w:r>
      <w:r>
        <w:rPr>
          <w:rFonts w:hint="eastAsia" w:ascii="微软雅黑" w:hAnsi="微软雅黑" w:eastAsia="微软雅黑" w:cs="微软雅黑"/>
          <w:i w:val="0"/>
          <w:iCs w:val="0"/>
          <w:caps w:val="0"/>
          <w:color w:val="D19A66"/>
          <w:spacing w:val="0"/>
          <w:sz w:val="18"/>
          <w:szCs w:val="18"/>
          <w:shd w:val="clear" w:fill="384548"/>
        </w:rPr>
        <w:t>0x05</w:t>
      </w:r>
      <w:r>
        <w:rPr>
          <w:rStyle w:val="15"/>
          <w:rFonts w:hint="eastAsia" w:ascii="微软雅黑" w:hAnsi="微软雅黑" w:eastAsia="微软雅黑" w:cs="微软雅黑"/>
          <w:i w:val="0"/>
          <w:iCs w:val="0"/>
          <w:caps w:val="0"/>
          <w:color w:val="D1D2D2"/>
          <w:spacing w:val="0"/>
          <w:sz w:val="18"/>
          <w:szCs w:val="18"/>
          <w:shd w:val="clear" w:fill="384548"/>
        </w:rPr>
        <w:t xml:space="preserve">  Temperature</w:t>
      </w:r>
    </w:p>
    <w:p w14:paraId="30E0E7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6801</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0168</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360</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lower limit of the temperature threshold is</w:t>
      </w:r>
      <w:r>
        <w:rPr>
          <w:rFonts w:hint="eastAsia" w:ascii="微软雅黑" w:hAnsi="微软雅黑" w:eastAsia="微软雅黑" w:cs="微软雅黑"/>
          <w:i w:val="0"/>
          <w:iCs w:val="0"/>
          <w:caps w:val="0"/>
          <w:color w:val="D19A66"/>
          <w:spacing w:val="0"/>
          <w:sz w:val="18"/>
          <w:szCs w:val="18"/>
          <w:shd w:val="clear" w:fill="384548"/>
        </w:rPr>
        <w:t>36.0</w:t>
      </w:r>
    </w:p>
    <w:p w14:paraId="0E8C8A6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7501</w:t>
      </w:r>
      <w:r>
        <w:rPr>
          <w:rStyle w:val="15"/>
          <w:rFonts w:hint="eastAsia" w:ascii="微软雅黑" w:hAnsi="微软雅黑" w:eastAsia="微软雅黑" w:cs="微软雅黑"/>
          <w:i w:val="0"/>
          <w:iCs w:val="0"/>
          <w:caps w:val="0"/>
          <w:color w:val="D1D2D2"/>
          <w:spacing w:val="0"/>
          <w:sz w:val="18"/>
          <w:szCs w:val="18"/>
          <w:shd w:val="clear" w:fill="384548"/>
        </w:rPr>
        <w:t>: Convert to big-endian --&gt;</w:t>
      </w:r>
      <w:r>
        <w:rPr>
          <w:rFonts w:hint="eastAsia" w:ascii="微软雅黑" w:hAnsi="微软雅黑" w:eastAsia="微软雅黑" w:cs="微软雅黑"/>
          <w:i w:val="0"/>
          <w:iCs w:val="0"/>
          <w:caps w:val="0"/>
          <w:color w:val="D19A66"/>
          <w:spacing w:val="0"/>
          <w:sz w:val="18"/>
          <w:szCs w:val="18"/>
          <w:shd w:val="clear" w:fill="384548"/>
        </w:rPr>
        <w:t>0175</w:t>
      </w:r>
      <w:r>
        <w:rPr>
          <w:rStyle w:val="15"/>
          <w:rFonts w:hint="eastAsia" w:ascii="微软雅黑" w:hAnsi="微软雅黑" w:eastAsia="微软雅黑" w:cs="微软雅黑"/>
          <w:i w:val="0"/>
          <w:iCs w:val="0"/>
          <w:caps w:val="0"/>
          <w:color w:val="D1D2D2"/>
          <w:spacing w:val="0"/>
          <w:sz w:val="18"/>
          <w:szCs w:val="18"/>
          <w:shd w:val="clear" w:fill="384548"/>
        </w:rPr>
        <w:t>--&gt; Convert to decimal</w:t>
      </w:r>
      <w:r>
        <w:rPr>
          <w:rFonts w:hint="eastAsia" w:ascii="微软雅黑" w:hAnsi="微软雅黑" w:eastAsia="微软雅黑" w:cs="微软雅黑"/>
          <w:i w:val="0"/>
          <w:iCs w:val="0"/>
          <w:caps w:val="0"/>
          <w:color w:val="D19A66"/>
          <w:spacing w:val="0"/>
          <w:sz w:val="18"/>
          <w:szCs w:val="18"/>
          <w:shd w:val="clear" w:fill="384548"/>
        </w:rPr>
        <w:t>373</w:t>
      </w:r>
      <w:r>
        <w:rPr>
          <w:rStyle w:val="15"/>
          <w:rFonts w:hint="eastAsia" w:ascii="微软雅黑" w:hAnsi="微软雅黑" w:eastAsia="微软雅黑" w:cs="微软雅黑"/>
          <w:i w:val="0"/>
          <w:iCs w:val="0"/>
          <w:caps w:val="0"/>
          <w:color w:val="D1D2D2"/>
          <w:spacing w:val="0"/>
          <w:sz w:val="18"/>
          <w:szCs w:val="18"/>
          <w:shd w:val="clear" w:fill="384548"/>
        </w:rPr>
        <w:t>(actual temperature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)--&gt; The upper limit of the temperature threshold is</w:t>
      </w:r>
      <w:r>
        <w:rPr>
          <w:rFonts w:hint="eastAsia" w:ascii="微软雅黑" w:hAnsi="微软雅黑" w:eastAsia="微软雅黑" w:cs="微软雅黑"/>
          <w:i w:val="0"/>
          <w:iCs w:val="0"/>
          <w:caps w:val="0"/>
          <w:color w:val="D19A66"/>
          <w:spacing w:val="0"/>
          <w:sz w:val="18"/>
          <w:szCs w:val="18"/>
          <w:shd w:val="clear" w:fill="384548"/>
        </w:rPr>
        <w:t>37.3</w:t>
      </w:r>
    </w:p>
    <w:p w14:paraId="60A3F7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Style w:val="15"/>
          <w:rFonts w:hint="eastAsia" w:ascii="微软雅黑" w:hAnsi="微软雅黑" w:eastAsia="微软雅黑" w:cs="微软雅黑"/>
          <w:i w:val="0"/>
          <w:iCs w:val="0"/>
          <w:caps w:val="0"/>
          <w:color w:val="D1D2D2"/>
          <w:spacing w:val="0"/>
          <w:sz w:val="18"/>
          <w:szCs w:val="18"/>
          <w:shd w:val="clear" w:fill="384548"/>
        </w:rPr>
        <w:t xml:space="preserve">FF: </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2D6ADBEF">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0" w:name="&lt;strong&gt;5.1.6 设置-开关设置（0XCE04-24）&lt;/strong&gt;"/>
      <w:bookmarkEnd w:id="70"/>
      <w:bookmarkStart w:id="71" w:name="_Toc20743"/>
      <w:r>
        <w:rPr>
          <w:rStyle w:val="12"/>
          <w:rFonts w:hint="eastAsia" w:ascii="微软雅黑" w:hAnsi="微软雅黑" w:eastAsia="微软雅黑" w:cs="微软雅黑"/>
          <w:b/>
          <w:bCs/>
          <w:i w:val="0"/>
          <w:iCs w:val="0"/>
          <w:caps w:val="0"/>
          <w:color w:val="333333"/>
          <w:spacing w:val="0"/>
          <w:sz w:val="26"/>
          <w:szCs w:val="26"/>
          <w:shd w:val="clear" w:fill="FFFFFF"/>
        </w:rPr>
        <w:t>5.1.6 Settings - Switch Settings (0XCE04-24)</w:t>
      </w:r>
      <w:bookmarkEnd w:id="7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70C204D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F0254B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09FE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772C2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1D989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1539B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3FD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04701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D81F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BE67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4E655C6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4"/>
        <w:gridCol w:w="1180"/>
        <w:gridCol w:w="1034"/>
        <w:gridCol w:w="930"/>
        <w:gridCol w:w="825"/>
        <w:gridCol w:w="4427"/>
      </w:tblGrid>
      <w:tr w14:paraId="07705B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E36E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C21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93A0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96E9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35877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D3C69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DA052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300B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CC9E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787F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8017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3D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A8C2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Please see the instructions for the specific type</w:t>
            </w:r>
          </w:p>
        </w:tc>
      </w:tr>
      <w:tr w14:paraId="7A98B3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9A36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A87D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20421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E71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EBE1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79AE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Switch 00 ON, 02 OFF, 01 valid for one time</w:t>
            </w:r>
          </w:p>
        </w:tc>
      </w:tr>
      <w:tr w14:paraId="6B702C0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A6C69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E080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0583B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2F0FA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6C17D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CB8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0000</w:t>
            </w:r>
          </w:p>
        </w:tc>
      </w:tr>
    </w:tbl>
    <w:p w14:paraId="40C31E2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Device Alarm Settings - Switch Type: Specific Function Description -- See 2.3 Device Downlink Description</w:t>
      </w:r>
    </w:p>
    <w:p w14:paraId="3F42E9B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 Bluetooth Broadcast Switch        07 Drop Alarm Switch</w:t>
      </w:r>
    </w:p>
    <w:p w14:paraId="2FD865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08 Stay Alarm Switch        18 Sleep Function Switch</w:t>
      </w:r>
    </w:p>
    <w:p w14:paraId="113F426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19 Key Trigger SOS Alarm Switch 24 GPS Always On Switch</w:t>
      </w:r>
    </w:p>
    <w:p w14:paraId="14E4C1D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Type=05 Bluetooth Broadcast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28C42A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BDCE0500000093</w:t>
      </w:r>
    </w:p>
    <w:p w14:paraId="38698C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7D94332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7A1248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05:Type 05 Bluetooth Broadcast Switch</w:t>
      </w:r>
    </w:p>
    <w:p w14:paraId="67D9CA6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00:Switch 00 ON</w:t>
      </w:r>
    </w:p>
    <w:p w14:paraId="3ED5CC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D2588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55F7B6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BDCE0502000093</w:t>
      </w:r>
    </w:p>
    <w:p w14:paraId="02D9FEB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8B1793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2794770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05:Type 05 Bluetooth Broadcast Switch</w:t>
      </w:r>
    </w:p>
    <w:p w14:paraId="626904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5EF3B1B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C7BD0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BC93811">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Type=07 Fall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9445E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BDCE0700000093</w:t>
      </w:r>
    </w:p>
    <w:p w14:paraId="2ACDA99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011799A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461D7A7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5A3BAAE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062A6DD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265FC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49FC0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BDCE0702000093</w:t>
      </w:r>
    </w:p>
    <w:p w14:paraId="5F5CBB8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7573C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77DE3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07 Fall Alarm Switch</w:t>
      </w:r>
    </w:p>
    <w:p w14:paraId="45791CD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115F975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C8BFDC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D1889E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Type=08 Stay Alarm Switch
Example:</w:t>
      </w:r>
      <w:r>
        <w:rPr>
          <w:rFonts w:hint="eastAsia" w:ascii="微软雅黑" w:hAnsi="微软雅黑" w:eastAsia="微软雅黑" w:cs="微软雅黑"/>
          <w:i w:val="0"/>
          <w:iCs w:val="0"/>
          <w:caps w:val="0"/>
          <w:color w:val="333333"/>
          <w:spacing w:val="0"/>
          <w:sz w:val="16"/>
          <w:szCs w:val="16"/>
          <w:shd w:val="clear" w:fill="FFFFFF"/>
        </w:rPr>
        <w:br w:type="textWrapping"/>
      </w:r>
    </w:p>
    <w:p w14:paraId="14FDF7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00---On  :  BDCE0800000093</w:t>
      </w:r>
    </w:p>
    <w:p w14:paraId="517D61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AFB928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555792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08:Type 08 Stop Alarm Switch</w:t>
      </w:r>
    </w:p>
    <w:p w14:paraId="7DEDD82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16712B8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1AAF551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7C17E4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02---Off  :  BDCE0802000093</w:t>
      </w:r>
    </w:p>
    <w:p w14:paraId="53AC56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73AB0E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28B97F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08:Type 08 Stop Alarm Switch</w:t>
      </w:r>
    </w:p>
    <w:p w14:paraId="2E3D99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29B52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7B57AD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A833BB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Type=18 Sleep Function Switch</w:t>
      </w:r>
      <w:r>
        <w:rPr>
          <w:rFonts w:hint="eastAsia" w:ascii="微软雅黑" w:hAnsi="微软雅黑" w:eastAsia="微软雅黑" w:cs="微软雅黑"/>
          <w:i w:val="0"/>
          <w:iCs w:val="0"/>
          <w:caps w:val="0"/>
          <w:color w:val="333333"/>
          <w:spacing w:val="0"/>
          <w:sz w:val="16"/>
          <w:szCs w:val="16"/>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70040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00---On, enters sleep mode after being stationary for a period, does not report data  :  BDCE1800000093</w:t>
      </w:r>
    </w:p>
    <w:p w14:paraId="6553938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558D976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FCB1F2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18:Type 18 Sleep Function Switch</w:t>
      </w:r>
    </w:p>
    <w:p w14:paraId="4D41BB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47FE42E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2DCC7B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BF049D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02---Off, in a stationary state or charging state, also reports data normally : BDCE1802000093</w:t>
      </w:r>
    </w:p>
    <w:p w14:paraId="61D325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470299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1FDB9C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18:Type 18 Sleep Function Switch</w:t>
      </w:r>
    </w:p>
    <w:p w14:paraId="62069D2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82E16B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5836B6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AC6F8FD">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Type=19 Key Trigger SOS Alarm Switch</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B2B8E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BDCE1900000093</w:t>
      </w:r>
    </w:p>
    <w:p w14:paraId="1D10D81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C1B2C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50F740A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 Type 19 key triggers SOS alarm switch</w:t>
      </w:r>
    </w:p>
    <w:p w14:paraId="54351DC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5CFFEF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22908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C7618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BDCE1902000093</w:t>
      </w:r>
    </w:p>
    <w:p w14:paraId="34FBAC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0912C0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27AD18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19: Type 19 key triggers SOS alarm switch</w:t>
      </w:r>
    </w:p>
    <w:p w14:paraId="367C9C8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2D324A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76B507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4"/>
          <w:szCs w:val="14"/>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3B60341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21"/>
          <w:shd w:val="clear" w:fill="FFFFFF"/>
        </w:rPr>
        <w:t>Type=24 GPS normally open switch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1CE7BBA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00---Open</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BDCE2400000093</w:t>
      </w:r>
    </w:p>
    <w:p w14:paraId="08D2BFC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9CB799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86B71F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 Type 24 GPS normally open switch</w:t>
      </w:r>
    </w:p>
    <w:p w14:paraId="007076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00 on</w:t>
      </w:r>
    </w:p>
    <w:p w14:paraId="7036526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7B561C8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00FD8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02---Close</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BDCE2402000093</w:t>
      </w:r>
    </w:p>
    <w:p w14:paraId="0E66AE1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01541A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1F55B61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24: Type 24 GPS normally open switch</w:t>
      </w:r>
    </w:p>
    <w:p w14:paraId="10834EB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switch switch 02 off</w:t>
      </w:r>
    </w:p>
    <w:p w14:paraId="3F48271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0905DDF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9D84133">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2" w:name="&lt;strong&gt;5.1.7 设置-跌落灵敏度设置（0xCE15）&lt;/strong&gt;"/>
      <w:bookmarkEnd w:id="72"/>
      <w:bookmarkStart w:id="73" w:name="_Toc14093"/>
      <w:r>
        <w:rPr>
          <w:rStyle w:val="12"/>
          <w:rFonts w:hint="eastAsia" w:ascii="微软雅黑" w:hAnsi="微软雅黑" w:eastAsia="微软雅黑" w:cs="微软雅黑"/>
          <w:b/>
          <w:bCs/>
          <w:i w:val="0"/>
          <w:iCs w:val="0"/>
          <w:caps w:val="0"/>
          <w:color w:val="333333"/>
          <w:spacing w:val="0"/>
          <w:sz w:val="26"/>
          <w:szCs w:val="26"/>
          <w:shd w:val="clear" w:fill="FFFFFF"/>
        </w:rPr>
        <w:t>5.1.7 Settings - Drop Sensitivity Settings (0xCE15)</w:t>
      </w:r>
      <w:bookmarkEnd w:id="7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27"/>
        <w:gridCol w:w="2324"/>
        <w:gridCol w:w="2647"/>
        <w:gridCol w:w="2342"/>
      </w:tblGrid>
      <w:tr w14:paraId="2B5EDE7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9471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FF4E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B90D39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1AA2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3B1A40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C2BC3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BB8C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B1D7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23F0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8F6AD8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18"/>
        <w:gridCol w:w="1591"/>
        <w:gridCol w:w="1527"/>
        <w:gridCol w:w="1427"/>
        <w:gridCol w:w="3777"/>
      </w:tblGrid>
      <w:tr w14:paraId="1EC9FD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07C9E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9EB74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D9B63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D8DE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9B62B4">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AB3F7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EEF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6399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98490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8B8B5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86C6A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 is 0x15</w:t>
            </w:r>
          </w:p>
        </w:tc>
      </w:tr>
      <w:tr w14:paraId="3B2C710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A627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C13DE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F755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7DC9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2D09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Default to 0, no impact at present.</w:t>
            </w:r>
          </w:p>
        </w:tc>
      </w:tr>
      <w:tr w14:paraId="53D54F9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449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9854D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0BE3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AD4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1653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parameter content</w:t>
            </w:r>
          </w:p>
        </w:tc>
      </w:tr>
      <w:tr w14:paraId="7367C67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7CA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C7B5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99CCD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90B7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FA92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 0x00: Sensitivity, 0x01: Height</w:t>
            </w:r>
          </w:p>
        </w:tc>
      </w:tr>
      <w:tr w14:paraId="243F503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59F9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08C4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2B0A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 Level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A8E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D89C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Level: 5 levels (0 - 4)</w:t>
            </w:r>
          </w:p>
        </w:tc>
      </w:tr>
    </w:tbl>
    <w:p w14:paraId="57FBD63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Drop Sensitivity Setting - Parameter Description:</w:t>
      </w:r>
    </w:p>
    <w:p w14:paraId="5A81E58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Sensitivity: Refers to the degree satisfying the drop algorithm trigger, providing 5 setting levels (0 - 4): Low - Lower (Medium-Low) - Medium - Higher (Medium-High) - High.</w:t>
      </w:r>
    </w:p>
    <w:p w14:paraId="6B883F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Height: Refers to the height required to satisfy the drop alarm trigger, providing 5 setting levels (0 - 4): 0.5m - 1.0m - 1.5m - 2.0m - 2.5m.</w:t>
      </w:r>
    </w:p>
    <w:p w14:paraId="6F7FEBE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If the height is set to "1.5m", the device must be at least ≥ 1.5m to potentially trigger the drop alarm.</w:t>
      </w:r>
    </w:p>
    <w:p w14:paraId="06B5279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Note that sensitivity and height cannot be combined in one message for issuance.</w:t>
      </w:r>
    </w:p>
    <w:p w14:paraId="61C3FAA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24E0991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sensitivity to "Medium-Low": BDCE150002000001FF</w:t>
      </w:r>
    </w:p>
    <w:p w14:paraId="597FC6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427F0E1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4CEF38E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Drop Sensitivity Setting</w:t>
      </w:r>
    </w:p>
    <w:p w14:paraId="69A83B9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4F4DFA5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166851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Sensitivity Setting</w:t>
      </w:r>
    </w:p>
    <w:p w14:paraId="365C53A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Sensitivity Level 1--&gt;Lower (Medium-Low)</w:t>
      </w:r>
    </w:p>
    <w:p w14:paraId="0725B47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42AFDC4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Set the height to "1.5m": BDCE150002000102FF</w:t>
      </w:r>
    </w:p>
    <w:p w14:paraId="00AC1CE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464BB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30F94A6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15</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Type Drop Sensitivity Setting</w:t>
      </w:r>
    </w:p>
    <w:p w14:paraId="3FB0898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Fixed Value</w:t>
      </w:r>
    </w:p>
    <w:p w14:paraId="60FE4D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Len</w:t>
      </w:r>
    </w:p>
    <w:p w14:paraId="378B835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Type Height Setting</w:t>
      </w:r>
    </w:p>
    <w:p w14:paraId="302125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02</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Param Level Height Level 2--&gt;1.5m</w:t>
      </w:r>
    </w:p>
    <w:p w14:paraId="7532557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62ABBBA">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4" w:name="&lt;strong&gt;5.1.8 设置-震动设置（0XCE23）&lt;/strong&gt;"/>
      <w:bookmarkEnd w:id="74"/>
      <w:bookmarkStart w:id="75" w:name="_Toc23518"/>
      <w:r>
        <w:rPr>
          <w:rStyle w:val="12"/>
          <w:rFonts w:hint="eastAsia" w:ascii="微软雅黑" w:hAnsi="微软雅黑" w:eastAsia="微软雅黑" w:cs="微软雅黑"/>
          <w:b/>
          <w:bCs/>
          <w:i w:val="0"/>
          <w:iCs w:val="0"/>
          <w:caps w:val="0"/>
          <w:color w:val="333333"/>
          <w:spacing w:val="0"/>
          <w:sz w:val="26"/>
          <w:szCs w:val="26"/>
          <w:shd w:val="clear" w:fill="FFFFFF"/>
        </w:rPr>
        <w:t>5.1.8 Settings - Vibration Settings (0XCE23)</w:t>
      </w:r>
      <w:bookmarkEnd w:id="7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75DC6E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07D5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B6E294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576920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22C93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1ECEF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D247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ED03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35E1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E2BE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EAE426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57"/>
        <w:gridCol w:w="1458"/>
        <w:gridCol w:w="1364"/>
        <w:gridCol w:w="1232"/>
        <w:gridCol w:w="4429"/>
      </w:tblGrid>
      <w:tr w14:paraId="507BA7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1E92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5102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6FCED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02198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1944"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94DC9DF">
            <w:pPr>
              <w:keepNext w:val="0"/>
              <w:keepLines w:val="0"/>
              <w:widowControl/>
              <w:suppressLineNumbers w:val="0"/>
              <w:jc w:val="center"/>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2C3703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5B0F7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796A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01DE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613B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10B03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Fixed to 0x23</w:t>
            </w:r>
          </w:p>
        </w:tc>
      </w:tr>
      <w:tr w14:paraId="71E75A4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F82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BB36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C3ED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5F3D3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EFDA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0x00</w:t>
            </w:r>
          </w:p>
        </w:tc>
      </w:tr>
      <w:tr w14:paraId="33184E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03F7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FEE7F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EA5D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Cfg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F346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BDBC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parameter content</w:t>
            </w:r>
          </w:p>
        </w:tc>
      </w:tr>
      <w:tr w14:paraId="4BEE481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B0925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40E42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142E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Motor 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8E7D3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4D14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type: 1. Vibration duration - 0x00</w:t>
            </w:r>
          </w:p>
        </w:tc>
      </w:tr>
      <w:tr w14:paraId="641496F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B68B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9B50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78D8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Value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BF5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7946D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Setting content: 1. Vibration duration (in milliseconds, range 0 - 60 seconds)</w:t>
            </w:r>
          </w:p>
        </w:tc>
      </w:tr>
    </w:tbl>
    <w:p w14:paraId="01E8647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rPr>
      </w:pPr>
      <w:r>
        <w:rPr>
          <w:rFonts w:hint="eastAsia" w:ascii="微软雅黑" w:hAnsi="微软雅黑" w:eastAsia="微软雅黑" w:cs="微软雅黑"/>
          <w:i w:val="0"/>
          <w:iCs w:val="0"/>
          <w:caps w:val="0"/>
          <w:color w:val="333333"/>
          <w:spacing w:val="0"/>
          <w:sz w:val="21"/>
          <w:szCs w:val="21"/>
          <w:shd w:val="clear" w:fill="FFFFFF"/>
        </w:rPr>
        <w:t>Setting - Vibration settings definition: This message can be used to modify the global vibration duration. Any generated vibration duration will change to the duration set by this command.</w:t>
      </w:r>
    </w:p>
    <w:p w14:paraId="23B8645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F61723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Set the device default global vibration duration to 1.5 seconds (1500 milliseconds): BDCE2300050000dc050000FF</w:t>
      </w:r>
    </w:p>
    <w:p w14:paraId="0F49802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CEE4D8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CE: Message ID</w:t>
      </w:r>
    </w:p>
    <w:p w14:paraId="63BCB67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23: Type 23 setting - Vibration settings</w:t>
      </w:r>
    </w:p>
    <w:p w14:paraId="427825D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Fixed value 00 - always valid</w:t>
      </w:r>
    </w:p>
    <w:p w14:paraId="62B4965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The length of the following parameter content is converted to big-endian 0005--&gt;converted to decimal 05--&gt;the length of the following parameter content is 5 bytes</w:t>
      </w:r>
    </w:p>
    <w:p w14:paraId="32F7E6E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Motor Type vibration duration setting</w:t>
      </w:r>
    </w:p>
    <w:p w14:paraId="65DD7A2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dc050000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Value vibration duration converted to big-endian 000005dc--&gt;converted to decimal 1500--&gt;vibration duration is 1500 milliseconds (1.5 seconds)</w:t>
      </w:r>
    </w:p>
    <w:p w14:paraId="5DEF12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FF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FA4CDA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6" w:name="&lt;strong&gt;5.1.9 下发久坐停留报警触发时间（MSGID=0XCC）&lt;/strong&gt;"/>
      <w:bookmarkEnd w:id="76"/>
      <w:bookmarkStart w:id="77" w:name="_Toc20850"/>
      <w:r>
        <w:rPr>
          <w:rStyle w:val="12"/>
          <w:rFonts w:hint="eastAsia" w:ascii="微软雅黑" w:hAnsi="微软雅黑" w:eastAsia="微软雅黑" w:cs="微软雅黑"/>
          <w:b/>
          <w:bCs/>
          <w:i w:val="0"/>
          <w:iCs w:val="0"/>
          <w:caps w:val="0"/>
          <w:color w:val="333333"/>
          <w:spacing w:val="0"/>
          <w:sz w:val="26"/>
          <w:szCs w:val="26"/>
          <w:shd w:val="clear" w:fill="FFFFFF"/>
        </w:rPr>
        <w:t>5.1.9 Issue sedentary stay alarm trigger time (MSGID=0XCC)</w:t>
      </w:r>
      <w:bookmarkEnd w:id="77"/>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27"/>
        <w:gridCol w:w="2324"/>
        <w:gridCol w:w="2647"/>
        <w:gridCol w:w="2342"/>
      </w:tblGrid>
      <w:tr w14:paraId="19552A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800E2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06C605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E815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88AFB4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7BD0E0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8AE9F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as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79D2B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0xCC</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F294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55C7E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39B0CE9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168"/>
        <w:gridCol w:w="1180"/>
        <w:gridCol w:w="1123"/>
        <w:gridCol w:w="930"/>
        <w:gridCol w:w="825"/>
        <w:gridCol w:w="4614"/>
      </w:tblGrid>
      <w:tr w14:paraId="1EAC86D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CF95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E326D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D4705C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1D9FBF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A2D59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1FEA2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F970B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611A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017C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84F2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BFBA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CDE87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36A07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Stay alarm trigger duration (unit: minutes; value range 2 — 60), no activity within this time length will trigger a stay alarm</w:t>
            </w:r>
          </w:p>
        </w:tc>
      </w:tr>
    </w:tbl>
    <w:p w14:paraId="1B4B0E8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3963BF4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No activity for 5 consecutive minutes The watch reports a stay alarm (when the watch is worn): BDCC05DD</w:t>
      </w:r>
    </w:p>
    <w:p w14:paraId="611674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BD:Header</w:t>
      </w:r>
    </w:p>
    <w:p w14:paraId="02944A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CC:Message ID</w:t>
      </w:r>
    </w:p>
    <w:p w14:paraId="5C44BB1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E06C75"/>
          <w:spacing w:val="0"/>
          <w:sz w:val="18"/>
          <w:szCs w:val="18"/>
          <w:shd w:val="clear" w:fill="384548"/>
        </w:rPr>
      </w:pPr>
      <w:r>
        <w:rPr>
          <w:rFonts w:hint="eastAsia" w:ascii="微软雅黑" w:hAnsi="微软雅黑" w:eastAsia="微软雅黑" w:cs="微软雅黑"/>
          <w:i w:val="0"/>
          <w:iCs w:val="0"/>
          <w:caps w:val="0"/>
          <w:color w:val="E06C75"/>
          <w:spacing w:val="0"/>
          <w:sz w:val="18"/>
          <w:szCs w:val="18"/>
          <w:shd w:val="clear" w:fill="384548"/>
        </w:rPr>
        <w:t>05: minute Stay alarm trigger duration Convert decimal 05--&gt;5 minutes</w:t>
      </w:r>
    </w:p>
    <w:p w14:paraId="0D8207F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Fonts w:hint="eastAsia" w:ascii="微软雅黑" w:hAnsi="微软雅黑" w:eastAsia="微软雅黑" w:cs="微软雅黑"/>
          <w:i w:val="0"/>
          <w:iCs w:val="0"/>
          <w:caps w:val="0"/>
          <w:color w:val="E06C75"/>
          <w:spacing w:val="0"/>
          <w:sz w:val="18"/>
          <w:szCs w:val="18"/>
          <w:shd w:val="clear" w:fill="384548"/>
        </w:rPr>
        <w:t>DD: checksum</w:t>
      </w:r>
    </w:p>
    <w:p w14:paraId="0E0213D6">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78" w:name="&lt;strong&gt;5.1.10 关机重启(0x77)&lt;/strong&gt;"/>
      <w:bookmarkEnd w:id="78"/>
      <w:bookmarkStart w:id="79" w:name="_Toc19084"/>
      <w:r>
        <w:rPr>
          <w:rStyle w:val="12"/>
          <w:rFonts w:hint="eastAsia" w:ascii="微软雅黑" w:hAnsi="微软雅黑" w:eastAsia="微软雅黑" w:cs="微软雅黑"/>
          <w:b/>
          <w:bCs/>
          <w:i w:val="0"/>
          <w:iCs w:val="0"/>
          <w:caps w:val="0"/>
          <w:color w:val="333333"/>
          <w:spacing w:val="0"/>
          <w:sz w:val="26"/>
          <w:szCs w:val="26"/>
          <w:shd w:val="clear" w:fill="FFFFFF"/>
        </w:rPr>
        <w:t>5.1.10 Power Off and Restart (0x77)</w:t>
      </w:r>
      <w:bookmarkEnd w:id="79"/>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6B5D471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01D94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3445D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15038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29CD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1B82F75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B2652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BCE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EF74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880A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F78D4E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772"/>
        <w:gridCol w:w="1279"/>
        <w:gridCol w:w="1116"/>
        <w:gridCol w:w="1008"/>
        <w:gridCol w:w="894"/>
        <w:gridCol w:w="3771"/>
      </w:tblGrid>
      <w:tr w14:paraId="5404F72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A839D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4320CB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F654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0976F7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2DCA86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371845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8A12D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AC46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5C42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F2EF3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DF83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3FBB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　</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2A17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01—Power Off, 00—Restart</w:t>
            </w:r>
          </w:p>
        </w:tc>
      </w:tr>
    </w:tbl>
    <w:p w14:paraId="1B6BC1B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Note: Both power off and restart are received while the device is on. Power Off: The command is received while the device is on, causing the watch to turn off. After power off, it cannot receive any commands; Restart: The command is received while the device is on, causing the watch to restart.</w:t>
      </w:r>
    </w:p>
    <w:p w14:paraId="732B843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02341E6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Power Off : BD770193</w:t>
      </w:r>
    </w:p>
    <w:p w14:paraId="3BE187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2D474E6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77 : Message ID</w:t>
      </w:r>
    </w:p>
    <w:p w14:paraId="4FE15BB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 Type 01--Power Off</w:t>
      </w:r>
    </w:p>
    <w:p w14:paraId="017792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A53B53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Restart : BD770093</w:t>
      </w:r>
    </w:p>
    <w:p w14:paraId="138F15F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44FB1A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77 : Message ID</w:t>
      </w:r>
    </w:p>
    <w:p w14:paraId="0992CA0D">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 Type 00--Restart</w:t>
      </w:r>
    </w:p>
    <w:p w14:paraId="6DA8D82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93</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24898F65">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0" w:name="&lt;strong&gt;5.1.11 恢复出厂设置(MSGID=0X7B)&lt;/strong&gt;"/>
      <w:bookmarkEnd w:id="80"/>
      <w:bookmarkStart w:id="81" w:name="_Toc32749"/>
      <w:r>
        <w:rPr>
          <w:rStyle w:val="12"/>
          <w:rFonts w:hint="eastAsia" w:ascii="微软雅黑" w:hAnsi="微软雅黑" w:eastAsia="微软雅黑" w:cs="微软雅黑"/>
          <w:b/>
          <w:bCs/>
          <w:i w:val="0"/>
          <w:iCs w:val="0"/>
          <w:caps w:val="0"/>
          <w:color w:val="333333"/>
          <w:spacing w:val="0"/>
          <w:sz w:val="26"/>
          <w:szCs w:val="26"/>
          <w:shd w:val="clear" w:fill="FFFFFF"/>
        </w:rPr>
        <w:t>5.1.11 Restore Factory Settings (MSGID=0X7B)</w:t>
      </w:r>
      <w:bookmarkEnd w:id="8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2070FFC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C3AB21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DEF656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32B36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2EB3B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2837240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11EA0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05E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0x7B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6BC4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292EE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792BD77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805"/>
        <w:gridCol w:w="1303"/>
        <w:gridCol w:w="1137"/>
        <w:gridCol w:w="1027"/>
        <w:gridCol w:w="911"/>
        <w:gridCol w:w="3657"/>
      </w:tblGrid>
      <w:tr w14:paraId="66B9B0F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54ECE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F7D42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D258F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1266F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0B192E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98099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261A78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BCEC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BC3D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3BFE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reset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382B1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71FB6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229D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Restore Factory Settings</w:t>
            </w:r>
          </w:p>
        </w:tc>
      </w:tr>
    </w:tbl>
    <w:p w14:paraId="0CABA23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64AE9FC8">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Default factory settings: Default universal version firmware: 10-minute positioning report (all day), 10-minute sampling data report (all day), disable fall alarm, disable sedentary stay alarm,</w:t>
      </w:r>
    </w:p>
    <w:p w14:paraId="514230A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Positioning priority is Bluetooth positioning &gt;&gt; GPS positioning; Text messages are set to null, personal information is set to null; Bluetooth broadcasting is enabled, OTAA-CLASSA; Re-enter the network after 3 consecutive failed reports, re-entry interval is 5 minutes, each transaction requires ack reply by default</w:t>
      </w:r>
    </w:p>
    <w:p w14:paraId="297B2D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Restore factory settings, device restarts after receiving the command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BD7B018F</w:t>
      </w:r>
    </w:p>
    <w:p w14:paraId="3FF19C0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4E0DB9F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7B</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Message ID</w:t>
      </w:r>
    </w:p>
    <w:p w14:paraId="4B38ADE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reset 01--Restore factory settings</w:t>
      </w:r>
    </w:p>
    <w:p w14:paraId="1C73FF7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8F</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10C5176D">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2" w:name="&lt;strong&gt;5.1.12 LORA参数设置(0xCF)&lt;/strong&gt;"/>
      <w:bookmarkEnd w:id="82"/>
      <w:bookmarkStart w:id="83" w:name="_Toc13101"/>
      <w:r>
        <w:rPr>
          <w:rStyle w:val="12"/>
          <w:rFonts w:hint="eastAsia" w:ascii="微软雅黑" w:hAnsi="微软雅黑" w:eastAsia="微软雅黑" w:cs="微软雅黑"/>
          <w:b/>
          <w:bCs/>
          <w:i w:val="0"/>
          <w:iCs w:val="0"/>
          <w:caps w:val="0"/>
          <w:color w:val="333333"/>
          <w:spacing w:val="0"/>
          <w:sz w:val="26"/>
          <w:szCs w:val="26"/>
          <w:shd w:val="clear" w:fill="FFFFFF"/>
        </w:rPr>
        <w:t>5.1.12 LORA Parameter Settings (0xCF)</w:t>
      </w:r>
      <w:bookmarkEnd w:id="83"/>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57AFCF2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B96E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013326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CB656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8AC7A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5D999EE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3A57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A681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0xCF</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F8B5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D829B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004D559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26"/>
        <w:gridCol w:w="1180"/>
        <w:gridCol w:w="1574"/>
        <w:gridCol w:w="930"/>
        <w:gridCol w:w="825"/>
        <w:gridCol w:w="4005"/>
      </w:tblGrid>
      <w:tr w14:paraId="384080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C79B3C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705713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A444E4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C0FBB0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1EB1B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2DBDCE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C8A7F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37F97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B92AA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51BF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5AB0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C98D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1F4AC7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Number of parameter groups sent</w:t>
            </w:r>
          </w:p>
        </w:tc>
      </w:tr>
      <w:tr w14:paraId="2674FB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EBF5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6C00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F8748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B70C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F81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45A3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w:t>
            </w:r>
          </w:p>
        </w:tc>
      </w:tr>
      <w:tr w14:paraId="3B3D3AB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7F9E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6E94E5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22CC9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BEDCF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83651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6ADFA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w:t>
            </w:r>
          </w:p>
        </w:tc>
      </w:tr>
      <w:tr w14:paraId="73FAABA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998F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A0AE6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7870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9AC12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EA59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E87EC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w:t>
            </w:r>
          </w:p>
        </w:tc>
      </w:tr>
      <w:tr w14:paraId="7056DC0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F79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C496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4EDD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ADF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451A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9E79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type</w:t>
            </w:r>
          </w:p>
        </w:tc>
      </w:tr>
      <w:tr w14:paraId="009DA08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2D49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9A6C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73A70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 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39D89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50B8C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CEB5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of content</w:t>
            </w:r>
          </w:p>
        </w:tc>
      </w:tr>
      <w:tr w14:paraId="3922D56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357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169610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8261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content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786CF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03AC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68F72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Parameter content</w:t>
            </w:r>
          </w:p>
        </w:tc>
      </w:tr>
    </w:tbl>
    <w:p w14:paraId="04F6770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Parameter type:</w:t>
      </w:r>
    </w:p>
    <w:p w14:paraId="33CF5E2B">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type=01 Working mode (Setting this parameter will cause the device to automatically restart)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48"/>
        <w:gridCol w:w="1241"/>
        <w:gridCol w:w="1757"/>
        <w:gridCol w:w="978"/>
        <w:gridCol w:w="868"/>
        <w:gridCol w:w="3548"/>
      </w:tblGrid>
      <w:tr w14:paraId="0130981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A6F900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B1937B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79FB7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A22835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75066A6">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4648A8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1F155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09C19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7E8B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0406D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BC820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A420B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215BC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7BB050E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EA918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C4C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72BA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Work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18D5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8000A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4631E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Class A, 01 – Class C</w:t>
            </w:r>
          </w:p>
        </w:tc>
      </w:tr>
    </w:tbl>
    <w:p w14:paraId="7308AAD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02 Join mode (Setting this parameter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557"/>
        <w:gridCol w:w="1334"/>
        <w:gridCol w:w="1707"/>
        <w:gridCol w:w="1051"/>
        <w:gridCol w:w="933"/>
        <w:gridCol w:w="3258"/>
      </w:tblGrid>
      <w:tr w14:paraId="18D836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9AE137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ABEFF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8160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486E5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FB3AD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82434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976237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9E684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FA01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D44D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A9762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ADC1E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288C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4CD05F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F965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00CD2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546B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Join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10C5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1A7B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9D0B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OTAA, 01 – ABP</w:t>
            </w:r>
          </w:p>
        </w:tc>
      </w:tr>
    </w:tbl>
    <w:p w14:paraId="75990C40">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03 Reporting mode (Setting this parameter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063"/>
        <w:gridCol w:w="1180"/>
        <w:gridCol w:w="1388"/>
        <w:gridCol w:w="930"/>
        <w:gridCol w:w="825"/>
        <w:gridCol w:w="4454"/>
      </w:tblGrid>
      <w:tr w14:paraId="2368843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62DED2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54697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D6DEE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7A5576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4E6569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A1F8F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3FB787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88E0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7941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AFC1A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B732B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80C6F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4E1A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0F08ACF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C3538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39365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2F76A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Report mode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CA9A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4A03E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3964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confirm (requires ack reply), 01 – unconfirm (no ack reply required)</w:t>
            </w:r>
          </w:p>
        </w:tc>
      </w:tr>
    </w:tbl>
    <w:p w14:paraId="7183CD5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04 Frequency switch (only for high-frequency module) (Setting this parameter will cause the device to restart automatically)</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64"/>
        <w:gridCol w:w="1180"/>
        <w:gridCol w:w="1164"/>
        <w:gridCol w:w="930"/>
        <w:gridCol w:w="825"/>
        <w:gridCol w:w="4777"/>
      </w:tblGrid>
      <w:tr w14:paraId="467CD81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BB8166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655463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2FD6D8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82C1FD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DF9431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7CFDAF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ED8B4C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BCE4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E866E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8D15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437E7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464F42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F4AF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4624B3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6CB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DF9E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87C9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C-band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44B53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BFE3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63DAD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Default Frequency Band
01 — EU868
02 — US915
03 — AU915
04 — AS923_1
05 — AS923_2
06 — KR920
07 — IN865</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br w:type="textWrapping"/>
            </w:r>
          </w:p>
        </w:tc>
      </w:tr>
    </w:tbl>
    <w:p w14:paraId="1D4E41A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In the reporting mode of type = 05 confirm, not every message receives an ACK; you can set the interval time (in seconds).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11"/>
        <w:gridCol w:w="1180"/>
        <w:gridCol w:w="1718"/>
        <w:gridCol w:w="930"/>
        <w:gridCol w:w="825"/>
        <w:gridCol w:w="4276"/>
      </w:tblGrid>
      <w:tr w14:paraId="6D65208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72D52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E0CE33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FABB1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D4B8BC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29BCA2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506CD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018BDD2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3983C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1EE10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547A2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7818E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9016F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C8E06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4</w:t>
            </w:r>
          </w:p>
        </w:tc>
      </w:tr>
      <w:tr w14:paraId="5FA657C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1ED2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39A9C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U32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ACFE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Min_interval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F608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806F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5F4E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Interval time (seconds/minutes) 00— Each message needs to receive an ACK,
1~18000 – Interval time between messages receiving ACK during routine reporting.</w:t>
            </w:r>
            <w:r>
              <w:rPr>
                <w:rFonts w:hint="eastAsia" w:ascii="微软雅黑" w:hAnsi="微软雅黑" w:eastAsia="微软雅黑" w:cs="微软雅黑"/>
                <w:kern w:val="0"/>
                <w:sz w:val="24"/>
                <w:szCs w:val="24"/>
                <w:lang w:val="en-US" w:eastAsia="zh-CN" w:bidi="ar"/>
              </w:rPr>
              <w:br w:type="textWrapping"/>
            </w:r>
          </w:p>
        </w:tc>
      </w:tr>
    </w:tbl>
    <w:p w14:paraId="11983D0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06 Continuous reporting failure count in OTAA network mode.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69"/>
        <w:gridCol w:w="1180"/>
        <w:gridCol w:w="1195"/>
        <w:gridCol w:w="930"/>
        <w:gridCol w:w="825"/>
        <w:gridCol w:w="4741"/>
      </w:tblGrid>
      <w:tr w14:paraId="3577836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3BFA3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80CD1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E7532B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5E6360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8A059A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6FCE3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07580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737CB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45E6B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EB6ED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52D82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131CA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4ADC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337F099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D046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05C028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41DB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failure 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3BD0F4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3AEE6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39B0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In OTAA network mode, the continuous reporting failure must reach a specified count to restart the networking process (range 0-20).</w:t>
            </w:r>
          </w:p>
        </w:tc>
      </w:tr>
    </w:tbl>
    <w:p w14:paraId="54BCD542">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07 Fixed rate; after this command is set, ADR is disabled by default (the device will automatically restart after this parameter is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682"/>
        <w:gridCol w:w="1441"/>
        <w:gridCol w:w="1831"/>
        <w:gridCol w:w="1136"/>
        <w:gridCol w:w="1008"/>
        <w:gridCol w:w="2742"/>
      </w:tblGrid>
      <w:tr w14:paraId="61415FE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2796A3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D59FAD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60BA2B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3319A6D">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8E28D2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96D8EB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1994A76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610398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1E0D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1626A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D8899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97006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A6E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169091B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61E7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D1E1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654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cdata_rate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C1D5F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A4F8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BD137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 SF12,</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01 — SF11,</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02 — SF10,</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03 — SF9,</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04 — SF8,</w:t>
            </w:r>
            <w:r>
              <w:rPr>
                <w:rFonts w:hint="eastAsia" w:ascii="微软雅黑" w:hAnsi="微软雅黑" w:eastAsia="微软雅黑" w:cs="微软雅黑"/>
                <w:kern w:val="0"/>
                <w:sz w:val="24"/>
                <w:szCs w:val="24"/>
                <w:lang w:val="en-US" w:eastAsia="zh-CN" w:bidi="ar"/>
              </w:rPr>
              <w:br w:type="textWrapping"/>
            </w:r>
            <w:r>
              <w:rPr>
                <w:rFonts w:hint="eastAsia" w:ascii="微软雅黑" w:hAnsi="微软雅黑" w:eastAsia="微软雅黑" w:cs="微软雅黑"/>
                <w:kern w:val="0"/>
                <w:sz w:val="24"/>
                <w:szCs w:val="24"/>
                <w:lang w:val="en-US" w:eastAsia="zh-CN" w:bidi="ar"/>
              </w:rPr>
              <w:t>05 — SF7</w:t>
            </w:r>
          </w:p>
        </w:tc>
      </w:tr>
    </w:tbl>
    <w:p w14:paraId="3B4F0F1A">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08 ADR enable (the device will automatically restart after this parameter is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85"/>
        <w:gridCol w:w="1180"/>
        <w:gridCol w:w="1405"/>
        <w:gridCol w:w="930"/>
        <w:gridCol w:w="825"/>
        <w:gridCol w:w="4215"/>
      </w:tblGrid>
      <w:tr w14:paraId="4D88648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7EC387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B8EEC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FB99C2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3F00D0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801D7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2FF402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38BCFED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5DD6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E50F8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CFB60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B8FF81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9AB168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9570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29E300BB">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7EE1E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C47C54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AD4E6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adr switch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7014C2">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8F172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7D5B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01 — ADR Enable, 00 — ADR Disable</w:t>
            </w:r>
          </w:p>
        </w:tc>
      </w:tr>
    </w:tbl>
    <w:p w14:paraId="164BFFB4">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09 Set frequency group (channel) (the device will automatically restart after this parameter is set)</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82"/>
        <w:gridCol w:w="1180"/>
        <w:gridCol w:w="1209"/>
        <w:gridCol w:w="930"/>
        <w:gridCol w:w="825"/>
        <w:gridCol w:w="4714"/>
      </w:tblGrid>
      <w:tr w14:paraId="0694FC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1651FD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D82B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F2F11C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CF69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0EE11C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905D2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63EF637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0231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293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A60C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D6125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656380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362BC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01DC173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5F384C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4A651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7C2C3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channel</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18930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FEF88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ABB4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00: 0 ~ 7 channels, 8: 8 ~ 15 channels, 16: 16 ~ 23 channels,...Note: 0xFF: Restore default frequency group</w:t>
            </w:r>
          </w:p>
        </w:tc>
      </w:tr>
    </w:tbl>
    <w:p w14:paraId="1D3CAACC">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Type = 10 In OTAA mode, the restart module waits for an interval (in minutes) - re-access time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203"/>
        <w:gridCol w:w="1180"/>
        <w:gridCol w:w="1243"/>
        <w:gridCol w:w="930"/>
        <w:gridCol w:w="825"/>
        <w:gridCol w:w="4459"/>
      </w:tblGrid>
      <w:tr w14:paraId="45D6FB9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94654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size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E596C3">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F50F21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4A2E44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A5AABF5">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D39FC4C">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731856F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7FB3A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B78121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8031A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3767D9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7AF177">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4A4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Length fixed at 1</w:t>
            </w:r>
          </w:p>
        </w:tc>
      </w:tr>
      <w:tr w14:paraId="2B3DBB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E7B75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E3BAB9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7674B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CFA84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65649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C855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Restart the module's interval in minutes: 0 ~ 120</w:t>
            </w:r>
          </w:p>
        </w:tc>
      </w:tr>
    </w:tbl>
    <w:p w14:paraId="489F0943">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78966CB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i w:val="0"/>
          <w:iCs w:val="0"/>
          <w:caps w:val="0"/>
          <w:color w:val="98C379"/>
          <w:spacing w:val="0"/>
          <w:sz w:val="18"/>
          <w:szCs w:val="18"/>
          <w:shd w:val="clear" w:fill="384548"/>
        </w:rPr>
      </w:pPr>
      <w:r>
        <w:rPr>
          <w:rFonts w:hint="eastAsia" w:ascii="微软雅黑" w:hAnsi="微软雅黑" w:eastAsia="微软雅黑" w:cs="微软雅黑"/>
          <w:i w:val="0"/>
          <w:iCs w:val="0"/>
          <w:caps w:val="0"/>
          <w:color w:val="61AEEE"/>
          <w:spacing w:val="0"/>
          <w:sz w:val="18"/>
          <w:szCs w:val="18"/>
          <w:shd w:val="clear" w:fill="384548"/>
        </w:rPr>
        <w:t>A total of 3 sets of parameters were issued: classA mode, ABP network access, unconfirm</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report, ADR not enabled</w:t>
      </w:r>
    </w:p>
    <w:p w14:paraId="3BFCBB0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Notice: After modifying the downlink, promptly adjust the lora ns configuration and match the parameters to ensure normal communication BDCF04010100020101030101080100dd</w:t>
      </w:r>
    </w:p>
    <w:p w14:paraId="7511F75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3688833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CF:Message ID</w:t>
      </w:r>
    </w:p>
    <w:p w14:paraId="7339E13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04: 04--indicates that there are 4 types of parameters being issued</w:t>
      </w:r>
    </w:p>
    <w:p w14:paraId="786D2F9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type type=01 working mode</w:t>
      </w:r>
    </w:p>
    <w:p w14:paraId="3365120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01, length is 1</w:t>
      </w:r>
    </w:p>
    <w:p w14:paraId="05AB346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00:  00--class A mode</w:t>
      </w:r>
    </w:p>
    <w:p w14:paraId="0B5BC28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type type=02 network joining mode</w:t>
      </w:r>
    </w:p>
    <w:p w14:paraId="2188CA1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01, length is 1</w:t>
      </w:r>
    </w:p>
    <w:p w14:paraId="2AC2E2B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01--ABP network joining mode</w:t>
      </w:r>
    </w:p>
    <w:p w14:paraId="215BECC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03: type type=03 reporting mode</w:t>
      </w:r>
    </w:p>
    <w:p w14:paraId="16E7842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01, length is 1</w:t>
      </w:r>
    </w:p>
    <w:p w14:paraId="73B6B80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01--unconfirm reporting</w:t>
      </w:r>
    </w:p>
    <w:p w14:paraId="006C8FAE">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08</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type=08 ADR enabled</w:t>
      </w:r>
    </w:p>
    <w:p w14:paraId="768CEEF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01: Len parameter length 01 converted to decimal 01, length is 1</w:t>
      </w:r>
    </w:p>
    <w:p w14:paraId="1E3FC19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00</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00--ADR not enabled</w:t>
      </w:r>
    </w:p>
    <w:p w14:paraId="46066F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0E3D454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Issue 1 group Every 20 minutes, a message requiring ACK reply: BDCF010504B0040000DD</w:t>
      </w:r>
    </w:p>
    <w:p w14:paraId="44FF78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BD: Header</w:t>
      </w:r>
    </w:p>
    <w:p w14:paraId="6DA464F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CF:Message ID</w:t>
      </w:r>
    </w:p>
    <w:p w14:paraId="06DEF57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01--Indicates that there is 1 type of parameter issued</w:t>
      </w:r>
    </w:p>
    <w:p w14:paraId="1AE2A66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05</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type type=05 In the confirm reporting mode, ACK is not obtained for every message, set the interval time</w:t>
      </w:r>
    </w:p>
    <w:p w14:paraId="1DDCEF7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Len Parameter length 04 converted to decimal 04, the length is 4 bytes</w:t>
      </w:r>
    </w:p>
    <w:p w14:paraId="0916501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B0040000</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rPr>
        <w:t>Min_interval converted to big endian 000004B0--&gt;1200 seconds</w:t>
      </w:r>
    </w:p>
    <w:p w14:paraId="7FF90EF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D19A66"/>
          <w:spacing w:val="0"/>
          <w:sz w:val="18"/>
          <w:szCs w:val="18"/>
          <w:shd w:val="clear" w:fill="384548"/>
        </w:rPr>
        <w:t>DD</w:t>
      </w:r>
      <w:r>
        <w:rPr>
          <w:rStyle w:val="15"/>
          <w:rFonts w:hint="eastAsia" w:ascii="微软雅黑" w:hAnsi="微软雅黑" w:eastAsia="微软雅黑" w:cs="微软雅黑"/>
          <w:i w:val="0"/>
          <w:iCs w:val="0"/>
          <w:caps w:val="0"/>
          <w:color w:val="D1D2D2"/>
          <w:spacing w:val="0"/>
          <w:sz w:val="18"/>
          <w:szCs w:val="18"/>
          <w:shd w:val="clear" w:fill="384548"/>
        </w:rPr>
        <w:t>:</w:t>
      </w:r>
      <w:r>
        <w:rPr>
          <w:rFonts w:hint="eastAsia" w:ascii="微软雅黑" w:hAnsi="微软雅黑" w:eastAsia="微软雅黑" w:cs="微软雅黑"/>
          <w:i w:val="0"/>
          <w:iCs w:val="0"/>
          <w:caps w:val="0"/>
          <w:color w:val="98C379"/>
          <w:spacing w:val="0"/>
          <w:sz w:val="18"/>
          <w:szCs w:val="18"/>
          <w:shd w:val="clear" w:fill="384548"/>
          <w:lang w:eastAsia="zh-CN"/>
        </w:rPr>
        <w:t>checksum</w:t>
      </w:r>
    </w:p>
    <w:p w14:paraId="55386BA9">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4" w:name="&lt;strong&gt;5.1.13 天气预警（0XCB）—高频版本有，低频版本无此功能&lt;/strong&gt;"/>
      <w:bookmarkEnd w:id="84"/>
      <w:bookmarkStart w:id="85" w:name="_Toc16112"/>
      <w:r>
        <w:rPr>
          <w:rStyle w:val="12"/>
          <w:rFonts w:hint="eastAsia" w:ascii="微软雅黑" w:hAnsi="微软雅黑" w:eastAsia="微软雅黑" w:cs="微软雅黑"/>
          <w:b/>
          <w:bCs/>
          <w:i w:val="0"/>
          <w:iCs w:val="0"/>
          <w:caps w:val="0"/>
          <w:color w:val="333333"/>
          <w:spacing w:val="0"/>
          <w:sz w:val="26"/>
          <w:szCs w:val="26"/>
          <w:shd w:val="clear" w:fill="FFFFFF"/>
        </w:rPr>
        <w:t>5.1.13 Weather warning (0XCB) - high-frequency version has, low-frequency version does not have this function</w:t>
      </w:r>
      <w:bookmarkEnd w:id="85"/>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42"/>
        <w:gridCol w:w="2319"/>
        <w:gridCol w:w="2641"/>
        <w:gridCol w:w="2338"/>
      </w:tblGrid>
      <w:tr w14:paraId="0511B7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E885487">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Header</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F7ED97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Message ID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C740C5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Payload</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0C5D4EE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Checksum</w:t>
            </w:r>
          </w:p>
        </w:tc>
      </w:tr>
      <w:tr w14:paraId="4C72F02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D04B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Token: Fixed at 0xBD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2D7B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0xCB</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4458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See below 见下方定义</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5EE7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CK_sum</w:t>
            </w:r>
          </w:p>
        </w:tc>
      </w:tr>
    </w:tbl>
    <w:p w14:paraId="28AFA64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Payload contents</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401"/>
        <w:gridCol w:w="1180"/>
        <w:gridCol w:w="1030"/>
        <w:gridCol w:w="930"/>
        <w:gridCol w:w="825"/>
        <w:gridCol w:w="4474"/>
      </w:tblGrid>
      <w:tr w14:paraId="0BAFA4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5D43EDA">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803F9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4E916DF8">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70FCD9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Scale</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14015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Unit</w:t>
            </w:r>
          </w:p>
        </w:tc>
        <w:tc>
          <w:tcPr>
            <w:tcW w:w="0" w:type="auto"/>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7A6BD72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2AAE73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9A668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D5ED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D36A0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Count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82505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DCBE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8BE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How many groups of weather warnings are there?</w:t>
            </w:r>
          </w:p>
        </w:tc>
      </w:tr>
      <w:tr w14:paraId="5C8EB7C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EDEDD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F2DD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F891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Type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BF4B5D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B6E7C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538A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Weather Warning Type, for specific types see below</w:t>
            </w:r>
          </w:p>
        </w:tc>
      </w:tr>
      <w:tr w14:paraId="1841BAB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ABEBE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F8E2DD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02C6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337AF2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83E6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DEF2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Status, for specific status see below</w:t>
            </w:r>
          </w:p>
        </w:tc>
      </w:tr>
      <w:tr w14:paraId="54C6ED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1B888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05B15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3DCDB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C0E1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C74BC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2AAE5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w:t>
            </w:r>
          </w:p>
        </w:tc>
      </w:tr>
    </w:tbl>
    <w:p w14:paraId="0023ACF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Weather Type - Status Table:</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77"/>
        <w:gridCol w:w="2014"/>
        <w:gridCol w:w="1137"/>
        <w:gridCol w:w="5712"/>
      </w:tblGrid>
      <w:tr w14:paraId="50CD3D2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13E4C7AE">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Type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B4004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1839340">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Status</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FCB0B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notes - Click on the image to enlarge</w:t>
            </w:r>
          </w:p>
        </w:tc>
      </w:tr>
      <w:tr w14:paraId="3A9636D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789011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E561D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5B325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3023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089A5AC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25E10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118D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FE51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1 - 8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E78DF9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3181350"/>
                  <wp:effectExtent l="0" t="0" r="0" b="3810"/>
                  <wp:docPr id="2" name="图片 48"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8" descr="IMG_257"/>
                          <pic:cNvPicPr>
                            <a:picLocks noChangeAspect="1"/>
                          </pic:cNvPicPr>
                        </pic:nvPicPr>
                        <pic:blipFill>
                          <a:blip r:embed="rId5"/>
                          <a:stretch>
                            <a:fillRect/>
                          </a:stretch>
                        </pic:blipFill>
                        <pic:spPr>
                          <a:xfrm>
                            <a:off x="0" y="0"/>
                            <a:ext cx="3429000" cy="3181350"/>
                          </a:xfrm>
                          <a:prstGeom prst="rect">
                            <a:avLst/>
                          </a:prstGeom>
                          <a:noFill/>
                          <a:ln w="9525">
                            <a:noFill/>
                          </a:ln>
                        </pic:spPr>
                      </pic:pic>
                    </a:graphicData>
                  </a:graphic>
                </wp:inline>
              </w:drawing>
            </w:r>
          </w:p>
        </w:tc>
      </w:tr>
      <w:tr w14:paraId="7E3E4FD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744B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673D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Heavy Rain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435126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76644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765F6E2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A9333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6DB6F2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E23F11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DD7D05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3" name="图片 4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9" descr="IMG_258"/>
                          <pic:cNvPicPr>
                            <a:picLocks noChangeAspect="1"/>
                          </pic:cNvPicPr>
                        </pic:nvPicPr>
                        <pic:blipFill>
                          <a:blip r:embed="rId6"/>
                          <a:stretch>
                            <a:fillRect/>
                          </a:stretch>
                        </pic:blipFill>
                        <pic:spPr>
                          <a:xfrm>
                            <a:off x="0" y="0"/>
                            <a:ext cx="3429000" cy="447675"/>
                          </a:xfrm>
                          <a:prstGeom prst="rect">
                            <a:avLst/>
                          </a:prstGeom>
                          <a:noFill/>
                          <a:ln w="9525">
                            <a:noFill/>
                          </a:ln>
                        </pic:spPr>
                      </pic:pic>
                    </a:graphicData>
                  </a:graphic>
                </wp:inline>
              </w:drawing>
            </w:r>
          </w:p>
        </w:tc>
      </w:tr>
      <w:tr w14:paraId="618FB1D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B0131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4B741C">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1DF9E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91E6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09575"/>
                  <wp:effectExtent l="0" t="0" r="0" b="1905"/>
                  <wp:docPr id="12" name="图片 50"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0" descr="IMG_259"/>
                          <pic:cNvPicPr>
                            <a:picLocks noChangeAspect="1"/>
                          </pic:cNvPicPr>
                        </pic:nvPicPr>
                        <pic:blipFill>
                          <a:blip r:embed="rId7"/>
                          <a:stretch>
                            <a:fillRect/>
                          </a:stretch>
                        </pic:blipFill>
                        <pic:spPr>
                          <a:xfrm>
                            <a:off x="0" y="0"/>
                            <a:ext cx="3429000" cy="409575"/>
                          </a:xfrm>
                          <a:prstGeom prst="rect">
                            <a:avLst/>
                          </a:prstGeom>
                          <a:noFill/>
                          <a:ln w="9525">
                            <a:noFill/>
                          </a:ln>
                        </pic:spPr>
                      </pic:pic>
                    </a:graphicData>
                  </a:graphic>
                </wp:inline>
              </w:drawing>
            </w:r>
          </w:p>
        </w:tc>
      </w:tr>
      <w:tr w14:paraId="0187127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57F04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D1DD5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9B20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D5F26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28625"/>
                  <wp:effectExtent l="0" t="0" r="0" b="13335"/>
                  <wp:docPr id="9" name="图片 51"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1" descr="IMG_260"/>
                          <pic:cNvPicPr>
                            <a:picLocks noChangeAspect="1"/>
                          </pic:cNvPicPr>
                        </pic:nvPicPr>
                        <pic:blipFill>
                          <a:blip r:embed="rId8"/>
                          <a:stretch>
                            <a:fillRect/>
                          </a:stretch>
                        </pic:blipFill>
                        <pic:spPr>
                          <a:xfrm>
                            <a:off x="0" y="0"/>
                            <a:ext cx="3429000" cy="428625"/>
                          </a:xfrm>
                          <a:prstGeom prst="rect">
                            <a:avLst/>
                          </a:prstGeom>
                          <a:noFill/>
                          <a:ln w="9525">
                            <a:noFill/>
                          </a:ln>
                        </pic:spPr>
                      </pic:pic>
                    </a:graphicData>
                  </a:graphic>
                </wp:inline>
              </w:drawing>
            </w:r>
          </w:p>
        </w:tc>
      </w:tr>
      <w:tr w14:paraId="1941764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46715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FFFE5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Thunderstorm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BFF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C2B46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17E92D6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89CE68">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349FA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2BB90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9564C3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19100"/>
                  <wp:effectExtent l="0" t="0" r="0" b="7620"/>
                  <wp:docPr id="11" name="图片 52"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2" descr="IMG_261"/>
                          <pic:cNvPicPr>
                            <a:picLocks noChangeAspect="1"/>
                          </pic:cNvPicPr>
                        </pic:nvPicPr>
                        <pic:blipFill>
                          <a:blip r:embed="rId9"/>
                          <a:stretch>
                            <a:fillRect/>
                          </a:stretch>
                        </pic:blipFill>
                        <pic:spPr>
                          <a:xfrm>
                            <a:off x="0" y="0"/>
                            <a:ext cx="3429000" cy="419100"/>
                          </a:xfrm>
                          <a:prstGeom prst="rect">
                            <a:avLst/>
                          </a:prstGeom>
                          <a:noFill/>
                          <a:ln w="9525">
                            <a:noFill/>
                          </a:ln>
                        </pic:spPr>
                      </pic:pic>
                    </a:graphicData>
                  </a:graphic>
                </wp:inline>
              </w:drawing>
            </w:r>
          </w:p>
        </w:tc>
      </w:tr>
      <w:tr w14:paraId="4CBF80B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E681B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4</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746CF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Flood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C46BF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7F0B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645A38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EB992C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1FBA3F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A27C5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7CF1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362325" cy="371475"/>
                  <wp:effectExtent l="0" t="0" r="5715" b="9525"/>
                  <wp:docPr id="17" name="图片 53"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3" descr="IMG_262"/>
                          <pic:cNvPicPr>
                            <a:picLocks noChangeAspect="1"/>
                          </pic:cNvPicPr>
                        </pic:nvPicPr>
                        <pic:blipFill>
                          <a:blip r:embed="rId10"/>
                          <a:stretch>
                            <a:fillRect/>
                          </a:stretch>
                        </pic:blipFill>
                        <pic:spPr>
                          <a:xfrm>
                            <a:off x="0" y="0"/>
                            <a:ext cx="3362325" cy="371475"/>
                          </a:xfrm>
                          <a:prstGeom prst="rect">
                            <a:avLst/>
                          </a:prstGeom>
                          <a:noFill/>
                          <a:ln w="9525">
                            <a:noFill/>
                          </a:ln>
                        </pic:spPr>
                      </pic:pic>
                    </a:graphicData>
                  </a:graphic>
                </wp:inline>
              </w:drawing>
            </w:r>
          </w:p>
        </w:tc>
      </w:tr>
      <w:tr w14:paraId="251F0A6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7D28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5</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97CE1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Debris Flow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2558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C23B26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14C6149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CAF0C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41368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AEC7E6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C18FB3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3" name="图片 54"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4" descr="IMG_263"/>
                          <pic:cNvPicPr>
                            <a:picLocks noChangeAspect="1"/>
                          </pic:cNvPicPr>
                        </pic:nvPicPr>
                        <pic:blipFill>
                          <a:blip r:embed="rId11"/>
                          <a:stretch>
                            <a:fillRect/>
                          </a:stretch>
                        </pic:blipFill>
                        <pic:spPr>
                          <a:xfrm>
                            <a:off x="0" y="0"/>
                            <a:ext cx="3429000" cy="466725"/>
                          </a:xfrm>
                          <a:prstGeom prst="rect">
                            <a:avLst/>
                          </a:prstGeom>
                          <a:noFill/>
                          <a:ln w="9525">
                            <a:noFill/>
                          </a:ln>
                        </pic:spPr>
                      </pic:pic>
                    </a:graphicData>
                  </a:graphic>
                </wp:inline>
              </w:drawing>
            </w:r>
          </w:p>
        </w:tc>
      </w:tr>
      <w:tr w14:paraId="0F8993A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3BFA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F6A8D2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Strong Monsoon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06D9B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0A0B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151A8EA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34685C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E9699B6">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9744D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FEC1F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85775"/>
                  <wp:effectExtent l="0" t="0" r="0" b="1905"/>
                  <wp:docPr id="14" name="图片 55"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5" descr="IMG_264"/>
                          <pic:cNvPicPr>
                            <a:picLocks noChangeAspect="1"/>
                          </pic:cNvPicPr>
                        </pic:nvPicPr>
                        <pic:blipFill>
                          <a:blip r:embed="rId12"/>
                          <a:stretch>
                            <a:fillRect/>
                          </a:stretch>
                        </pic:blipFill>
                        <pic:spPr>
                          <a:xfrm>
                            <a:off x="0" y="0"/>
                            <a:ext cx="3429000" cy="485775"/>
                          </a:xfrm>
                          <a:prstGeom prst="rect">
                            <a:avLst/>
                          </a:prstGeom>
                          <a:noFill/>
                          <a:ln w="9525">
                            <a:noFill/>
                          </a:ln>
                        </pic:spPr>
                      </pic:pic>
                    </a:graphicData>
                  </a:graphic>
                </wp:inline>
              </w:drawing>
            </w:r>
          </w:p>
        </w:tc>
      </w:tr>
      <w:tr w14:paraId="5428C5F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E5FC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7</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4F1D2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Frost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4BD0A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BFBC5E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37A2F3D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D5D126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AAE2EA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97D35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2A5A4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15" name="图片 56"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6" descr="IMG_265"/>
                          <pic:cNvPicPr>
                            <a:picLocks noChangeAspect="1"/>
                          </pic:cNvPicPr>
                        </pic:nvPicPr>
                        <pic:blipFill>
                          <a:blip r:embed="rId13"/>
                          <a:stretch>
                            <a:fillRect/>
                          </a:stretch>
                        </pic:blipFill>
                        <pic:spPr>
                          <a:xfrm>
                            <a:off x="0" y="0"/>
                            <a:ext cx="3429000" cy="476250"/>
                          </a:xfrm>
                          <a:prstGeom prst="rect">
                            <a:avLst/>
                          </a:prstGeom>
                          <a:noFill/>
                          <a:ln w="9525">
                            <a:noFill/>
                          </a:ln>
                        </pic:spPr>
                      </pic:pic>
                    </a:graphicData>
                  </a:graphic>
                </wp:inline>
              </w:drawing>
            </w:r>
          </w:p>
        </w:tc>
      </w:tr>
      <w:tr w14:paraId="2F5913B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D9BFD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BB986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Fire Danger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72F5A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019F9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0E8A7C7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9E2AFB">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C94B6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A2C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4598E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57200"/>
                  <wp:effectExtent l="0" t="0" r="0" b="0"/>
                  <wp:docPr id="5" name="图片 57"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7" descr="IMG_266"/>
                          <pic:cNvPicPr>
                            <a:picLocks noChangeAspect="1"/>
                          </pic:cNvPicPr>
                        </pic:nvPicPr>
                        <pic:blipFill>
                          <a:blip r:embed="rId14"/>
                          <a:stretch>
                            <a:fillRect/>
                          </a:stretch>
                        </pic:blipFill>
                        <pic:spPr>
                          <a:xfrm>
                            <a:off x="0" y="0"/>
                            <a:ext cx="3429000" cy="457200"/>
                          </a:xfrm>
                          <a:prstGeom prst="rect">
                            <a:avLst/>
                          </a:prstGeom>
                          <a:noFill/>
                          <a:ln w="9525">
                            <a:noFill/>
                          </a:ln>
                        </pic:spPr>
                      </pic:pic>
                    </a:graphicData>
                  </a:graphic>
                </wp:inline>
              </w:drawing>
            </w:r>
          </w:p>
        </w:tc>
      </w:tr>
      <w:tr w14:paraId="31FAF95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5975A6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FC738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95A81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5034F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16" name="图片 58"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8" descr="IMG_267"/>
                          <pic:cNvPicPr>
                            <a:picLocks noChangeAspect="1"/>
                          </pic:cNvPicPr>
                        </pic:nvPicPr>
                        <pic:blipFill>
                          <a:blip r:embed="rId15"/>
                          <a:stretch>
                            <a:fillRect/>
                          </a:stretch>
                        </pic:blipFill>
                        <pic:spPr>
                          <a:xfrm>
                            <a:off x="0" y="0"/>
                            <a:ext cx="3429000" cy="466725"/>
                          </a:xfrm>
                          <a:prstGeom prst="rect">
                            <a:avLst/>
                          </a:prstGeom>
                          <a:noFill/>
                          <a:ln w="9525">
                            <a:noFill/>
                          </a:ln>
                        </pic:spPr>
                      </pic:pic>
                    </a:graphicData>
                  </a:graphic>
                </wp:inline>
              </w:drawing>
            </w:r>
          </w:p>
        </w:tc>
      </w:tr>
      <w:tr w14:paraId="5A942D98">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9C6642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9</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82029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Temperature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6AD84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B32867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7396F335">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C17BA1">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7BD5709">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095CB1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13715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76250"/>
                  <wp:effectExtent l="0" t="0" r="0" b="11430"/>
                  <wp:docPr id="4" name="图片 59"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59" descr="IMG_268"/>
                          <pic:cNvPicPr>
                            <a:picLocks noChangeAspect="1"/>
                          </pic:cNvPicPr>
                        </pic:nvPicPr>
                        <pic:blipFill>
                          <a:blip r:embed="rId16"/>
                          <a:stretch>
                            <a:fillRect/>
                          </a:stretch>
                        </pic:blipFill>
                        <pic:spPr>
                          <a:xfrm>
                            <a:off x="0" y="0"/>
                            <a:ext cx="3429000" cy="476250"/>
                          </a:xfrm>
                          <a:prstGeom prst="rect">
                            <a:avLst/>
                          </a:prstGeom>
                          <a:noFill/>
                          <a:ln w="9525">
                            <a:noFill/>
                          </a:ln>
                        </pic:spPr>
                      </pic:pic>
                    </a:graphicData>
                  </a:graphic>
                </wp:inline>
              </w:drawing>
            </w:r>
          </w:p>
        </w:tc>
      </w:tr>
      <w:tr w14:paraId="3603E05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83464DA">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829120E">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8FFE0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DAA90E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47675"/>
                  <wp:effectExtent l="0" t="0" r="0" b="9525"/>
                  <wp:docPr id="18" name="图片 60"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60" descr="IMG_269"/>
                          <pic:cNvPicPr>
                            <a:picLocks noChangeAspect="1"/>
                          </pic:cNvPicPr>
                        </pic:nvPicPr>
                        <pic:blipFill>
                          <a:blip r:embed="rId17"/>
                          <a:stretch>
                            <a:fillRect/>
                          </a:stretch>
                        </pic:blipFill>
                        <pic:spPr>
                          <a:xfrm>
                            <a:off x="0" y="0"/>
                            <a:ext cx="3429000" cy="447675"/>
                          </a:xfrm>
                          <a:prstGeom prst="rect">
                            <a:avLst/>
                          </a:prstGeom>
                          <a:noFill/>
                          <a:ln w="9525">
                            <a:noFill/>
                          </a:ln>
                        </pic:spPr>
                      </pic:pic>
                    </a:graphicData>
                  </a:graphic>
                </wp:inline>
              </w:drawing>
            </w:r>
          </w:p>
        </w:tc>
      </w:tr>
      <w:tr w14:paraId="70A1158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6C15FF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75ABD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Tsunaami Warning</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BF6B4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CB6E4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6F6696F9">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26C47D">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A21276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2D6803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2641C7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3429000" cy="466725"/>
                  <wp:effectExtent l="0" t="0" r="0" b="5715"/>
                  <wp:docPr id="6" name="图片 61"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1" descr="IMG_270"/>
                          <pic:cNvPicPr>
                            <a:picLocks noChangeAspect="1"/>
                          </pic:cNvPicPr>
                        </pic:nvPicPr>
                        <pic:blipFill>
                          <a:blip r:embed="rId18"/>
                          <a:stretch>
                            <a:fillRect/>
                          </a:stretch>
                        </pic:blipFill>
                        <pic:spPr>
                          <a:xfrm>
                            <a:off x="0" y="0"/>
                            <a:ext cx="3429000" cy="466725"/>
                          </a:xfrm>
                          <a:prstGeom prst="rect">
                            <a:avLst/>
                          </a:prstGeom>
                          <a:noFill/>
                          <a:ln w="9525">
                            <a:noFill/>
                          </a:ln>
                        </pic:spPr>
                      </pic:pic>
                    </a:graphicData>
                  </a:graphic>
                </wp:inline>
              </w:drawing>
            </w:r>
          </w:p>
        </w:tc>
      </w:tr>
      <w:tr w14:paraId="054A9CED">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3FD6D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E2E9D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Heat Index</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1C930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0</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693044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Cancel Alert</w:t>
            </w:r>
          </w:p>
        </w:tc>
      </w:tr>
      <w:tr w14:paraId="34D991F0">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022162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FF6550F">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A7BD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5E983C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781050" cy="838200"/>
                  <wp:effectExtent l="0" t="0" r="11430" b="0"/>
                  <wp:docPr id="10" name="图片 62"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2" descr="IMG_271"/>
                          <pic:cNvPicPr>
                            <a:picLocks noChangeAspect="1"/>
                          </pic:cNvPicPr>
                        </pic:nvPicPr>
                        <pic:blipFill>
                          <a:blip r:embed="rId19"/>
                          <a:stretch>
                            <a:fillRect/>
                          </a:stretch>
                        </pic:blipFill>
                        <pic:spPr>
                          <a:xfrm>
                            <a:off x="0" y="0"/>
                            <a:ext cx="781050" cy="838200"/>
                          </a:xfrm>
                          <a:prstGeom prst="rect">
                            <a:avLst/>
                          </a:prstGeom>
                          <a:noFill/>
                          <a:ln w="9525">
                            <a:noFill/>
                          </a:ln>
                        </pic:spPr>
                      </pic:pic>
                    </a:graphicData>
                  </a:graphic>
                </wp:inline>
              </w:drawing>
            </w:r>
          </w:p>
        </w:tc>
      </w:tr>
      <w:tr w14:paraId="22680352">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50AE935">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06D9E54">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8F82D7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33CA3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809625" cy="876300"/>
                  <wp:effectExtent l="0" t="0" r="13335" b="7620"/>
                  <wp:docPr id="7" name="图片 63"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3" descr="IMG_272"/>
                          <pic:cNvPicPr>
                            <a:picLocks noChangeAspect="1"/>
                          </pic:cNvPicPr>
                        </pic:nvPicPr>
                        <pic:blipFill>
                          <a:blip r:embed="rId20"/>
                          <a:stretch>
                            <a:fillRect/>
                          </a:stretch>
                        </pic:blipFill>
                        <pic:spPr>
                          <a:xfrm>
                            <a:off x="0" y="0"/>
                            <a:ext cx="809625" cy="876300"/>
                          </a:xfrm>
                          <a:prstGeom prst="rect">
                            <a:avLst/>
                          </a:prstGeom>
                          <a:noFill/>
                          <a:ln w="9525">
                            <a:noFill/>
                          </a:ln>
                        </pic:spPr>
                      </pic:pic>
                    </a:graphicData>
                  </a:graphic>
                </wp:inline>
              </w:drawing>
            </w:r>
          </w:p>
        </w:tc>
      </w:tr>
      <w:tr w14:paraId="0BC92DF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84A8F23">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29B140">
            <w:pPr>
              <w:jc w:val="left"/>
              <w:rPr>
                <w:rFonts w:hint="eastAsia" w:ascii="微软雅黑" w:hAnsi="微软雅黑" w:eastAsia="微软雅黑" w:cs="微软雅黑"/>
                <w:sz w:val="24"/>
                <w:szCs w:val="24"/>
              </w:rPr>
            </w:pP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5477B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3</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0CC828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drawing>
                <wp:inline distT="0" distB="0" distL="114300" distR="114300">
                  <wp:extent cx="904875" cy="1047750"/>
                  <wp:effectExtent l="0" t="0" r="9525" b="3810"/>
                  <wp:docPr id="8" name="图片 64"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4" descr="IMG_273"/>
                          <pic:cNvPicPr>
                            <a:picLocks noChangeAspect="1"/>
                          </pic:cNvPicPr>
                        </pic:nvPicPr>
                        <pic:blipFill>
                          <a:blip r:embed="rId21"/>
                          <a:stretch>
                            <a:fillRect/>
                          </a:stretch>
                        </pic:blipFill>
                        <pic:spPr>
                          <a:xfrm>
                            <a:off x="0" y="0"/>
                            <a:ext cx="904875" cy="1047750"/>
                          </a:xfrm>
                          <a:prstGeom prst="rect">
                            <a:avLst/>
                          </a:prstGeom>
                          <a:noFill/>
                          <a:ln w="9525">
                            <a:noFill/>
                          </a:ln>
                        </pic:spPr>
                      </pic:pic>
                    </a:graphicData>
                  </a:graphic>
                </wp:inline>
              </w:drawing>
            </w:r>
          </w:p>
        </w:tc>
      </w:tr>
    </w:tbl>
    <w:p w14:paraId="72652557">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lang w:eastAsia="zh-CN"/>
        </w:rPr>
      </w:pPr>
      <w:r>
        <w:rPr>
          <w:rFonts w:hint="eastAsia" w:ascii="微软雅黑" w:hAnsi="微软雅黑" w:eastAsia="微软雅黑" w:cs="微软雅黑"/>
          <w:i w:val="0"/>
          <w:iCs w:val="0"/>
          <w:caps w:val="0"/>
          <w:color w:val="333333"/>
          <w:spacing w:val="0"/>
          <w:sz w:val="21"/>
          <w:szCs w:val="21"/>
          <w:shd w:val="clear" w:fill="FFFFFF"/>
        </w:rPr>
        <w:t>Note: After issuing, the device will vibrate and display weather warning images. Multiple sets of weather warnings can be issued simultaneously, and each set must be distinct. The same type of warning cannot appear in a single instruction; otherwise, it will be invalid. Example:</w:t>
      </w:r>
      <w:r>
        <w:rPr>
          <w:rFonts w:hint="eastAsia" w:ascii="微软雅黑" w:hAnsi="微软雅黑" w:eastAsia="微软雅黑" w:cs="微软雅黑"/>
          <w:i w:val="0"/>
          <w:iCs w:val="0"/>
          <w:caps w:val="0"/>
          <w:color w:val="333333"/>
          <w:spacing w:val="0"/>
          <w:sz w:val="21"/>
          <w:szCs w:val="21"/>
          <w:shd w:val="clear" w:fill="FFFFFF"/>
        </w:rPr>
        <w:br w:type="textWrapping"/>
      </w:r>
    </w:p>
    <w:p w14:paraId="7202911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Weather warning issued by group: BD CB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 xml:space="preserve">A </w:t>
      </w:r>
      <w:r>
        <w:rPr>
          <w:rFonts w:hint="eastAsia" w:ascii="微软雅黑" w:hAnsi="微软雅黑" w:eastAsia="微软雅黑" w:cs="微软雅黑"/>
          <w:i w:val="0"/>
          <w:iCs w:val="0"/>
          <w:caps w:val="0"/>
          <w:color w:val="D19A66"/>
          <w:spacing w:val="0"/>
          <w:sz w:val="18"/>
          <w:szCs w:val="18"/>
          <w:shd w:val="clear" w:fill="384548"/>
        </w:rPr>
        <w:t>0101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0201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0301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0401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0501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0601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0701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0801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D19A66"/>
          <w:spacing w:val="0"/>
          <w:sz w:val="18"/>
          <w:szCs w:val="18"/>
          <w:shd w:val="clear" w:fill="384548"/>
        </w:rPr>
        <w:t>0</w:t>
      </w:r>
      <w:r>
        <w:rPr>
          <w:rStyle w:val="15"/>
          <w:rFonts w:hint="eastAsia" w:ascii="微软雅黑" w:hAnsi="微软雅黑" w:eastAsia="微软雅黑" w:cs="微软雅黑"/>
          <w:i w:val="0"/>
          <w:iCs w:val="0"/>
          <w:caps w:val="0"/>
          <w:color w:val="D1D2D2"/>
          <w:spacing w:val="0"/>
          <w:sz w:val="18"/>
          <w:szCs w:val="18"/>
          <w:shd w:val="clear" w:fill="384548"/>
        </w:rPr>
        <w:t>A</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 xml:space="preserve"> F</w:t>
      </w:r>
      <w:r>
        <w:rPr>
          <w:rFonts w:hint="eastAsia" w:ascii="微软雅黑" w:hAnsi="微软雅黑" w:eastAsia="微软雅黑" w:cs="微软雅黑"/>
          <w:i w:val="0"/>
          <w:iCs w:val="0"/>
          <w:caps w:val="0"/>
          <w:color w:val="D19A66"/>
          <w:spacing w:val="0"/>
          <w:sz w:val="18"/>
          <w:szCs w:val="18"/>
          <w:shd w:val="clear" w:fill="384548"/>
        </w:rPr>
        <w:t>5</w:t>
      </w:r>
    </w:p>
    <w:p w14:paraId="51214EE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BD:Header</w:t>
      </w:r>
    </w:p>
    <w:p w14:paraId="55B8B5C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CB:Message ID</w:t>
      </w:r>
    </w:p>
    <w:p w14:paraId="4B1CDF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0A:Count weather group count in decimal10--&gt; Distributing10weather groups</w:t>
      </w:r>
    </w:p>
    <w:p w14:paraId="4F8475E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0101:Type&amp;Status weather type-status 01--Storm Warning 01--Signal No. 1</w:t>
      </w:r>
    </w:p>
    <w:p w14:paraId="12A573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0201:Type&amp;Status weather type-status 02--Rainstorm Warning 01--Yellow Rainstorm Warning Signal</w:t>
      </w:r>
    </w:p>
    <w:p w14:paraId="777FEE27">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0301:Type&amp;Status weather type-status 03--Thunderstorm Warning 01--Thunderstorm Warning</w:t>
      </w:r>
    </w:p>
    <w:p w14:paraId="69C0A061">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0401:Type&amp;Status weather type-status 04--Flood Warning 01--Special Report on Flooding in Northern New Territories</w:t>
      </w:r>
    </w:p>
    <w:p w14:paraId="218C3BA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0501:Type&amp;Status weather type-status 05--Landslide Warning 01--Landslide Warning</w:t>
      </w:r>
    </w:p>
    <w:p w14:paraId="63E4114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0601:Type&amp;Status weather type-status 06--Strong Monsoon Warning 01--Strong Monsoon Signal</w:t>
      </w:r>
    </w:p>
    <w:p w14:paraId="5841DB73">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0701:Type&amp;Status weather type-status 07--Frost Warning 01--Frost Signal</w:t>
      </w:r>
    </w:p>
    <w:p w14:paraId="60F1A600">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0801:Type&amp;Status weather type-status 08--Fire Danger Warning 01--Yellow Fire Danger Warning</w:t>
      </w:r>
    </w:p>
    <w:p w14:paraId="3F6F78D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09</w:t>
      </w:r>
      <w:r>
        <w:rPr>
          <w:rStyle w:val="15"/>
          <w:rFonts w:hint="eastAsia" w:ascii="微软雅黑" w:hAnsi="微软雅黑" w:eastAsia="微软雅黑" w:cs="微软雅黑"/>
          <w:i w:val="0"/>
          <w:iCs w:val="0"/>
          <w:caps w:val="0"/>
          <w:color w:val="D1D2D2"/>
          <w:spacing w:val="0"/>
          <w:sz w:val="18"/>
          <w:szCs w:val="18"/>
          <w:shd w:val="clear" w:fill="384548"/>
        </w:rPr>
        <w:t xml:space="preserve">--Temperature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--Cold Weather Warning</w:t>
      </w:r>
    </w:p>
    <w:p w14:paraId="303F1BB4">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0A01</w:t>
      </w:r>
      <w:r>
        <w:rPr>
          <w:rStyle w:val="15"/>
          <w:rFonts w:hint="eastAsia" w:ascii="微软雅黑" w:hAnsi="微软雅黑" w:eastAsia="微软雅黑" w:cs="微软雅黑"/>
          <w:i w:val="0"/>
          <w:iCs w:val="0"/>
          <w:caps w:val="0"/>
          <w:color w:val="D1D2D2"/>
          <w:spacing w:val="0"/>
          <w:sz w:val="18"/>
          <w:szCs w:val="18"/>
          <w:shd w:val="clear" w:fill="384548"/>
        </w:rPr>
        <w:t xml:space="preserve">:Type&amp;Status Weather Type-Status </w:t>
      </w:r>
      <w:r>
        <w:rPr>
          <w:rFonts w:hint="eastAsia" w:ascii="微软雅黑" w:hAnsi="微软雅黑" w:eastAsia="微软雅黑" w:cs="微软雅黑"/>
          <w:i w:val="0"/>
          <w:iCs w:val="0"/>
          <w:caps w:val="0"/>
          <w:color w:val="D19A66"/>
          <w:spacing w:val="0"/>
          <w:sz w:val="18"/>
          <w:szCs w:val="18"/>
          <w:shd w:val="clear" w:fill="384548"/>
        </w:rPr>
        <w:t>10</w:t>
      </w:r>
      <w:r>
        <w:rPr>
          <w:rStyle w:val="15"/>
          <w:rFonts w:hint="eastAsia" w:ascii="微软雅黑" w:hAnsi="微软雅黑" w:eastAsia="微软雅黑" w:cs="微软雅黑"/>
          <w:i w:val="0"/>
          <w:iCs w:val="0"/>
          <w:caps w:val="0"/>
          <w:color w:val="D1D2D2"/>
          <w:spacing w:val="0"/>
          <w:sz w:val="18"/>
          <w:szCs w:val="18"/>
          <w:shd w:val="clear" w:fill="384548"/>
        </w:rPr>
        <w:t xml:space="preserve">--Tsunami Warning </w:t>
      </w:r>
      <w:r>
        <w:rPr>
          <w:rFonts w:hint="eastAsia" w:ascii="微软雅黑" w:hAnsi="微软雅黑" w:eastAsia="微软雅黑" w:cs="微软雅黑"/>
          <w:i w:val="0"/>
          <w:iCs w:val="0"/>
          <w:caps w:val="0"/>
          <w:color w:val="D19A66"/>
          <w:spacing w:val="0"/>
          <w:sz w:val="18"/>
          <w:szCs w:val="18"/>
          <w:shd w:val="clear" w:fill="384548"/>
        </w:rPr>
        <w:t>01</w:t>
      </w:r>
      <w:r>
        <w:rPr>
          <w:rStyle w:val="15"/>
          <w:rFonts w:hint="eastAsia" w:ascii="微软雅黑" w:hAnsi="微软雅黑" w:eastAsia="微软雅黑" w:cs="微软雅黑"/>
          <w:i w:val="0"/>
          <w:iCs w:val="0"/>
          <w:caps w:val="0"/>
          <w:color w:val="D1D2D2"/>
          <w:spacing w:val="0"/>
          <w:sz w:val="18"/>
          <w:szCs w:val="18"/>
          <w:shd w:val="clear" w:fill="384548"/>
        </w:rPr>
        <w:t>--Tsunami Warning</w:t>
      </w:r>
    </w:p>
    <w:p w14:paraId="07BA9EF2">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lang w:eastAsia="zh-CN"/>
        </w:rPr>
      </w:pPr>
      <w:r>
        <w:rPr>
          <w:rFonts w:hint="eastAsia" w:ascii="微软雅黑" w:hAnsi="微软雅黑" w:eastAsia="微软雅黑" w:cs="微软雅黑"/>
          <w:i w:val="0"/>
          <w:iCs w:val="0"/>
          <w:caps w:val="0"/>
          <w:color w:val="98C379"/>
          <w:spacing w:val="0"/>
          <w:sz w:val="18"/>
          <w:szCs w:val="18"/>
          <w:shd w:val="clear" w:fill="384548"/>
        </w:rPr>
        <w:t>F5</w:t>
      </w:r>
      <w:r>
        <w:rPr>
          <w:rStyle w:val="15"/>
          <w:rFonts w:hint="eastAsia" w:ascii="微软雅黑" w:hAnsi="微软雅黑" w:eastAsia="微软雅黑" w:cs="微软雅黑"/>
          <w:i w:val="0"/>
          <w:iCs w:val="0"/>
          <w:caps w:val="0"/>
          <w:color w:val="D1D2D2"/>
          <w:spacing w:val="0"/>
          <w:sz w:val="18"/>
          <w:szCs w:val="18"/>
          <w:shd w:val="clear" w:fill="384548"/>
        </w:rPr>
        <w:t>:</w:t>
      </w:r>
      <w:r>
        <w:rPr>
          <w:rStyle w:val="15"/>
          <w:rFonts w:hint="eastAsia" w:ascii="微软雅黑" w:hAnsi="微软雅黑" w:eastAsia="微软雅黑" w:cs="微软雅黑"/>
          <w:i w:val="0"/>
          <w:iCs w:val="0"/>
          <w:caps w:val="0"/>
          <w:color w:val="D1D2D2"/>
          <w:spacing w:val="0"/>
          <w:sz w:val="18"/>
          <w:szCs w:val="18"/>
          <w:shd w:val="clear" w:fill="384548"/>
          <w:lang w:eastAsia="zh-CN"/>
        </w:rPr>
        <w:t>checksum</w:t>
      </w:r>
    </w:p>
    <w:p w14:paraId="6C4E9D78">
      <w:pPr>
        <w:pStyle w:val="3"/>
        <w:keepNext w:val="0"/>
        <w:keepLines w:val="0"/>
        <w:widowControl/>
        <w:suppressLineNumbers w:val="0"/>
        <w:pBdr>
          <w:bottom w:val="single" w:color="EEEEEE" w:sz="4" w:space="3"/>
        </w:pBdr>
        <w:spacing w:before="210" w:beforeAutospacing="0" w:after="316" w:afterAutospacing="0" w:line="21" w:lineRule="atLeast"/>
        <w:ind w:left="120" w:right="0"/>
        <w:jc w:val="left"/>
        <w:rPr>
          <w:rFonts w:hint="eastAsia" w:ascii="微软雅黑" w:hAnsi="微软雅黑" w:eastAsia="微软雅黑" w:cs="微软雅黑"/>
          <w:b/>
          <w:bCs/>
          <w:sz w:val="31"/>
          <w:szCs w:val="31"/>
        </w:rPr>
      </w:pPr>
      <w:bookmarkStart w:id="86" w:name="&lt;strong&gt;5.2服务器时间同步信息&lt;/strong&gt;"/>
      <w:bookmarkEnd w:id="86"/>
      <w:bookmarkStart w:id="87" w:name="_Toc3085"/>
      <w:r>
        <w:rPr>
          <w:rStyle w:val="12"/>
          <w:rFonts w:hint="eastAsia" w:ascii="微软雅黑" w:hAnsi="微软雅黑" w:eastAsia="微软雅黑" w:cs="微软雅黑"/>
          <w:b/>
          <w:bCs/>
          <w:i w:val="0"/>
          <w:iCs w:val="0"/>
          <w:caps w:val="0"/>
          <w:color w:val="333333"/>
          <w:spacing w:val="0"/>
          <w:sz w:val="31"/>
          <w:szCs w:val="31"/>
          <w:shd w:val="clear" w:fill="FFFFFF"/>
        </w:rPr>
        <w:t>5.2 Server Time Synchronization Information</w:t>
      </w:r>
      <w:bookmarkEnd w:id="87"/>
    </w:p>
    <w:p w14:paraId="06ED8012">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88" w:name="&lt;strong&gt;5.2.1 设备上报请求时间校准数据&lt;/strong&gt;"/>
      <w:bookmarkEnd w:id="88"/>
      <w:bookmarkStart w:id="89" w:name="_Toc28854"/>
      <w:r>
        <w:rPr>
          <w:rStyle w:val="12"/>
          <w:rFonts w:hint="eastAsia" w:ascii="微软雅黑" w:hAnsi="微软雅黑" w:eastAsia="微软雅黑" w:cs="微软雅黑"/>
          <w:b/>
          <w:bCs/>
          <w:i w:val="0"/>
          <w:iCs w:val="0"/>
          <w:caps w:val="0"/>
          <w:color w:val="333333"/>
          <w:spacing w:val="0"/>
          <w:sz w:val="26"/>
          <w:szCs w:val="26"/>
          <w:shd w:val="clear" w:fill="FFFFFF"/>
        </w:rPr>
        <w:t>5.2.1 Device Reports Request Time Calibration Data</w:t>
      </w:r>
      <w:bookmarkEnd w:id="89"/>
    </w:p>
    <w:p w14:paraId="21CA2F26">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Explanation: This message is reported by the watch</w:t>
      </w:r>
    </w:p>
    <w:p w14:paraId="244D2EAE">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sz w:val="21"/>
          <w:szCs w:val="21"/>
        </w:rPr>
      </w:pPr>
      <w:r>
        <w:rPr>
          <w:rFonts w:hint="eastAsia" w:ascii="微软雅黑" w:hAnsi="微软雅黑" w:eastAsia="微软雅黑" w:cs="微软雅黑"/>
          <w:i w:val="0"/>
          <w:iCs w:val="0"/>
          <w:caps w:val="0"/>
          <w:color w:val="333333"/>
          <w:spacing w:val="0"/>
          <w:sz w:val="21"/>
          <w:szCs w:val="21"/>
          <w:shd w:val="clear" w:fill="FFFFFF"/>
        </w:rPr>
        <w:t>After the device is powered on, the watch will automatically send a request time synchronization command. After receiving the synchronization command, it is necessary to reply to the synchronization time data frame for device time synchronization</w:t>
      </w:r>
      <w:r>
        <w:rPr>
          <w:rFonts w:hint="eastAsia" w:ascii="微软雅黑" w:hAnsi="微软雅黑" w:eastAsia="微软雅黑" w:cs="微软雅黑"/>
          <w:i w:val="0"/>
          <w:iCs w:val="0"/>
          <w:caps w:val="0"/>
          <w:color w:val="333333"/>
          <w:spacing w:val="0"/>
          <w:sz w:val="21"/>
          <w:szCs w:val="21"/>
          <w:shd w:val="clear" w:fill="FFFFFF"/>
        </w:rPr>
        <w:br w:type="textWrapping"/>
      </w:r>
      <w:r>
        <w:rPr>
          <w:rFonts w:hint="eastAsia" w:ascii="微软雅黑" w:hAnsi="微软雅黑" w:eastAsia="微软雅黑" w:cs="微软雅黑"/>
          <w:i w:val="0"/>
          <w:iCs w:val="0"/>
          <w:caps w:val="0"/>
          <w:color w:val="333333"/>
          <w:spacing w:val="0"/>
          <w:sz w:val="21"/>
          <w:szCs w:val="21"/>
          <w:shd w:val="clear" w:fill="FFFFFF"/>
        </w:rPr>
        <w:t>If the device has been calibrated downstream before shutting down, then after the device restarts, the device interface displays the time before shutting down, and the device will report FF00FF to re-request time calibration</w:t>
      </w:r>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330AA2BE">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5726F74">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33D091E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39599B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57FD82B">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49BA2D4A">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A5D02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8FE72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3E8719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HEADER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32FF4B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0xFF</w:t>
            </w:r>
          </w:p>
        </w:tc>
      </w:tr>
      <w:tr w14:paraId="5B44A98C">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105886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9AF96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7F48DF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C334EB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0x00</w:t>
            </w:r>
          </w:p>
        </w:tc>
      </w:tr>
      <w:tr w14:paraId="3F51A45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025D6C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84359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7EC3C9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E5B647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0xFF</w:t>
            </w:r>
          </w:p>
        </w:tc>
      </w:tr>
    </w:tbl>
    <w:p w14:paraId="4EC683A9">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B83F7E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316"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 xml:space="preserve">FF00FF    </w:t>
      </w:r>
      <w:r>
        <w:rPr>
          <w:rFonts w:hint="eastAsia" w:ascii="微软雅黑" w:hAnsi="微软雅黑" w:eastAsia="微软雅黑" w:cs="微软雅黑"/>
          <w:i/>
          <w:iCs/>
          <w:caps w:val="0"/>
          <w:color w:val="AAAAAA"/>
          <w:spacing w:val="0"/>
          <w:sz w:val="18"/>
          <w:szCs w:val="18"/>
          <w:shd w:val="clear" w:fill="384548"/>
        </w:rPr>
        <w:t>// The server must reply immediately upon receipt, without delay</w:t>
      </w:r>
    </w:p>
    <w:p w14:paraId="7358FB3B">
      <w:pPr>
        <w:pStyle w:val="4"/>
        <w:keepNext w:val="0"/>
        <w:keepLines w:val="0"/>
        <w:widowControl/>
        <w:suppressLineNumbers w:val="0"/>
        <w:spacing w:before="210" w:beforeAutospacing="0" w:after="316" w:afterAutospacing="0" w:line="21" w:lineRule="atLeast"/>
        <w:ind w:left="120" w:right="0"/>
        <w:jc w:val="left"/>
        <w:rPr>
          <w:rFonts w:hint="eastAsia" w:ascii="微软雅黑" w:hAnsi="微软雅黑" w:eastAsia="微软雅黑" w:cs="微软雅黑"/>
          <w:b/>
          <w:bCs/>
          <w:sz w:val="26"/>
          <w:szCs w:val="26"/>
        </w:rPr>
      </w:pPr>
      <w:bookmarkStart w:id="90" w:name="&lt;strong&gt;5.2.2 时间校准请求数据回复&lt;/strong&gt;"/>
      <w:bookmarkEnd w:id="90"/>
      <w:bookmarkStart w:id="91" w:name="_Toc18222"/>
      <w:r>
        <w:rPr>
          <w:rStyle w:val="12"/>
          <w:rFonts w:hint="eastAsia" w:ascii="微软雅黑" w:hAnsi="微软雅黑" w:eastAsia="微软雅黑" w:cs="微软雅黑"/>
          <w:b/>
          <w:bCs/>
          <w:i w:val="0"/>
          <w:iCs w:val="0"/>
          <w:caps w:val="0"/>
          <w:color w:val="333333"/>
          <w:spacing w:val="0"/>
          <w:sz w:val="26"/>
          <w:szCs w:val="26"/>
          <w:shd w:val="clear" w:fill="FFFFFF"/>
        </w:rPr>
        <w:t>5.2.2 Time Calibration Request Data Reply</w:t>
      </w:r>
      <w:bookmarkEnd w:id="91"/>
    </w:p>
    <w:tbl>
      <w:tblPr>
        <w:tblStyle w:val="10"/>
        <w:tblW w:w="9840" w:type="dxa"/>
        <w:jc w:val="center"/>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460"/>
        <w:gridCol w:w="2460"/>
        <w:gridCol w:w="2460"/>
        <w:gridCol w:w="2460"/>
      </w:tblGrid>
      <w:tr w14:paraId="6C4E35C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blHeader/>
          <w:jc w:val="center"/>
        </w:trPr>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3803F31">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Byte offset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22F83C02">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Format</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6F8FD2B9">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Name</w:t>
            </w:r>
          </w:p>
        </w:tc>
        <w:tc>
          <w:tcPr>
            <w:tcW w:w="2436" w:type="dxa"/>
            <w:tcBorders>
              <w:top w:val="single" w:color="DDDDDD" w:sz="4" w:space="0"/>
              <w:left w:val="single" w:color="DDDDDD" w:sz="4" w:space="0"/>
              <w:bottom w:val="single" w:color="DDDDDD" w:sz="4" w:space="0"/>
              <w:right w:val="single" w:color="DDDDDD" w:sz="4" w:space="0"/>
            </w:tcBorders>
            <w:shd w:val="clear" w:color="auto" w:fill="auto"/>
            <w:tcMar>
              <w:top w:w="72" w:type="dxa"/>
              <w:left w:w="156" w:type="dxa"/>
              <w:bottom w:w="72" w:type="dxa"/>
              <w:right w:w="156" w:type="dxa"/>
            </w:tcMar>
            <w:vAlign w:val="center"/>
          </w:tcPr>
          <w:p w14:paraId="580FE57F">
            <w:pPr>
              <w:keepNext w:val="0"/>
              <w:keepLines w:val="0"/>
              <w:widowControl/>
              <w:suppressLineNumbers w:val="0"/>
              <w:jc w:val="left"/>
              <w:rPr>
                <w:rFonts w:hint="eastAsia" w:ascii="微软雅黑" w:hAnsi="微软雅黑" w:eastAsia="微软雅黑" w:cs="微软雅黑"/>
                <w:b/>
                <w:bCs/>
              </w:rPr>
            </w:pPr>
            <w:r>
              <w:rPr>
                <w:rFonts w:hint="eastAsia" w:ascii="微软雅黑" w:hAnsi="微软雅黑" w:eastAsia="微软雅黑" w:cs="微软雅黑"/>
                <w:b/>
                <w:bCs/>
                <w:kern w:val="0"/>
                <w:sz w:val="24"/>
                <w:szCs w:val="24"/>
                <w:lang w:val="en-US" w:eastAsia="zh-CN" w:bidi="ar"/>
              </w:rPr>
              <w:t>Decription</w:t>
            </w:r>
          </w:p>
        </w:tc>
      </w:tr>
      <w:tr w14:paraId="589DFBE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894283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4389DA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91712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HEADER</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3F29ED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0xFF</w:t>
            </w:r>
          </w:p>
        </w:tc>
      </w:tr>
      <w:tr w14:paraId="26A93DBF">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A29BC5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11FFF0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B909FFD">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SeqId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1A8E1E">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0x10</w:t>
            </w:r>
          </w:p>
        </w:tc>
      </w:tr>
      <w:tr w14:paraId="11DBA7A3">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DCE9F4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2</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F2F06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U16</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998A35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years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331FC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Year data</w:t>
            </w:r>
          </w:p>
        </w:tc>
      </w:tr>
      <w:tr w14:paraId="2660B0B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2160976">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19BE3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F5F76B4">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month</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A8D314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Month data</w:t>
            </w:r>
          </w:p>
        </w:tc>
      </w:tr>
      <w:tr w14:paraId="7D70B846">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5EB426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23C6133">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8E0F94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Day</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DB871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Date, data</w:t>
            </w:r>
          </w:p>
        </w:tc>
      </w:tr>
      <w:tr w14:paraId="56BD937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2B5ED8">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DB7FE2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C2D133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time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00CDFFB1">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Clock, data</w:t>
            </w:r>
          </w:p>
        </w:tc>
      </w:tr>
      <w:tr w14:paraId="01583D31">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6F46D1C9">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A903B85">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D2CF33F">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2F95A0A">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Minutes, data</w:t>
            </w:r>
          </w:p>
        </w:tc>
      </w:tr>
      <w:tr w14:paraId="2ED827F4">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5C10F1C2">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4CC54F5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B57977C">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Seconds</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EF65BB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Seconds, data</w:t>
            </w:r>
          </w:p>
        </w:tc>
      </w:tr>
      <w:tr w14:paraId="56110B67">
        <w:tblPrEx>
          <w:tblBorders>
            <w:top w:val="single" w:color="CCCCCC" w:sz="4"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jc w:val="center"/>
        </w:trPr>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14740D97">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1</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22972B4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U8</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7499EB80">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End</w:t>
            </w:r>
          </w:p>
        </w:tc>
        <w:tc>
          <w:tcPr>
            <w:tcW w:w="0" w:type="auto"/>
            <w:tcBorders>
              <w:top w:val="single" w:color="DDDDDD" w:sz="4" w:space="0"/>
              <w:left w:val="single" w:color="DDDDDD" w:sz="4" w:space="0"/>
              <w:bottom w:val="single" w:color="DDDDDD" w:sz="4" w:space="0"/>
              <w:right w:val="single" w:color="DDDDDD" w:sz="4" w:space="0"/>
            </w:tcBorders>
            <w:shd w:val="clear" w:color="auto" w:fill="FFFFFF"/>
            <w:tcMar>
              <w:top w:w="72" w:type="dxa"/>
              <w:left w:w="156" w:type="dxa"/>
              <w:bottom w:w="72" w:type="dxa"/>
              <w:right w:w="156" w:type="dxa"/>
            </w:tcMar>
            <w:vAlign w:val="center"/>
          </w:tcPr>
          <w:p w14:paraId="34BCA91B">
            <w:pPr>
              <w:keepNext w:val="0"/>
              <w:keepLines w:val="0"/>
              <w:widowControl/>
              <w:suppressLineNumbers w:val="0"/>
              <w:jc w:val="left"/>
              <w:rPr>
                <w:rFonts w:hint="eastAsia" w:ascii="微软雅黑" w:hAnsi="微软雅黑" w:eastAsia="微软雅黑" w:cs="微软雅黑"/>
              </w:rPr>
            </w:pPr>
            <w:r>
              <w:rPr>
                <w:rFonts w:hint="eastAsia" w:ascii="微软雅黑" w:hAnsi="微软雅黑" w:eastAsia="微软雅黑" w:cs="微软雅黑"/>
                <w:kern w:val="0"/>
                <w:sz w:val="24"/>
                <w:szCs w:val="24"/>
                <w:lang w:val="en-US" w:eastAsia="zh-CN" w:bidi="ar"/>
              </w:rPr>
              <w:t>Padding: 0xFF</w:t>
            </w:r>
          </w:p>
        </w:tc>
      </w:tr>
    </w:tbl>
    <w:p w14:paraId="4E968A55">
      <w:pPr>
        <w:pStyle w:val="9"/>
        <w:keepNext w:val="0"/>
        <w:keepLines w:val="0"/>
        <w:widowControl/>
        <w:suppressLineNumbers w:val="0"/>
        <w:spacing w:before="0" w:beforeAutospacing="0" w:after="316" w:afterAutospacing="0" w:line="21" w:lineRule="atLeast"/>
        <w:ind w:left="120" w:right="0"/>
        <w:jc w:val="left"/>
        <w:rPr>
          <w:rFonts w:hint="eastAsia" w:ascii="微软雅黑" w:hAnsi="微软雅黑" w:eastAsia="微软雅黑" w:cs="微软雅黑"/>
          <w:lang w:eastAsia="zh-CN"/>
        </w:rPr>
      </w:pPr>
      <w:r>
        <w:rPr>
          <w:rFonts w:hint="eastAsia" w:ascii="微软雅黑" w:hAnsi="微软雅黑" w:eastAsia="微软雅黑" w:cs="微软雅黑"/>
          <w:i w:val="0"/>
          <w:iCs w:val="0"/>
          <w:caps w:val="0"/>
          <w:color w:val="333333"/>
          <w:spacing w:val="0"/>
          <w:sz w:val="21"/>
          <w:szCs w:val="16"/>
          <w:shd w:val="clear" w:fill="FFFFFF"/>
          <w:lang w:eastAsia="zh-CN"/>
        </w:rPr>
        <w:t>Example:</w:t>
      </w:r>
    </w:p>
    <w:p w14:paraId="495CE4CB">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The server replies with a downlink command after receiving FF00FF, calibrating the time. Note: The example is for the year 2020, only for structural analysis. The current year must be issued; otherwise, FF1007E409020B1B28FF will not be parsed.</w:t>
      </w:r>
    </w:p>
    <w:p w14:paraId="0C58B995">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FF : Header</w:t>
      </w:r>
    </w:p>
    <w:p w14:paraId="35FC3C2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Style w:val="15"/>
          <w:rFonts w:hint="eastAsia" w:ascii="微软雅黑" w:hAnsi="微软雅黑" w:eastAsia="微软雅黑" w:cs="微软雅黑"/>
          <w:i w:val="0"/>
          <w:iCs w:val="0"/>
          <w:caps w:val="0"/>
          <w:color w:val="D1D2D2"/>
          <w:spacing w:val="0"/>
          <w:sz w:val="18"/>
          <w:szCs w:val="18"/>
          <w:shd w:val="clear" w:fill="384548"/>
        </w:rPr>
        <w:t>10 : Seqid</w:t>
      </w:r>
    </w:p>
    <w:p w14:paraId="788B7E5A">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D19A66"/>
          <w:spacing w:val="0"/>
          <w:sz w:val="18"/>
          <w:szCs w:val="18"/>
          <w:shd w:val="clear" w:fill="384548"/>
        </w:rPr>
        <w:t>07E4</w:t>
      </w:r>
      <w:r>
        <w:rPr>
          <w:rStyle w:val="15"/>
          <w:rFonts w:hint="eastAsia" w:ascii="微软雅黑" w:hAnsi="微软雅黑" w:eastAsia="微软雅黑" w:cs="微软雅黑"/>
          <w:i w:val="0"/>
          <w:iCs w:val="0"/>
          <w:caps w:val="0"/>
          <w:color w:val="D1D2D2"/>
          <w:spacing w:val="0"/>
          <w:sz w:val="18"/>
          <w:szCs w:val="18"/>
          <w:shd w:val="clear" w:fill="384548"/>
        </w:rPr>
        <w:t xml:space="preserve">: </w:t>
      </w:r>
      <w:r>
        <w:rPr>
          <w:rFonts w:hint="eastAsia" w:ascii="微软雅黑" w:hAnsi="微软雅黑" w:eastAsia="微软雅黑" w:cs="微软雅黑"/>
          <w:i w:val="0"/>
          <w:iCs w:val="0"/>
          <w:caps w:val="0"/>
          <w:color w:val="98C379"/>
          <w:spacing w:val="0"/>
          <w:sz w:val="18"/>
          <w:szCs w:val="18"/>
          <w:shd w:val="clear" w:fill="384548"/>
        </w:rPr>
        <w:t>Year (2020)</w:t>
      </w:r>
    </w:p>
    <w:p w14:paraId="39823DD6">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09 : Month，（09）</w:t>
      </w:r>
    </w:p>
    <w:p w14:paraId="520F1A3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02 : Day，（02）</w:t>
      </w:r>
    </w:p>
    <w:p w14:paraId="3667B1BC">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0B : Hour，（11）</w:t>
      </w:r>
    </w:p>
    <w:p w14:paraId="4DC00A29">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1B : Minutes，（27）</w:t>
      </w:r>
    </w:p>
    <w:p w14:paraId="59E3872F">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Style w:val="15"/>
          <w:rFonts w:hint="eastAsia" w:ascii="微软雅黑" w:hAnsi="微软雅黑" w:eastAsia="微软雅黑" w:cs="微软雅黑"/>
          <w:i w:val="0"/>
          <w:iCs w:val="0"/>
          <w:caps w:val="0"/>
          <w:color w:val="D1D2D2"/>
          <w:spacing w:val="0"/>
          <w:sz w:val="18"/>
          <w:szCs w:val="18"/>
          <w:shd w:val="clear" w:fill="384548"/>
        </w:rPr>
      </w:pPr>
      <w:r>
        <w:rPr>
          <w:rFonts w:hint="eastAsia" w:ascii="微软雅黑" w:hAnsi="微软雅黑" w:eastAsia="微软雅黑" w:cs="微软雅黑"/>
          <w:i w:val="0"/>
          <w:iCs w:val="0"/>
          <w:caps w:val="0"/>
          <w:color w:val="98C379"/>
          <w:spacing w:val="0"/>
          <w:sz w:val="18"/>
          <w:szCs w:val="18"/>
          <w:shd w:val="clear" w:fill="384548"/>
        </w:rPr>
        <w:t>28 : Second，（40）</w:t>
      </w:r>
    </w:p>
    <w:p w14:paraId="1AB3BD38">
      <w:pPr>
        <w:pStyle w:val="8"/>
        <w:keepNext w:val="0"/>
        <w:keepLines w:val="0"/>
        <w:widowControl/>
        <w:suppressLineNumbers w:val="0"/>
        <w:pBdr>
          <w:top w:val="single" w:color="DDDDDD" w:sz="4" w:space="10"/>
          <w:left w:val="single" w:color="DDDDDD" w:sz="4" w:space="10"/>
          <w:bottom w:val="single" w:color="DDDDDD" w:sz="4" w:space="10"/>
          <w:right w:val="single" w:color="DDDDDD" w:sz="4" w:space="10"/>
        </w:pBdr>
        <w:shd w:val="clear" w:fill="384548"/>
        <w:spacing w:before="0" w:beforeAutospacing="0" w:after="0" w:afterAutospacing="0" w:line="19" w:lineRule="atLeast"/>
        <w:ind w:left="120" w:right="0"/>
        <w:jc w:val="left"/>
        <w:rPr>
          <w:rFonts w:hint="eastAsia" w:ascii="微软雅黑" w:hAnsi="微软雅黑" w:eastAsia="微软雅黑" w:cs="微软雅黑"/>
          <w:color w:val="D1D2D2"/>
          <w:sz w:val="18"/>
          <w:szCs w:val="18"/>
        </w:rPr>
      </w:pPr>
      <w:r>
        <w:rPr>
          <w:rStyle w:val="15"/>
          <w:rFonts w:hint="eastAsia" w:ascii="微软雅黑" w:hAnsi="微软雅黑" w:eastAsia="微软雅黑" w:cs="微软雅黑"/>
          <w:i w:val="0"/>
          <w:iCs w:val="0"/>
          <w:caps w:val="0"/>
          <w:color w:val="D1D2D2"/>
          <w:spacing w:val="0"/>
          <w:sz w:val="18"/>
          <w:szCs w:val="18"/>
          <w:shd w:val="clear" w:fill="384548"/>
        </w:rPr>
        <w:t>FF : End</w:t>
      </w:r>
    </w:p>
    <w:p w14:paraId="5A8F2115">
      <w:pPr>
        <w:rPr>
          <w:rFonts w:hint="eastAsia" w:ascii="微软雅黑" w:hAnsi="微软雅黑" w:eastAsia="微软雅黑" w:cs="微软雅黑"/>
        </w:rPr>
      </w:pPr>
    </w:p>
    <w:sectPr>
      <w:pgSz w:w="11906" w:h="16838"/>
      <w:pgMar w:top="0" w:right="283" w:bottom="0" w:left="28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8E393B"/>
    <w:rsid w:val="09586335"/>
    <w:rsid w:val="0B894DA8"/>
    <w:rsid w:val="18007AE5"/>
    <w:rsid w:val="2F6360B5"/>
    <w:rsid w:val="3BD24522"/>
    <w:rsid w:val="3D6F442B"/>
    <w:rsid w:val="445D074F"/>
    <w:rsid w:val="4B3603BE"/>
    <w:rsid w:val="50291142"/>
    <w:rsid w:val="62AC2121"/>
    <w:rsid w:val="660748A4"/>
    <w:rsid w:val="7CEC14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5">
    <w:name w:val="toc 3"/>
    <w:basedOn w:val="1"/>
    <w:next w:val="1"/>
    <w:qFormat/>
    <w:uiPriority w:val="0"/>
    <w:pPr>
      <w:ind w:left="840" w:leftChars="40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9">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2">
    <w:name w:val="Strong"/>
    <w:basedOn w:val="11"/>
    <w:qFormat/>
    <w:uiPriority w:val="0"/>
    <w:rPr>
      <w:b/>
    </w:rPr>
  </w:style>
  <w:style w:type="character" w:styleId="13">
    <w:name w:val="Emphasis"/>
    <w:basedOn w:val="11"/>
    <w:qFormat/>
    <w:uiPriority w:val="0"/>
    <w:rPr>
      <w:i/>
    </w:rPr>
  </w:style>
  <w:style w:type="character" w:styleId="14">
    <w:name w:val="Hyperlink"/>
    <w:basedOn w:val="11"/>
    <w:qFormat/>
    <w:uiPriority w:val="0"/>
    <w:rPr>
      <w:color w:val="0000FF"/>
      <w:u w:val="single"/>
    </w:rPr>
  </w:style>
  <w:style w:type="character" w:styleId="15">
    <w:name w:val="HTML Code"/>
    <w:basedOn w:val="11"/>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75</Pages>
  <Words>2796</Words>
  <Characters>15462</Characters>
  <Lines>0</Lines>
  <Paragraphs>0</Paragraphs>
  <TotalTime>0</TotalTime>
  <ScaleCrop>false</ScaleCrop>
  <LinksUpToDate>false</LinksUpToDate>
  <CharactersWithSpaces>18130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2025-10-25T06:48:00Z</dcterms:created>
  <dc:creator>Administrator</dc:creator>
  <cp:lastModifiedBy>吃饭</cp:lastModifiedBy>
  <dcterms:modified xsi:type="dcterms:W3CDTF">2025-12-20T09:59:34Z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KSOTemplateDocerSaveRecord">
    <vt:lpwstr>eyJoZGlkIjoiNzlkYWEwNWFiNmRlMmExMmI2ZjBhNmUzNTExNzg1ZWUiLCJ1c2VySWQiOiI3MDc5NTkxNjEifQ==</vt:lpwstr>
  </property>
  <property fmtid="{D5CDD505-2E9C-101B-9397-08002B2CF9AE}" pid="4" name="ICV">
    <vt:lpwstr>585A08FF511C4304B1CFE9E60CED2D7A_12</vt:lpwstr>
  </property>
</Properties>
</file>