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W200PG-4GCat.1-MQTT Communication Protocol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p w14:paraId="388317F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EFF0F1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EFF0F1"/>
        </w:rPr>
        <w:t>Table of Contents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805169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_Toc26346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_Toc26346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1ACC85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_Toc18170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1.1 传输规则</w:t>
          </w:r>
          <w:r>
            <w:tab/>
          </w:r>
          <w:r>
            <w:fldChar w:fldCharType="begin"/>
          </w:r>
          <w:r>
            <w:instrText xml:space="preserve"> PAGEREF _Toc18170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D755D7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_Toc20001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1.2 Topic定义</w:t>
          </w:r>
          <w:r>
            <w:tab/>
          </w:r>
          <w:r>
            <w:fldChar w:fldCharType="begin"/>
          </w:r>
          <w:r>
            <w:instrText xml:space="preserve"> PAGEREF _Toc20001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53FF14B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_Toc4126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_Toc4126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D1466F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_Toc7040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_Toc7040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C3235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_Toc15933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_Toc15933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5DE41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_Toc7305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_Toc7305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DC16F4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_Toc11909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_Toc11909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0C7485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_Toc12450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_Toc12450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80836C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_Toc1548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_Toc1548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4E32F5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_Toc9920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_Toc9920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858117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_Toc1341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E1135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_Toc32168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_Toc32168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AC59A8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_Toc6062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_Toc6062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D95A62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_Toc17144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 xml:space="preserve">4.1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  <w:lang w:val="en-US" w:eastAsia="zh-CN"/>
            </w:rPr>
            <w:t>电量信号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相关上报</w:t>
          </w:r>
          <w:r>
            <w:tab/>
          </w:r>
          <w:r>
            <w:fldChar w:fldCharType="begin"/>
          </w:r>
          <w:r>
            <w:instrText xml:space="preserve"> PAGEREF _Toc17144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2E89F7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1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电量信号上传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(MSGID=0xF9)</w:t>
          </w:r>
          <w:r>
            <w:tab/>
          </w:r>
          <w:r>
            <w:fldChar w:fldCharType="begin"/>
          </w:r>
          <w:r>
            <w:instrText xml:space="preserve"> PAGEREF _Toc2937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5C0A0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_Toc28553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_Toc28553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CDE07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_Toc29842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_Toc29842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626907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_Toc21495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_Toc21495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7AF167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_Toc9146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_Toc9146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15E247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_Toc32332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_Toc32332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5E380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_Toc5617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_Toc5617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80A533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_Toc2596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306E1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_Toc10392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_Toc10392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CA5932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_Toc5824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_Toc5824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9B017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_Toc32686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_Toc32686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1268F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_Toc15074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_Toc15074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AD4544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_Toc14015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_Toc14015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0D0693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_Toc19565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_Toc19565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DEA63B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_Toc31361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_Toc31361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CC88C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_Toc16924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_Toc16924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EBD0E0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_Toc22584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_Toc22584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94D882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_Toc26570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_Toc26570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1B86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_Toc14676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_Toc14676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5D1E4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_Toc8737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_Toc8737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D03215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_Toc29930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_Toc29930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F2DEB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_Toc9393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_Toc9393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68D554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_Toc28141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_Toc28141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E9B0E6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_Toc21939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_Toc21939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3A5998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_Toc11360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_Toc11360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C687F3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_Toc13583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_Toc13583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63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0E04541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2" w:name="_Toc181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1.1 传输规则</w:t>
      </w:r>
      <w:bookmarkEnd w:id="2"/>
    </w:p>
    <w:p w14:paraId="1FD71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数据以十六进制传输，对于整型的数据都是以小端字节序传输。</w:t>
      </w:r>
    </w:p>
    <w:p w14:paraId="75AE1A9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3" w:name="&lt;strong&gt;1.2 Topic定义&lt;/strong&gt;"/>
      <w:bookmarkEnd w:id="3"/>
      <w:bookmarkStart w:id="4" w:name="_Toc200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1.2 Topic定义</w:t>
      </w:r>
      <w:bookmarkEnd w:id="4"/>
    </w:p>
    <w:p w14:paraId="79EB4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设备上报数据Topic：oc_device_report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{设备ID}/properties</w:t>
      </w:r>
    </w:p>
    <w:p w14:paraId="7C97B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设备下发数据Topic：oc_device_report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{设备ID}/down</w:t>
      </w:r>
    </w:p>
    <w:p w14:paraId="78A76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下行格式：下行原始报文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进制</w:t>
      </w:r>
    </w:p>
    <w:p w14:paraId="7CFB6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其中设备ID为设备IMEI号</w:t>
      </w:r>
    </w:p>
    <w:p w14:paraId="4F1158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" w:name="&lt;strong&gt;2 设备使用说明&lt;/strong&gt;"/>
      <w:bookmarkEnd w:id="5"/>
      <w:bookmarkStart w:id="6" w:name="_Toc41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6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" w:name="&lt;strong&gt;2.1 设备功能与使用说明&lt;/strong&gt;"/>
      <w:bookmarkEnd w:id="7"/>
      <w:bookmarkStart w:id="8" w:name="_Toc70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8"/>
    </w:p>
    <w:p w14:paraId="1FC8F255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通用版本：</w:t>
      </w:r>
    </w:p>
    <w:p w14:paraId="0A14BACD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(1) 开机：</w:t>
      </w:r>
    </w:p>
    <w:p w14:paraId="35B6C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第一次使用前请充满电，充电达到开机所需电量设备会自动开机，充电状态显示充电图标，</w:t>
      </w:r>
    </w:p>
    <w:p w14:paraId="062CC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充满电为绿色图标，注意：不要在充电状态下查看设备信号    手动开机：长按上键10s后松开，界面出现“Welcome”字样   </w:t>
      </w:r>
    </w:p>
    <w:p w14:paraId="26635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注：开机默认佩戴状态，未测到心率上报脱落报警</w:t>
      </w:r>
    </w:p>
    <w:p w14:paraId="1F7557E2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关机：</w:t>
      </w:r>
    </w:p>
    <w:p w14:paraId="3E7A6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低电关机：界面显示Byebye后熄灭屏幕    </w:t>
      </w:r>
    </w:p>
    <w:p w14:paraId="7C307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手动关机：关机：长按按键10秒以上，界面显示面显示Byebye后熄灭屏幕    </w:t>
      </w:r>
    </w:p>
    <w:p w14:paraId="5C37F354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SOS功能:</w:t>
      </w:r>
    </w:p>
    <w:p w14:paraId="4A89D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触发方式：触发后设备不进休眠，长按下键3s，界面显示SOS SEND OK/SOS发送成功后，出现SOS图标  </w:t>
      </w:r>
    </w:p>
    <w:p w14:paraId="15EF9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取消方式：SOS模式下，长按下键3s,界面显示SEND CENCEL/SOS取消后，SOS图标消失</w:t>
      </w:r>
    </w:p>
    <w:p w14:paraId="7EE9080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信号状态：</w:t>
      </w:r>
    </w:p>
    <w:p w14:paraId="40DC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    有信号：界面信号有阶梯柱状图形</w:t>
      </w:r>
    </w:p>
    <w:p w14:paraId="50C506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设备休眠：</w:t>
      </w:r>
    </w:p>
    <w:p w14:paraId="38A0B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6A2BF1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(7)震动：</w:t>
      </w:r>
    </w:p>
    <w:p w14:paraId="174DB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宋体" w:cs="Consolas"/>
          <w:caps w:val="0"/>
          <w:color w:val="D1D2D2"/>
          <w:spacing w:val="0"/>
          <w:sz w:val="18"/>
          <w:szCs w:val="18"/>
          <w:lang w:val="en-US" w:eastAsia="zh-CN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接收到下行的文字消息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,异常数据报警</w:t>
      </w:r>
    </w:p>
    <w:p w14:paraId="22AA4B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9" w:name="&lt;strong&gt;2.2 设备默认上报逻辑&lt;/strong&gt;"/>
      <w:bookmarkEnd w:id="9"/>
      <w:bookmarkStart w:id="10" w:name="_Toc159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10"/>
    </w:p>
    <w:p w14:paraId="599B318A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通用版本：</w:t>
      </w:r>
    </w:p>
    <w:p w14:paraId="6A5275F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(1) 定位相关上报</w:t>
      </w:r>
    </w:p>
    <w:p w14:paraId="7B6C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3048FF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0x15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)：wifi定位失败后自动向模组请求获取的通信基站经纬度，精度不高用于辅助参考，一般环境无此上报，不能下发定位优先级和wifi定位绑定</w:t>
      </w:r>
    </w:p>
    <w:p w14:paraId="1BE0C481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报警相关上报</w:t>
      </w:r>
    </w:p>
    <w:p w14:paraId="0884F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8591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30B5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16C0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54B58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6B98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38452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6464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异常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数据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5E571243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健康相关上报</w:t>
      </w:r>
    </w:p>
    <w:p w14:paraId="50BA96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1806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3BD4034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设备信息及状态上报</w:t>
      </w:r>
    </w:p>
    <w:p w14:paraId="607F4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9F1AB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43D81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03346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xF9)，默认4分钟上报一次,（以前固件）定位和健康上报时后也会跟着报一条</w:t>
      </w:r>
    </w:p>
    <w:p w14:paraId="62F42D5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下行反馈</w:t>
      </w:r>
    </w:p>
    <w:p w14:paraId="085ED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3A04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44C927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1" w:name="&lt;strong&gt;2.3 设备下行说明&lt;/strong&gt;"/>
      <w:bookmarkEnd w:id="11"/>
      <w:bookmarkStart w:id="12" w:name="_Toc73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12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782E9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  <w:bookmarkStart w:id="13" w:name="&lt;strong&gt;3 协议数据包结构&lt;/strong&gt;"/>
      <w:bookmarkEnd w:id="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4" w:name="_Toc119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4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5" w:name="&lt;strong&gt;3.1 数据头&lt;/strong&gt;"/>
      <w:bookmarkEnd w:id="15"/>
      <w:bookmarkStart w:id="16" w:name="_Toc124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6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7" w:name="&lt;strong&gt;3.2 报文标示符(Message ID)&lt;/strong&gt;"/>
      <w:bookmarkEnd w:id="17"/>
      <w:bookmarkStart w:id="18" w:name="_Toc15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8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9" w:name="&lt;strong&gt;3.3 Token生成机制&lt;/strong&gt;"/>
      <w:bookmarkEnd w:id="19"/>
      <w:bookmarkStart w:id="20" w:name="_Toc99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20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1" w:name="&lt;strong&gt;3.4 有效负载(Payload)&lt;/strong&gt;"/>
      <w:bookmarkEnd w:id="21"/>
      <w:bookmarkStart w:id="22" w:name="_Toc13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22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3" w:name="&lt;strong&gt;3.5 校验和(Checksum)&lt;/strong&gt;"/>
      <w:bookmarkEnd w:id="23"/>
      <w:bookmarkStart w:id="24" w:name="_Toc321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4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5" w:name="&lt;strong&gt;4 上报messages报文&lt;/strong&gt;"/>
      <w:bookmarkEnd w:id="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6" w:name="_Toc60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6"/>
    </w:p>
    <w:p w14:paraId="7F5EDA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bookmarkStart w:id="27" w:name="&lt;strong&gt;4.1 连接相关上报&lt;/strong&gt;"/>
      <w:bookmarkEnd w:id="27"/>
      <w:bookmarkStart w:id="28" w:name="_Toc171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4.1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电量信号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相关上报</w:t>
      </w:r>
      <w:bookmarkEnd w:id="28"/>
      <w:bookmarkStart w:id="29" w:name="&lt;strong&gt;4.1.1 LNK-LIN (MSGID=0xF0)请求连接（TCP专用）&lt;/strong&gt;"/>
      <w:bookmarkEnd w:id="29"/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9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1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电量信号上传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(MSGID=0xF9)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85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9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14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DA0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CFA9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157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8B05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803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642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A874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6DC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E5C56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4AA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21081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13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BE4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F5A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7A380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2FA5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12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91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323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56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84" w:name="_GoBack"/>
            <w:bookmarkEnd w:id="84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25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0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0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103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58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326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150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140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195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4.4 设备状态(MSGID=0xE9)&lt;/strong&gt;"/>
      <w:bookmarkEnd w:id="58"/>
      <w:bookmarkStart w:id="59" w:name="&lt;strong&gt;4.5 健康相关上报&lt;/strong&gt;"/>
      <w:bookmarkEnd w:id="59"/>
      <w:bookmarkStart w:id="60" w:name="_Toc313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0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1" w:name="&lt;strong&gt; 4.5.1 健康数据数据(MSGID=0x32)&lt;/strong&gt;"/>
      <w:bookmarkEnd w:id="61"/>
      <w:bookmarkStart w:id="62" w:name="_Toc169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健康数据数据(MSGID=0x32)</w:t>
      </w:r>
      <w:bookmarkEnd w:id="6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3" w:name="&lt;strong&gt;4.5.2 设备睡眠分析数据上传(MSGID=0xC5)&lt;/strong&gt;"/>
      <w:bookmarkEnd w:id="63"/>
      <w:bookmarkStart w:id="64" w:name="_Toc225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5" w:name="&lt;strong&gt;4.6 下行反馈相关上报&lt;/strong&gt;"/>
      <w:bookmarkEnd w:id="65"/>
      <w:bookmarkStart w:id="66" w:name="_Toc265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6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4.6.1 下行反馈(MSGID=0xC0)&lt;/strong&gt;"/>
      <w:bookmarkEnd w:id="67"/>
      <w:bookmarkStart w:id="68" w:name="_Toc146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4.6.2 消息状态上报(MSGID=0x28)&lt;/strong&gt;"/>
      <w:bookmarkEnd w:id="69"/>
      <w:bookmarkStart w:id="70" w:name="_Toc87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1" w:name="&lt;strong&gt;5 设置&lt;/strong&gt;"/>
      <w:bookmarkEnd w:id="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2" w:name="_Toc299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2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3" w:name="&lt;strong&gt;5.1 下行&lt;/strong&gt;"/>
      <w:bookmarkEnd w:id="73"/>
      <w:bookmarkStart w:id="74" w:name="_Toc9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4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5" w:name="&lt;strong&gt;5.1.1 设置定位上报频率（MSGID=0x17）&lt;/strong&gt;"/>
      <w:bookmarkEnd w:id="75"/>
      <w:bookmarkStart w:id="76" w:name="_Toc281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7" w:name="&lt;strong&gt;5.1.2 信息下发(Message Send)（MSGID=0X28）&lt;/strong&gt;"/>
      <w:bookmarkEnd w:id="77"/>
      <w:bookmarkStart w:id="78" w:name="_Toc219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&lt;strong&gt;5.1.3 设置- 定位优先级设置（0XCE01&amp;0XCE02）&lt;/strong&gt;"/>
      <w:bookmarkEnd w:id="79"/>
      <w:bookmarkStart w:id="80" w:name="_Toc11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80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1" w:name="&lt;strong&gt;5.1.4 设置- 健康采样上报频率设置（0XCE02）&lt;/strong&gt;"/>
      <w:bookmarkEnd w:id="81"/>
      <w:bookmarkStart w:id="82" w:name="_Toc135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14456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  <w:bookmarkStart w:id="83" w:name="&lt;strong&gt;5.1.5 设置-设备报警设置（0XCE03）&lt;/strong&gt;"/>
      <w:bookmarkEnd w:id="83"/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1563"/>
    <w:rsid w:val="19AD7685"/>
    <w:rsid w:val="1FD67F95"/>
    <w:rsid w:val="21817FD3"/>
    <w:rsid w:val="267B565F"/>
    <w:rsid w:val="285048C9"/>
    <w:rsid w:val="2F650F44"/>
    <w:rsid w:val="31BE4652"/>
    <w:rsid w:val="32004C6A"/>
    <w:rsid w:val="38071D3A"/>
    <w:rsid w:val="39A95418"/>
    <w:rsid w:val="49F166CB"/>
    <w:rsid w:val="4B9C37FE"/>
    <w:rsid w:val="4BB152A9"/>
    <w:rsid w:val="51600E2A"/>
    <w:rsid w:val="51BB2504"/>
    <w:rsid w:val="5777606C"/>
    <w:rsid w:val="6354053C"/>
    <w:rsid w:val="697D65C5"/>
    <w:rsid w:val="6BFF3B1C"/>
    <w:rsid w:val="6DFA285D"/>
    <w:rsid w:val="757A1B7A"/>
    <w:rsid w:val="78400423"/>
    <w:rsid w:val="7A236190"/>
    <w:rsid w:val="7C1D7794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1238</Words>
  <Characters>1933</Characters>
  <Lines>0</Lines>
  <Paragraphs>0</Paragraphs>
  <TotalTime>0</TotalTime>
  <ScaleCrop>false</ScaleCrop>
  <LinksUpToDate>false</LinksUpToDate>
  <CharactersWithSpaces>2157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2026-01-12T09:24:20Z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