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6862D1">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i w:val="0"/>
          <w:iCs w:val="0"/>
          <w:caps w:val="0"/>
          <w:color w:val="343A40"/>
          <w:spacing w:val="0"/>
          <w:sz w:val="15"/>
          <w:szCs w:val="15"/>
        </w:rPr>
      </w:pP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t>W300GU-4GCat.1-tcp communication protocol</w:t>
      </w:r>
    </w:p>
    <w:sdt>
      <w:sdtPr>
        <w:rPr>
          <w:rFonts w:ascii="宋体" w:hAnsi="宋体" w:eastAsia="宋体" w:cstheme="minorBidi"/>
          <w:kern w:val="2"/>
          <w:sz w:val="21"/>
          <w:szCs w:val="24"/>
          <w:lang w:val="en-US" w:eastAsia="zh-CN" w:bidi="ar-SA"/>
        </w:rPr>
        <w:id w:val="147464019"/>
        <w15:color w:val="DBDBDB"/>
        <w:docPartObj>
          <w:docPartGallery w:val="Table of Contents"/>
          <w:docPartUnique/>
        </w:docPartObj>
      </w:sdtPr>
      <w:sdtEndP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sdtEndPr>
      <w:sdtContent>
        <w:p w14:paraId="732AC1BB">
          <w:pPr>
            <w:spacing w:before="0" w:beforeLines="0" w:after="0" w:afterLines="0" w:line="240" w:lineRule="auto"/>
            <w:ind w:left="0" w:leftChars="0" w:right="0" w:rightChars="0" w:firstLine="0" w:firstLineChars="0"/>
            <w:jc w:val="center"/>
          </w:pPr>
          <w:bookmarkStart w:id="0" w:name="&lt;strong&gt;1 综述&lt;/strong&gt;"/>
          <w:bookmarkEnd w:id="0"/>
          <w:r>
            <w:rPr>
              <w:rFonts w:ascii="宋体" w:hAnsi="宋体" w:eastAsia="宋体"/>
              <w:sz w:val="21"/>
            </w:rPr>
            <w:t>Directory</w:t>
          </w:r>
        </w:p>
        <w:p w14:paraId="6D26ACF0">
          <w:pPr>
            <w:pStyle w:val="6"/>
            <w:tabs>
              <w:tab w:val="right" w:leader="dot" w:pos="11340"/>
            </w:tabs>
          </w:pPr>
          <w:r>
            <w:rPr>
              <w:rStyle w:val="12"/>
              <w:rFonts w:hint="eastAsia" w:ascii="微软雅黑" w:hAnsi="微软雅黑" w:eastAsia="微软雅黑" w:cs="微软雅黑"/>
              <w:b/>
              <w:bCs/>
              <w:i w:val="0"/>
              <w:iCs w:val="0"/>
              <w:caps w:val="0"/>
              <w:color w:val="333333"/>
              <w:spacing w:val="0"/>
              <w:sz w:val="37"/>
              <w:szCs w:val="37"/>
              <w:shd w:val="clear" w:fill="FFFFFF"/>
            </w:rPr>
            <w:fldChar w:fldCharType="begin"/>
          </w:r>
          <w:r>
            <w:rPr>
              <w:rStyle w:val="12"/>
              <w:rFonts w:hint="eastAsia" w:ascii="微软雅黑" w:hAnsi="微软雅黑" w:eastAsia="微软雅黑" w:cs="微软雅黑"/>
              <w:b/>
              <w:bCs/>
              <w:i w:val="0"/>
              <w:iCs w:val="0"/>
              <w:caps w:val="0"/>
              <w:color w:val="333333"/>
              <w:spacing w:val="0"/>
              <w:sz w:val="37"/>
              <w:szCs w:val="37"/>
              <w:shd w:val="clear" w:fill="FFFFFF"/>
            </w:rPr>
            <w:instrText xml:space="preserve">TOC \o "1-3" \h \u </w:instrText>
          </w:r>
          <w:r>
            <w:rPr>
              <w:rStyle w:val="12"/>
              <w:rFonts w:hint="eastAsia" w:ascii="微软雅黑" w:hAnsi="微软雅黑" w:eastAsia="微软雅黑" w:cs="微软雅黑"/>
              <w:b/>
              <w:bCs/>
              <w:i w:val="0"/>
              <w:iCs w:val="0"/>
              <w:caps w:val="0"/>
              <w:color w:val="333333"/>
              <w:spacing w:val="0"/>
              <w:sz w:val="37"/>
              <w:szCs w:val="37"/>
              <w:shd w:val="clear" w:fill="FFFFFF"/>
            </w:rPr>
            <w:fldChar w:fldCharType="separate"/>
          </w: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_Toc12614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1 Overview</w:t>
          </w:r>
          <w:r>
            <w:tab/>
          </w:r>
          <w:r>
            <w:fldChar w:fldCharType="begin"/>
          </w:r>
          <w:r>
            <w:instrText xml:space="preserve"> PAGEREF _Toc12614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5BEC0CB">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_Toc28856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2 Device Usage Instructions</w:t>
          </w:r>
          <w:r>
            <w:tab/>
          </w:r>
          <w:r>
            <w:fldChar w:fldCharType="begin"/>
          </w:r>
          <w:r>
            <w:instrText xml:space="preserve"> PAGEREF _Toc28856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B8363AE">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_Toc29707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2.1 Device Function and Usage Instructions</w:t>
          </w:r>
          <w:r>
            <w:tab/>
          </w:r>
          <w:r>
            <w:fldChar w:fldCharType="begin"/>
          </w:r>
          <w:r>
            <w:instrText xml:space="preserve"> PAGEREF _Toc29707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189A23E">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_Toc31751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2.2 Device Default Reporting Logic</w:t>
          </w:r>
          <w:r>
            <w:tab/>
          </w:r>
          <w:r>
            <w:fldChar w:fldCharType="begin"/>
          </w:r>
          <w:r>
            <w:instrText xml:space="preserve"> PAGEREF _Toc31751 \h </w:instrText>
          </w:r>
          <w:r>
            <w:fldChar w:fldCharType="separate"/>
          </w:r>
          <w:r>
            <w:t>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4B0D180">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_Toc26980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2.3 Device Downlink Instructions</w:t>
          </w:r>
          <w:r>
            <w:tab/>
          </w:r>
          <w:r>
            <w:fldChar w:fldCharType="begin"/>
          </w:r>
          <w:r>
            <w:instrText xml:space="preserve"> PAGEREF _Toc26980 \h </w:instrText>
          </w:r>
          <w:r>
            <w:fldChar w:fldCharType="separate"/>
          </w:r>
          <w:r>
            <w:t>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97A4259">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_Toc8139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3 Protocol Data Packet Structure</w:t>
          </w:r>
          <w:r>
            <w:tab/>
          </w:r>
          <w:r>
            <w:fldChar w:fldCharType="begin"/>
          </w:r>
          <w:r>
            <w:instrText xml:space="preserve"> PAGEREF _Toc8139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E55143B">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_Toc5582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3.1 Data Header</w:t>
          </w:r>
          <w:r>
            <w:tab/>
          </w:r>
          <w:r>
            <w:fldChar w:fldCharType="begin"/>
          </w:r>
          <w:r>
            <w:instrText xml:space="preserve"> PAGEREF _Toc5582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5BEF6E1">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_Toc27151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3.2 Message Identifier (Message ID)</w:t>
          </w:r>
          <w:r>
            <w:tab/>
          </w:r>
          <w:r>
            <w:fldChar w:fldCharType="begin"/>
          </w:r>
          <w:r>
            <w:instrText xml:space="preserve"> PAGEREF _Toc27151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8030705">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_Toc1185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3.3 Token Generation Mechanism</w:t>
          </w:r>
          <w:r>
            <w:tab/>
          </w:r>
          <w:r>
            <w:fldChar w:fldCharType="begin"/>
          </w:r>
          <w:r>
            <w:instrText xml:space="preserve"> PAGEREF _Toc1185 \h </w:instrText>
          </w:r>
          <w:r>
            <w:fldChar w:fldCharType="separate"/>
          </w:r>
          <w:r>
            <w:t>16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08397CB">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3.4 Payload</w:t>
          </w:r>
          <w:r>
            <w:tab/>
          </w:r>
          <w:r>
            <w:fldChar w:fldCharType="begin"/>
          </w:r>
          <w:r>
            <w:instrText xml:space="preserve"> PAGEREF _Toc91 \h </w:instrText>
          </w:r>
          <w:r>
            <w:fldChar w:fldCharType="separate"/>
          </w:r>
          <w:r>
            <w:t>16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6FAEA8C">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_Toc13968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3.5 Checksum</w:t>
          </w:r>
          <w:r>
            <w:tab/>
          </w:r>
          <w:r>
            <w:fldChar w:fldCharType="begin"/>
          </w:r>
          <w:r>
            <w:instrText xml:space="preserve"> PAGEREF _Toc13968 \h </w:instrText>
          </w:r>
          <w:r>
            <w:fldChar w:fldCharType="separate"/>
          </w:r>
          <w:r>
            <w:t>17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A212BB5">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_Toc13496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4 Report messages</w:t>
          </w:r>
          <w:r>
            <w:tab/>
          </w:r>
          <w:r>
            <w:fldChar w:fldCharType="begin"/>
          </w:r>
          <w:r>
            <w:instrText xml:space="preserve"> PAGEREF _Toc13496 \h </w:instrText>
          </w:r>
          <w:r>
            <w:fldChar w:fldCharType="separate"/>
          </w:r>
          <w:r>
            <w:t>19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35A831E">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_Toc16663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4.1 Connection related reports</w:t>
          </w:r>
          <w:r>
            <w:tab/>
          </w:r>
          <w:r>
            <w:fldChar w:fldCharType="begin"/>
          </w:r>
          <w:r>
            <w:instrText xml:space="preserve"> PAGEREF _Toc16663 \h </w:instrText>
          </w:r>
          <w:r>
            <w:fldChar w:fldCharType="separate"/>
          </w:r>
          <w:r>
            <w:t>19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217C64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_Toc3046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4.1.1 LNK-LIN (MSGID=0xF0) Request connection (TCP only)</w:t>
          </w:r>
          <w:r>
            <w:tab/>
          </w:r>
          <w:r>
            <w:fldChar w:fldCharType="begin"/>
          </w:r>
          <w:r>
            <w:instrText xml:space="preserve"> PAGEREF _Toc3046 \h </w:instrText>
          </w:r>
          <w:r>
            <w:fldChar w:fldCharType="separate"/>
          </w:r>
          <w:r>
            <w:t>19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0185E8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_Toc3683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4.1.2 Connection Reply (MSGID=0xF1) (TCP Dedicated) - Important</w:t>
          </w:r>
          <w:r>
            <w:tab/>
          </w:r>
          <w:r>
            <w:fldChar w:fldCharType="begin"/>
          </w:r>
          <w:r>
            <w:instrText xml:space="preserve"> PAGEREF _Toc3683 \h </w:instrText>
          </w:r>
          <w:r>
            <w:fldChar w:fldCharType="separate"/>
          </w:r>
          <w:r>
            <w:t>20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D34E194">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_Toc1569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4.1.3 New Heartbeat Packet Protocol (MSGID=0xF9) - Important</w:t>
          </w:r>
          <w:r>
            <w:tab/>
          </w:r>
          <w:r>
            <w:fldChar w:fldCharType="begin"/>
          </w:r>
          <w:r>
            <w:instrText xml:space="preserve"> PAGEREF _Toc1569 \h </w:instrText>
          </w:r>
          <w:r>
            <w:fldChar w:fldCharType="separate"/>
          </w:r>
          <w:r>
            <w:t>21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FABE415">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_Toc27002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4.2 Alarm-related reporting</w:t>
          </w:r>
          <w:r>
            <w:tab/>
          </w:r>
          <w:r>
            <w:fldChar w:fldCharType="begin"/>
          </w:r>
          <w:r>
            <w:instrText xml:space="preserve"> PAGEREF _Toc27002 \h </w:instrText>
          </w:r>
          <w:r>
            <w:fldChar w:fldCharType="separate"/>
          </w:r>
          <w:r>
            <w:t>23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6512B1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_Toc18213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4.2.1 Alarm data upload - 1 (MSGID=0x02)</w:t>
          </w:r>
          <w:r>
            <w:tab/>
          </w:r>
          <w:r>
            <w:fldChar w:fldCharType="begin"/>
          </w:r>
          <w:r>
            <w:instrText xml:space="preserve"> PAGEREF _Toc18213 \h </w:instrText>
          </w:r>
          <w:r>
            <w:fldChar w:fldCharType="separate"/>
          </w:r>
          <w:r>
            <w:t>23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7B1107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_Toc8368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4.2.2 Alarm Data Upload - 2 (MSGID=0x21) (Supplement to 02)</w:t>
          </w:r>
          <w:r>
            <w:tab/>
          </w:r>
          <w:r>
            <w:fldChar w:fldCharType="begin"/>
          </w:r>
          <w:r>
            <w:instrText xml:space="preserve"> PAGEREF _Toc8368 \h </w:instrText>
          </w:r>
          <w:r>
            <w:fldChar w:fldCharType="separate"/>
          </w:r>
          <w:r>
            <w:t>27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8283DE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_Toc24410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4.2.3 Abnormal Data Alarm (MSGID=0x16)</w:t>
          </w:r>
          <w:r>
            <w:tab/>
          </w:r>
          <w:r>
            <w:fldChar w:fldCharType="begin"/>
          </w:r>
          <w:r>
            <w:instrText xml:space="preserve"> PAGEREF _Toc24410 \h </w:instrText>
          </w:r>
          <w:r>
            <w:fldChar w:fldCharType="separate"/>
          </w:r>
          <w:r>
            <w:t>34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EC09FB8">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_Toc6313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  3 Location-related reporting</w:t>
          </w:r>
          <w:r>
            <w:tab/>
          </w:r>
          <w:r>
            <w:fldChar w:fldCharType="begin"/>
          </w:r>
          <w:r>
            <w:instrText xml:space="preserve"> PAGEREF _Toc6313 \h </w:instrText>
          </w:r>
          <w:r>
            <w:fldChar w:fldCharType="separate"/>
          </w:r>
          <w:r>
            <w:t>36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F2965C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_Toc18249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  3.1 GPS/BDS location reporting: Location data reporting (MSGID=0x03)</w:t>
          </w:r>
          <w:r>
            <w:tab/>
          </w:r>
          <w:r>
            <w:fldChar w:fldCharType="begin"/>
          </w:r>
          <w:r>
            <w:instrText xml:space="preserve"> PAGEREF _Toc18249 \h </w:instrText>
          </w:r>
          <w:r>
            <w:fldChar w:fldCharType="separate"/>
          </w:r>
          <w:r>
            <w:t>36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DF127F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_Toc15473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4.3.2 Wi-Fi and base station information upload (MSGID=0xA4)</w:t>
          </w:r>
          <w:r>
            <w:tab/>
          </w:r>
          <w:r>
            <w:fldChar w:fldCharType="begin"/>
          </w:r>
          <w:r>
            <w:instrText xml:space="preserve"> PAGEREF _Toc15473 \h </w:instrText>
          </w:r>
          <w:r>
            <w:fldChar w:fldCharType="separate"/>
          </w:r>
          <w:r>
            <w:t>38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EFDF4B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_Toc26569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4.3.3 Bluetooth Location Information (</w:t>
          </w:r>
          <w:r>
            <w:rPr>
              <w:rFonts w:hint="eastAsia" w:ascii="微软雅黑" w:hAnsi="微软雅黑" w:eastAsia="微软雅黑" w:cs="微软雅黑"/>
              <w:bCs/>
              <w:i w:val="0"/>
              <w:iCs w:val="0"/>
              <w:caps w:val="0"/>
              <w:spacing w:val="0"/>
              <w:szCs w:val="26"/>
              <w:shd w:val="clear" w:fill="FFFFFF"/>
              <w:lang w:val="en-US" w:eastAsia="zh-CN"/>
            </w:rPr>
            <w:t>BLE</w:t>
          </w:r>
          <w:r>
            <w:rPr>
              <w:rFonts w:hint="eastAsia" w:ascii="微软雅黑" w:hAnsi="微软雅黑" w:eastAsia="微软雅黑" w:cs="微软雅黑"/>
              <w:bCs/>
              <w:i w:val="0"/>
              <w:iCs w:val="0"/>
              <w:caps w:val="0"/>
              <w:spacing w:val="0"/>
              <w:szCs w:val="26"/>
              <w:shd w:val="clear" w:fill="FFFFFF"/>
            </w:rPr>
            <w:t xml:space="preserve"> Location) (MsgId=0xD6)</w:t>
          </w:r>
          <w:r>
            <w:tab/>
          </w:r>
          <w:r>
            <w:fldChar w:fldCharType="begin"/>
          </w:r>
          <w:r>
            <w:instrText xml:space="preserve"> PAGEREF _Toc26569 \h </w:instrText>
          </w:r>
          <w:r>
            <w:fldChar w:fldCharType="separate"/>
          </w:r>
          <w:r>
            <w:t>43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FCA20E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_Toc23426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4.3.4 Base station latitude and longitude reporting (MSGID=0x15)—wifi positioning supplement</w:t>
          </w:r>
          <w:r>
            <w:tab/>
          </w:r>
          <w:r>
            <w:fldChar w:fldCharType="begin"/>
          </w:r>
          <w:r>
            <w:instrText xml:space="preserve"> PAGEREF _Toc23426 \h </w:instrText>
          </w:r>
          <w:r>
            <w:fldChar w:fldCharType="separate"/>
          </w:r>
          <w:r>
            <w:t>46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2BAC00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_Toc7302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4.3.4 UWB Location Information (UWB Location) (MsgId=0xD7)</w:t>
          </w:r>
          <w:r>
            <w:tab/>
          </w:r>
          <w:r>
            <w:fldChar w:fldCharType="begin"/>
          </w:r>
          <w:r>
            <w:instrText xml:space="preserve"> PAGEREF _Toc7302 \h </w:instrText>
          </w:r>
          <w:r>
            <w:fldChar w:fldCharType="separate"/>
          </w:r>
          <w:r>
            <w:t>48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C02D4B4">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_Toc19617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4.4 Device information and status report</w:t>
          </w:r>
          <w:r>
            <w:tab/>
          </w:r>
          <w:r>
            <w:fldChar w:fldCharType="begin"/>
          </w:r>
          <w:r>
            <w:instrText xml:space="preserve"> PAGEREF _Toc19617 \h </w:instrText>
          </w:r>
          <w:r>
            <w:fldChar w:fldCharType="separate"/>
          </w:r>
          <w:r>
            <w:t>50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6F20C3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_Toc19405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4.4.1 SIM card's ICCID upload (MSGID=0xF3)</w:t>
          </w:r>
          <w:r>
            <w:tab/>
          </w:r>
          <w:r>
            <w:fldChar w:fldCharType="begin"/>
          </w:r>
          <w:r>
            <w:instrText xml:space="preserve"> PAGEREF _Toc19405 \h </w:instrText>
          </w:r>
          <w:r>
            <w:fldChar w:fldCharType="separate"/>
          </w:r>
          <w:r>
            <w:t>50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EA0818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_Toc9467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4.4.2 Device charging status upload (MSGID=0xC3)</w:t>
          </w:r>
          <w:r>
            <w:tab/>
          </w:r>
          <w:r>
            <w:fldChar w:fldCharType="begin"/>
          </w:r>
          <w:r>
            <w:instrText xml:space="preserve"> PAGEREF _Toc9467 \h </w:instrText>
          </w:r>
          <w:r>
            <w:fldChar w:fldCharType="separate"/>
          </w:r>
          <w:r>
            <w:t>51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EB350B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_Toc17870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4.4.3 Status parameter reporting (MSGID=0xA9)</w:t>
          </w:r>
          <w:r>
            <w:tab/>
          </w:r>
          <w:r>
            <w:fldChar w:fldCharType="begin"/>
          </w:r>
          <w:r>
            <w:instrText xml:space="preserve"> PAGEREF _Toc17870 \h </w:instrText>
          </w:r>
          <w:r>
            <w:fldChar w:fldCharType="separate"/>
          </w:r>
          <w:r>
            <w:t>53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5210FAB">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_Toc3313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4.4.4 Device Status (MSGID=0xE9)</w:t>
          </w:r>
          <w:r>
            <w:tab/>
          </w:r>
          <w:r>
            <w:fldChar w:fldCharType="begin"/>
          </w:r>
          <w:r>
            <w:instrText xml:space="preserve"> PAGEREF _Toc3313 \h </w:instrText>
          </w:r>
          <w:r>
            <w:fldChar w:fldCharType="separate"/>
          </w:r>
          <w:r>
            <w:t>54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70C7EFC">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_Toc28322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4.5 Health-related reporting</w:t>
          </w:r>
          <w:r>
            <w:tab/>
          </w:r>
          <w:r>
            <w:fldChar w:fldCharType="begin"/>
          </w:r>
          <w:r>
            <w:instrText xml:space="preserve"> PAGEREF _Toc28322 \h </w:instrText>
          </w:r>
          <w:r>
            <w:fldChar w:fldCharType="separate"/>
          </w:r>
          <w:r>
            <w:t>56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1BB226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_Toc18542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4.5.1 Health data (MSGID=0x32)</w:t>
          </w:r>
          <w:r>
            <w:tab/>
          </w:r>
          <w:r>
            <w:fldChar w:fldCharType="begin"/>
          </w:r>
          <w:r>
            <w:instrText xml:space="preserve"> PAGEREF _Toc18542 \h </w:instrText>
          </w:r>
          <w:r>
            <w:fldChar w:fldCharType="separate"/>
          </w:r>
          <w:r>
            <w:t>56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783284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_Toc4575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4.5.2 Device sleep analysis data upload (MSGID=0xC5)</w:t>
          </w:r>
          <w:r>
            <w:tab/>
          </w:r>
          <w:r>
            <w:fldChar w:fldCharType="begin"/>
          </w:r>
          <w:r>
            <w:instrText xml:space="preserve"> PAGEREF _Toc4575 \h </w:instrText>
          </w:r>
          <w:r>
            <w:fldChar w:fldCharType="separate"/>
          </w:r>
          <w:r>
            <w:t>59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6130424">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_Toc30397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4.6 Downlink feedback related reports</w:t>
          </w:r>
          <w:r>
            <w:tab/>
          </w:r>
          <w:r>
            <w:fldChar w:fldCharType="begin"/>
          </w:r>
          <w:r>
            <w:instrText xml:space="preserve"> PAGEREF _Toc30397 \h </w:instrText>
          </w:r>
          <w:r>
            <w:fldChar w:fldCharType="separate"/>
          </w:r>
          <w:r>
            <w:t>60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B545BF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_Toc29573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4.6.1 Downlink feedback (MSGID=0xC0)</w:t>
          </w:r>
          <w:r>
            <w:tab/>
          </w:r>
          <w:r>
            <w:fldChar w:fldCharType="begin"/>
          </w:r>
          <w:r>
            <w:instrText xml:space="preserve"> PAGEREF _Toc29573 \h </w:instrText>
          </w:r>
          <w:r>
            <w:fldChar w:fldCharType="separate"/>
          </w:r>
          <w:r>
            <w:t>60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B9F375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_Toc28213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4.6.2 Message Status Report (MSGID=0x28)</w:t>
          </w:r>
          <w:r>
            <w:tab/>
          </w:r>
          <w:r>
            <w:fldChar w:fldCharType="begin"/>
          </w:r>
          <w:r>
            <w:instrText xml:space="preserve"> PAGEREF _Toc28213 \h </w:instrText>
          </w:r>
          <w:r>
            <w:fldChar w:fldCharType="separate"/>
          </w:r>
          <w:r>
            <w:t>61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28CDD61">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_Toc4479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5 Settings</w:t>
          </w:r>
          <w:r>
            <w:tab/>
          </w:r>
          <w:r>
            <w:fldChar w:fldCharType="begin"/>
          </w:r>
          <w:r>
            <w:instrText xml:space="preserve"> PAGEREF _Toc4479 \h </w:instrText>
          </w:r>
          <w:r>
            <w:fldChar w:fldCharType="separate"/>
          </w:r>
          <w:r>
            <w:t>63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5E61833">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_Toc31294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5.1 Downlink</w:t>
          </w:r>
          <w:r>
            <w:tab/>
          </w:r>
          <w:r>
            <w:fldChar w:fldCharType="begin"/>
          </w:r>
          <w:r>
            <w:instrText xml:space="preserve"> PAGEREF _Toc31294 \h </w:instrText>
          </w:r>
          <w:r>
            <w:fldChar w:fldCharType="separate"/>
          </w:r>
          <w:r>
            <w:t>63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1450CE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_Toc25112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 Set Location Report Frequency (MSGID=0x17)</w:t>
          </w:r>
          <w:r>
            <w:tab/>
          </w:r>
          <w:r>
            <w:fldChar w:fldCharType="begin"/>
          </w:r>
          <w:r>
            <w:instrText xml:space="preserve"> PAGEREF _Toc25112 \h </w:instrText>
          </w:r>
          <w:r>
            <w:fldChar w:fldCharType="separate"/>
          </w:r>
          <w:r>
            <w:t>63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3C1643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_Toc13943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5.1.2 Message Send (MSGID=0X28)</w:t>
          </w:r>
          <w:r>
            <w:tab/>
          </w:r>
          <w:r>
            <w:fldChar w:fldCharType="begin"/>
          </w:r>
          <w:r>
            <w:instrText xml:space="preserve"> PAGEREF _Toc13943 \h </w:instrText>
          </w:r>
          <w:r>
            <w:fldChar w:fldCharType="separate"/>
          </w:r>
          <w:r>
            <w:t>65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0947BA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_Toc32518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5.1.2 Settings - Location priority settings (0XCE01&amp;0XCE02)</w:t>
          </w:r>
          <w:r>
            <w:tab/>
          </w:r>
          <w:r>
            <w:fldChar w:fldCharType="begin"/>
          </w:r>
          <w:r>
            <w:instrText xml:space="preserve"> PAGEREF _Toc32518 \h </w:instrText>
          </w:r>
          <w:r>
            <w:fldChar w:fldCharType="separate"/>
          </w:r>
          <w:r>
            <w:t>67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108025E">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_Toc22529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5.1.4 Settings - Health Sampling Report Frequency Setting (MSGID=0X1C)</w:t>
          </w:r>
          <w:r>
            <w:tab/>
          </w:r>
          <w:r>
            <w:fldChar w:fldCharType="begin"/>
          </w:r>
          <w:r>
            <w:instrText xml:space="preserve"> PAGEREF _Toc22529 \h </w:instrText>
          </w:r>
          <w:r>
            <w:fldChar w:fldCharType="separate"/>
          </w:r>
          <w:r>
            <w:t>70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E78035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_Toc27143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5.1.5 Setting - Device Alarm Setting (0XCE03)</w:t>
          </w:r>
          <w:r>
            <w:tab/>
          </w:r>
          <w:r>
            <w:fldChar w:fldCharType="begin"/>
          </w:r>
          <w:r>
            <w:instrText xml:space="preserve"> PAGEREF _Toc27143 \h </w:instrText>
          </w:r>
          <w:r>
            <w:fldChar w:fldCharType="separate"/>
          </w:r>
          <w:r>
            <w:t>73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4079E0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_Toc32321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5.1.6 Settings - Switch Settings (0XCE04-24)</w:t>
          </w:r>
          <w:r>
            <w:tab/>
          </w:r>
          <w:r>
            <w:fldChar w:fldCharType="begin"/>
          </w:r>
          <w:r>
            <w:instrText xml:space="preserve"> PAGEREF _Toc32321 \h </w:instrText>
          </w:r>
          <w:r>
            <w:fldChar w:fldCharType="separate"/>
          </w:r>
          <w:r>
            <w:t>75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A209AF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_Toc16158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5.1.7 Settings - Fall Sensitivity Settings (0xCE15)</w:t>
          </w:r>
          <w:r>
            <w:tab/>
          </w:r>
          <w:r>
            <w:fldChar w:fldCharType="begin"/>
          </w:r>
          <w:r>
            <w:instrText xml:space="preserve"> PAGEREF _Toc16158 \h </w:instrText>
          </w:r>
          <w:r>
            <w:fldChar w:fldCharType="separate"/>
          </w:r>
          <w:r>
            <w:t>85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450B76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_Toc11928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5.1.8 Setting - Vibration Setting (0XCE23)</w:t>
          </w:r>
          <w:r>
            <w:tab/>
          </w:r>
          <w:r>
            <w:fldChar w:fldCharType="begin"/>
          </w:r>
          <w:r>
            <w:instrText xml:space="preserve"> PAGEREF _Toc11928 \h </w:instrText>
          </w:r>
          <w:r>
            <w:fldChar w:fldCharType="separate"/>
          </w:r>
          <w:r>
            <w:t>87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4A9DC2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_Toc2540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5.1.9 IP &amp; Domain Name Settings (MSGID=0xC3) (TCP Only)</w:t>
          </w:r>
          <w:r>
            <w:tab/>
          </w:r>
          <w:r>
            <w:fldChar w:fldCharType="begin"/>
          </w:r>
          <w:r>
            <w:instrText xml:space="preserve"> PAGEREF _Toc2540 \h </w:instrText>
          </w:r>
          <w:r>
            <w:fldChar w:fldCharType="separate"/>
          </w:r>
          <w:r>
            <w:t>89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420059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_Toc31449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5.1.10 Issue sedentary stay alarm trigger time (MSGID=0XCC)</w:t>
          </w:r>
          <w:r>
            <w:tab/>
          </w:r>
          <w:r>
            <w:fldChar w:fldCharType="begin"/>
          </w:r>
          <w:r>
            <w:instrText xml:space="preserve"> PAGEREF _Toc31449 \h </w:instrText>
          </w:r>
          <w:r>
            <w:fldChar w:fldCharType="separate"/>
          </w:r>
          <w:r>
            <w:t>90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8C6F25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_Toc24263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5.1.11 Shutdown and restart (MSGID=0x77)</w:t>
          </w:r>
          <w:r>
            <w:tab/>
          </w:r>
          <w:r>
            <w:fldChar w:fldCharType="begin"/>
          </w:r>
          <w:r>
            <w:instrText xml:space="preserve"> PAGEREF _Toc24263 \h </w:instrText>
          </w:r>
          <w:r>
            <w:fldChar w:fldCharType="separate"/>
          </w:r>
          <w:r>
            <w:t>91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FCE462E">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_Toc4239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5.1.12 Personal Information Distribution (MSGID=0xCA)</w:t>
          </w:r>
          <w:r>
            <w:tab/>
          </w:r>
          <w:r>
            <w:fldChar w:fldCharType="begin"/>
          </w:r>
          <w:r>
            <w:instrText xml:space="preserve"> PAGEREF _Toc4239 \h </w:instrText>
          </w:r>
          <w:r>
            <w:fldChar w:fldCharType="separate"/>
          </w:r>
          <w:r>
            <w:t>92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3FC881B">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_Toc7536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5.1.13 Sleep Statistics Time Period Setting (MSGID=0X1D)</w:t>
          </w:r>
          <w:r>
            <w:tab/>
          </w:r>
          <w:r>
            <w:fldChar w:fldCharType="begin"/>
          </w:r>
          <w:r>
            <w:instrText xml:space="preserve"> PAGEREF _Toc7536 \h </w:instrText>
          </w:r>
          <w:r>
            <w:fldChar w:fldCharType="separate"/>
          </w:r>
          <w:r>
            <w:t>94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EF8B82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_Toc8015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5.1.14 Remote OTA Upgrade Distribution (MSGID=0xA9)</w:t>
          </w:r>
          <w:r>
            <w:tab/>
          </w:r>
          <w:r>
            <w:fldChar w:fldCharType="begin"/>
          </w:r>
          <w:r>
            <w:instrText xml:space="preserve"> PAGEREF _Toc8015 \h </w:instrText>
          </w:r>
          <w:r>
            <w:fldChar w:fldCharType="separate"/>
          </w:r>
          <w:r>
            <w:t>96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734B39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_Toc12958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5.1.15 Weather Alert (MSGID=0XCB)</w:t>
          </w:r>
          <w:r>
            <w:tab/>
          </w:r>
          <w:r>
            <w:fldChar w:fldCharType="begin"/>
          </w:r>
          <w:r>
            <w:instrText xml:space="preserve"> PAGEREF _Toc12958 \h </w:instrText>
          </w:r>
          <w:r>
            <w:fldChar w:fldCharType="separate"/>
          </w:r>
          <w:r>
            <w:t>98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B8E994B">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_Toc13986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5.1.16 Restore Factory Settings (MSGID=0X7B)</w:t>
          </w:r>
          <w:r>
            <w:tab/>
          </w:r>
          <w:r>
            <w:fldChar w:fldCharType="begin"/>
          </w:r>
          <w:r>
            <w:instrText xml:space="preserve"> PAGEREF _Toc13986 \h </w:instrText>
          </w:r>
          <w:r>
            <w:fldChar w:fldCharType="separate"/>
          </w:r>
          <w:r>
            <w:t>102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3A7580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_Toc5811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5.1.17 Special firmware support - sending SOS prompt message (MSGID=0X80)</w:t>
          </w:r>
          <w:r>
            <w:tab/>
          </w:r>
          <w:r>
            <w:fldChar w:fldCharType="begin"/>
          </w:r>
          <w:r>
            <w:instrText xml:space="preserve"> PAGEREF _Toc5811 \h </w:instrText>
          </w:r>
          <w:r>
            <w:fldChar w:fldCharType="separate"/>
          </w:r>
          <w:r>
            <w:t>102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1EA74D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5.1.18 Special firmware support - Clear time for sending text messages (MSGID=0X2A)</w:t>
          </w:r>
          <w:r>
            <w:tab/>
          </w:r>
          <w:r>
            <w:fldChar w:fldCharType="begin"/>
          </w:r>
          <w:r>
            <w:instrText xml:space="preserve"> PAGEREF _Toc84 \h </w:instrText>
          </w:r>
          <w:r>
            <w:fldChar w:fldCharType="separate"/>
          </w:r>
          <w:r>
            <w:t>103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121DE5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_Toc31582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5.1.19 UWB alarm distance issued (0x7900)</w:t>
          </w:r>
          <w:r>
            <w:tab/>
          </w:r>
          <w:r>
            <w:fldChar w:fldCharType="begin"/>
          </w:r>
          <w:r>
            <w:instrText xml:space="preserve"> PAGEREF _Toc31582 \h </w:instrText>
          </w:r>
          <w:r>
            <w:fldChar w:fldCharType="separate"/>
          </w:r>
          <w:r>
            <w:t>104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FE3504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_Toc8748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5.1.20 UWB Ranging Alarm Configuration (0x7901)</w:t>
          </w:r>
          <w:r>
            <w:tab/>
          </w:r>
          <w:r>
            <w:fldChar w:fldCharType="begin"/>
          </w:r>
          <w:r>
            <w:instrText xml:space="preserve"> PAGEREF _Toc8748 \h </w:instrText>
          </w:r>
          <w:r>
            <w:fldChar w:fldCharType="separate"/>
          </w:r>
          <w:r>
            <w:t>105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BD3C675">
          <w:pPr>
            <w:keepNext w:val="0"/>
            <w:keepLines w:val="0"/>
            <w:widowControl/>
            <w:suppressLineNumbers w:val="0"/>
            <w:pBdr>
              <w:bottom w:val="single" w:color="EEEEEE" w:sz="4" w:space="3"/>
            </w:pBdr>
            <w:spacing w:before="0" w:beforeAutospacing="0" w:after="316" w:afterAutospacing="0" w:line="21" w:lineRule="atLeast"/>
            <w:ind w:left="120" w:right="0"/>
            <w:jc w:val="left"/>
            <w:outlineLvl w:val="9"/>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pPr>
          <w:r>
            <w:rPr>
              <w:rFonts w:hint="eastAsia" w:ascii="微软雅黑" w:hAnsi="微软雅黑" w:eastAsia="微软雅黑" w:cs="微软雅黑"/>
              <w:bCs/>
              <w:i w:val="0"/>
              <w:iCs w:val="0"/>
              <w:caps w:val="0"/>
              <w:color w:val="333333"/>
              <w:spacing w:val="0"/>
              <w:szCs w:val="37"/>
              <w:shd w:val="clear" w:fill="FFFFFF"/>
            </w:rPr>
            <w:fldChar w:fldCharType="end"/>
          </w:r>
        </w:p>
      </w:sdtContent>
    </w:sdt>
    <w:p w14:paraId="7C0B719F">
      <w:pPr>
        <w:keepNext w:val="0"/>
        <w:keepLines w:val="0"/>
        <w:widowControl/>
        <w:suppressLineNumbers w:val="0"/>
        <w:pBdr>
          <w:bottom w:val="single" w:color="EEEEEE" w:sz="4" w:space="3"/>
        </w:pBdr>
        <w:spacing w:before="0" w:beforeAutospacing="0" w:after="316" w:afterAutospacing="0" w:line="21" w:lineRule="atLeast"/>
        <w:ind w:left="120" w:right="0"/>
        <w:jc w:val="left"/>
        <w:outlineLvl w:val="9"/>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pPr>
    </w:p>
    <w:p w14:paraId="27F323EC">
      <w:pPr>
        <w:rPr>
          <w:rStyle w:val="12"/>
          <w:rFonts w:hint="eastAsia" w:ascii="微软雅黑" w:hAnsi="微软雅黑" w:eastAsia="微软雅黑" w:cs="微软雅黑"/>
          <w:b/>
          <w:bCs/>
          <w:i w:val="0"/>
          <w:iCs w:val="0"/>
          <w:caps w:val="0"/>
          <w:color w:val="333333"/>
          <w:spacing w:val="0"/>
          <w:sz w:val="37"/>
          <w:szCs w:val="37"/>
          <w:shd w:val="clear" w:fill="FFFFFF"/>
        </w:rPr>
      </w:pPr>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6746D110">
      <w:pPr>
        <w:pStyle w:val="2"/>
        <w:keepNext w:val="0"/>
        <w:keepLines w:val="0"/>
        <w:widowControl/>
        <w:suppressLineNumbers w:val="0"/>
        <w:pBdr>
          <w:bottom w:val="single" w:color="EEEEEE" w:sz="4" w:space="3"/>
        </w:pBdr>
        <w:spacing w:before="0" w:beforeAutospacing="0" w:after="316" w:afterAutospacing="0" w:line="21" w:lineRule="atLeast"/>
        <w:ind w:left="120" w:right="0"/>
        <w:jc w:val="left"/>
        <w:rPr>
          <w:rFonts w:hint="eastAsia" w:ascii="微软雅黑" w:hAnsi="微软雅黑" w:eastAsia="微软雅黑" w:cs="微软雅黑"/>
          <w:b/>
          <w:bCs/>
          <w:sz w:val="37"/>
          <w:szCs w:val="37"/>
        </w:rPr>
      </w:pPr>
      <w:bookmarkStart w:id="1" w:name="_Toc12614"/>
      <w:r>
        <w:rPr>
          <w:rStyle w:val="12"/>
          <w:rFonts w:hint="eastAsia" w:ascii="微软雅黑" w:hAnsi="微软雅黑" w:eastAsia="微软雅黑" w:cs="微软雅黑"/>
          <w:b/>
          <w:bCs/>
          <w:i w:val="0"/>
          <w:iCs w:val="0"/>
          <w:caps w:val="0"/>
          <w:color w:val="333333"/>
          <w:spacing w:val="0"/>
          <w:sz w:val="37"/>
          <w:szCs w:val="37"/>
          <w:shd w:val="clear" w:fill="FFFFFF"/>
        </w:rPr>
        <w:t>1 Overview</w:t>
      </w:r>
      <w:bookmarkEnd w:id="1"/>
    </w:p>
    <w:p w14:paraId="489ED03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This protocol is suitable for 4G CAT1 devices and supports W300GU products. It uses a 32-bit data header for synchronization and terminal identification; a low-overhead checksum algorithm for checksum protection; and a message identifier to identify different messages.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It needs to be parsed according to the actual report. The document is currently being continuously maintained. If you find any errors or omissions, please give feedback in time. Thank you very much.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The protocol content is 4g reporting content. If you need Bluetooth broadcast data protocol, please consult relevant docking personnel.</w:t>
      </w:r>
    </w:p>
    <w:p w14:paraId="32F9E9B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right="0"/>
        <w:jc w:val="left"/>
        <w:rPr>
          <w:rFonts w:hint="eastAsia" w:ascii="微软雅黑" w:hAnsi="微软雅黑" w:eastAsia="微软雅黑" w:cs="微软雅黑"/>
        </w:rPr>
      </w:pPr>
      <w:r>
        <w:rPr>
          <w:rFonts w:hint="eastAsia" w:ascii="微软雅黑" w:hAnsi="微软雅黑" w:eastAsia="微软雅黑" w:cs="微软雅黑"/>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187A8E99">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 w:name="&lt;strong&gt;2 设备使用说明&lt;/strong&gt;"/>
      <w:bookmarkEnd w:id="2"/>
      <w:bookmarkStart w:id="3" w:name="_Toc28856"/>
      <w:r>
        <w:rPr>
          <w:rStyle w:val="12"/>
          <w:rFonts w:hint="eastAsia" w:ascii="微软雅黑" w:hAnsi="微软雅黑" w:eastAsia="微软雅黑" w:cs="微软雅黑"/>
          <w:b/>
          <w:bCs/>
          <w:i w:val="0"/>
          <w:iCs w:val="0"/>
          <w:caps w:val="0"/>
          <w:color w:val="333333"/>
          <w:spacing w:val="0"/>
          <w:sz w:val="37"/>
          <w:szCs w:val="37"/>
          <w:shd w:val="clear" w:fill="FFFFFF"/>
        </w:rPr>
        <w:t>2 Device Usage Instructions</w:t>
      </w:r>
      <w:bookmarkEnd w:id="3"/>
    </w:p>
    <w:p w14:paraId="61CEBE6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 w:name="&lt;strong&gt;2.1 设备功能与使用说明&lt;/strong&gt;"/>
      <w:bookmarkEnd w:id="4"/>
      <w:bookmarkStart w:id="5" w:name="_Toc29707"/>
      <w:r>
        <w:rPr>
          <w:rStyle w:val="12"/>
          <w:rFonts w:hint="eastAsia" w:ascii="微软雅黑" w:hAnsi="微软雅黑" w:eastAsia="微软雅黑" w:cs="微软雅黑"/>
          <w:b/>
          <w:bCs/>
          <w:i w:val="0"/>
          <w:iCs w:val="0"/>
          <w:caps w:val="0"/>
          <w:color w:val="333333"/>
          <w:spacing w:val="0"/>
          <w:sz w:val="31"/>
          <w:szCs w:val="31"/>
          <w:shd w:val="clear" w:fill="FFFFFF"/>
        </w:rPr>
        <w:t>2.1 Device Function and Usage Instructions</w:t>
      </w:r>
      <w:bookmarkEnd w:id="5"/>
    </w:p>
    <w:p w14:paraId="27568B9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1212279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Power on:</w:t>
      </w:r>
    </w:p>
    <w:p w14:paraId="455CAB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Please fully charge the device before using it for the first time. The device will automatically power on when the charging reaches the power required for power on. The charging status displays the charging icon.</w:t>
      </w:r>
    </w:p>
    <w:p w14:paraId="4DC312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A full charge is a green icon. Note: Do not check the device signal while charging. </w:t>
      </w:r>
    </w:p>
    <w:p w14:paraId="1ECD36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Manual power on: Press and hold the up button for 10s and release. The interface will display "Welcome". </w:t>
      </w:r>
    </w:p>
    <w:p w14:paraId="4D8053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Note: The default wearing state is on power on, and the detachment alarm is reported if no heart rate is detected.</w:t>
      </w:r>
    </w:p>
    <w:p w14:paraId="47A1CA7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Power off:</w:t>
      </w:r>
    </w:p>
    <w:p w14:paraId="0ACD92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Low battery shutdown: The screen turns off after the interface displays Byebye. </w:t>
      </w:r>
    </w:p>
    <w:p w14:paraId="4AB5D9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Manual shutdown: Shutdown: Press and hold the button for more than 10 seconds, the interface displays Byebye and then the screen turns off.</w:t>
      </w:r>
    </w:p>
    <w:p w14:paraId="3DE6B2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 Downlink command shutdown: Downlink shutdown command in the power-on state, the interface displays Byebye and then the screen turns off. </w:t>
      </w:r>
    </w:p>
    <w:p w14:paraId="441BF1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Note: Charging in the power-on state does not shut down</w:t>
      </w:r>
    </w:p>
    <w:p w14:paraId="5BE94D8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SOS function:</w:t>
      </w:r>
    </w:p>
    <w:p w14:paraId="6D6EE6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Trigger mode: After triggering, the device does not enter sleep mode. Long press the down key for 3s, the interface displays SOS SEND OK/SOS sending successfully, and then the SOS icon appears. </w:t>
      </w:r>
    </w:p>
    <w:p w14:paraId="70063D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Cancellation mode: In SOS mode, long press the down key for 3s, the interface displays SEND CENCEL/SOS canceled, and the SOS icon disappears.</w:t>
      </w:r>
    </w:p>
    <w:p w14:paraId="1D8EF93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Signal status:</w:t>
      </w:r>
    </w:p>
    <w:p w14:paraId="187697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 signal: The interface signal is a horizontal line. Signal available: The interface signal has a stepped bar graph.</w:t>
      </w:r>
    </w:p>
    <w:p w14:paraId="44AF313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sleep:</w:t>
      </w:r>
    </w:p>
    <w:p w14:paraId="185660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condition: The device does not move for 40 minutes and enters sleep mode, does not report location health data, and only reports F9 heartbeat packets to maintain a long connection.</w:t>
      </w:r>
    </w:p>
    <w:p w14:paraId="7AE0167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Ultra-long standby mode:</w:t>
      </w:r>
    </w:p>
    <w:p w14:paraId="58E6F8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Manual change: Switch settings - ultra-long standby mode, click enable, the device will switch to ultra-long standby mode Remote command issued: Issue a switch to ultra-long standby mode, the device will switch to ultra-long standby mode Effect: There is a yellow bar below the power icon on the time interface, short connection, detect health and location every 10 minutes,</w:t>
      </w:r>
    </w:p>
    <w:p w14:paraId="4CF40B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When the health data is normal and the location has not changed, the data is reported every 1 hour; otherwise, the data is reported every 10 minutes.</w:t>
      </w:r>
    </w:p>
    <w:p w14:paraId="557C12C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Device parameters: Settings - Parameters interface: There are multiple pages, which can be switched by sliding the screen down</w:t>
      </w:r>
    </w:p>
    <w:p w14:paraId="73D79B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(Yes): Yes: Indicates that the device can be triggered by pressing the button</w:t>
      </w: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w:t>
      </w:r>
    </w:p>
    <w:p w14:paraId="719272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(No): Indicates that the</w:t>
      </w:r>
      <w:r>
        <w:rPr>
          <w:rFonts w:hint="eastAsia" w:ascii="微软雅黑" w:hAnsi="微软雅黑" w:eastAsia="微软雅黑" w:cs="微软雅黑"/>
          <w:i w:val="0"/>
          <w:iCs w:val="0"/>
          <w:caps w:val="0"/>
          <w:color w:val="E06C75"/>
          <w:spacing w:val="0"/>
          <w:sz w:val="18"/>
          <w:szCs w:val="18"/>
          <w:shd w:val="clear" w:fill="384548"/>
        </w:rPr>
        <w:t>sos cannot be triggered by a button</w:t>
      </w:r>
    </w:p>
    <w:p w14:paraId="3E90DC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 Indicates that the device has enabled the health reporting function,</w:t>
      </w:r>
    </w:p>
    <w:p w14:paraId="3BFE5D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10min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health data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6097F5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(No): Indicates that the device health reporting function has been turned off</w:t>
      </w:r>
    </w:p>
    <w:p w14:paraId="03E916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Location(BWG,</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 Indicates that the device has enabled the location reporting function,</w:t>
      </w:r>
    </w:p>
    <w:p w14:paraId="47AC1C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BWG</w:t>
      </w:r>
      <w:r>
        <w:rPr>
          <w:rStyle w:val="15"/>
          <w:rFonts w:hint="eastAsia" w:ascii="微软雅黑" w:hAnsi="微软雅黑" w:eastAsia="微软雅黑" w:cs="微软雅黑"/>
          <w:i w:val="0"/>
          <w:iCs w:val="0"/>
          <w:caps w:val="0"/>
          <w:color w:val="D1D2D2"/>
          <w:spacing w:val="0"/>
          <w:sz w:val="18"/>
          <w:szCs w:val="18"/>
          <w:shd w:val="clear" w:fill="384548"/>
        </w:rPr>
        <w:t>: Indicates the location priority Bluetooth\&gt;</w:t>
      </w:r>
      <w:r>
        <w:rPr>
          <w:rFonts w:hint="eastAsia" w:ascii="微软雅黑" w:hAnsi="微软雅黑" w:eastAsia="微软雅黑" w:cs="微软雅黑"/>
          <w:i w:val="0"/>
          <w:iCs w:val="0"/>
          <w:caps w:val="0"/>
          <w:color w:val="E06C75"/>
          <w:spacing w:val="0"/>
          <w:sz w:val="18"/>
          <w:szCs w:val="18"/>
          <w:shd w:val="clear" w:fill="384548"/>
        </w:rPr>
        <w:t>wifi</w:t>
      </w:r>
      <w:r>
        <w:rPr>
          <w:rStyle w:val="15"/>
          <w:rFonts w:hint="eastAsia" w:ascii="微软雅黑" w:hAnsi="微软雅黑" w:eastAsia="微软雅黑" w:cs="微软雅黑"/>
          <w:i w:val="0"/>
          <w:iCs w:val="0"/>
          <w:caps w:val="0"/>
          <w:color w:val="D1D2D2"/>
          <w:spacing w:val="0"/>
          <w:sz w:val="18"/>
          <w:szCs w:val="18"/>
          <w:shd w:val="clear" w:fill="384548"/>
        </w:rPr>
        <w:t>&gt;Satellite (GPS/BDS),</w:t>
      </w:r>
    </w:p>
    <w:p w14:paraId="664F82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10min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location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3F2C9A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 (No): Indicates that the device location reporting function has been turned off</w:t>
      </w:r>
    </w:p>
    <w:p w14:paraId="33458D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(Medium,</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 Indicates that the device has enabled the fall alarm trigger function,</w:t>
      </w:r>
    </w:p>
    <w:p w14:paraId="0CB718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Medium: Indicates that the device's fall alarm trigger sensitivity is medium.</w:t>
      </w:r>
    </w:p>
    <w:p w14:paraId="2F251C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1.5m: Indicates that the device's fall alarm trigger height is 1.5m.</w:t>
      </w:r>
    </w:p>
    <w:p w14:paraId="3EA3F1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(No): Indicates that the device has disabled the fall alarm trigger function.</w:t>
      </w:r>
    </w:p>
    <w:p w14:paraId="59101B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(2min): Indicates that the device has enabled the sedentary stay alarm trigger function.</w:t>
      </w:r>
    </w:p>
    <w:p w14:paraId="5B7B42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2min: Indicates that the time to trigger the sedentary stay alarm is 2 minutes of inactivity.</w:t>
      </w:r>
    </w:p>
    <w:p w14:paraId="30615F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(No): Indicates that the device has disabled the sedentary stay alarm trigger function.</w:t>
      </w:r>
    </w:p>
    <w:p w14:paraId="6395F3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Broadcast (Yes):</w:t>
      </w:r>
    </w:p>
    <w:p w14:paraId="3A2D87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enabled Bluetooth broadcasting of health data.</w:t>
      </w:r>
    </w:p>
    <w:p w14:paraId="0C605C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Indicates that the device has disabled Bluetooth broadcasting of health data.</w:t>
      </w:r>
    </w:p>
    <w:p w14:paraId="0B3889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Sleep statistics reporting time: (21:00-08:00), indicating that the sleep statistics reporting time is from 9 PM to 8 AM the next day.</w:t>
      </w:r>
    </w:p>
    <w:p w14:paraId="5AC4E8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Global vibration duration (</w:t>
      </w:r>
      <w:r>
        <w:rPr>
          <w:rFonts w:hint="eastAsia" w:ascii="微软雅黑" w:hAnsi="微软雅黑" w:eastAsia="微软雅黑" w:cs="微软雅黑"/>
          <w:i w:val="0"/>
          <w:iCs w:val="0"/>
          <w:caps w:val="0"/>
          <w:color w:val="D19A66"/>
          <w:spacing w:val="0"/>
          <w:sz w:val="18"/>
          <w:szCs w:val="18"/>
          <w:shd w:val="clear" w:fill="384548"/>
        </w:rPr>
        <w:t>1.500s</w:t>
      </w:r>
      <w:r>
        <w:rPr>
          <w:rStyle w:val="15"/>
          <w:rFonts w:hint="eastAsia" w:ascii="微软雅黑" w:hAnsi="微软雅黑" w:eastAsia="微软雅黑" w:cs="微软雅黑"/>
          <w:i w:val="0"/>
          <w:iCs w:val="0"/>
          <w:caps w:val="0"/>
          <w:color w:val="D1D2D2"/>
          <w:spacing w:val="0"/>
          <w:sz w:val="18"/>
          <w:szCs w:val="18"/>
          <w:shd w:val="clear" w:fill="384548"/>
        </w:rPr>
        <w:t>): The current device vibration duration is</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seconds</w:t>
      </w:r>
    </w:p>
    <w:p w14:paraId="468B30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alarm threshold: such as heart rate threshold (</w:t>
      </w:r>
      <w:r>
        <w:rPr>
          <w:rFonts w:hint="eastAsia" w:ascii="微软雅黑" w:hAnsi="微软雅黑" w:eastAsia="微软雅黑" w:cs="微软雅黑"/>
          <w:i w:val="0"/>
          <w:iCs w:val="0"/>
          <w:caps w:val="0"/>
          <w:color w:val="D19A66"/>
          <w:spacing w:val="0"/>
          <w:sz w:val="18"/>
          <w:szCs w:val="18"/>
          <w:shd w:val="clear" w:fill="384548"/>
        </w:rPr>
        <w:t>90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BPM</w:t>
      </w:r>
      <w:r>
        <w:rPr>
          <w:rStyle w:val="15"/>
          <w:rFonts w:hint="eastAsia" w:ascii="微软雅黑" w:hAnsi="微软雅黑" w:eastAsia="微软雅黑" w:cs="微软雅黑"/>
          <w:i w:val="0"/>
          <w:iCs w:val="0"/>
          <w:caps w:val="0"/>
          <w:color w:val="D1D2D2"/>
          <w:spacing w:val="0"/>
          <w:sz w:val="18"/>
          <w:szCs w:val="18"/>
          <w:shd w:val="clear" w:fill="384548"/>
        </w:rPr>
        <w:t>, indicating that the normal heart rate range is</w:t>
      </w:r>
      <w:r>
        <w:rPr>
          <w:rFonts w:hint="eastAsia" w:ascii="微软雅黑" w:hAnsi="微软雅黑" w:eastAsia="微软雅黑" w:cs="微软雅黑"/>
          <w:i w:val="0"/>
          <w:iCs w:val="0"/>
          <w:caps w:val="0"/>
          <w:color w:val="E06C75"/>
          <w:spacing w:val="0"/>
          <w:sz w:val="18"/>
          <w:szCs w:val="18"/>
          <w:shd w:val="clear" w:fill="384548"/>
        </w:rPr>
        <w:t>90-100</w:t>
      </w:r>
      <w:r>
        <w:rPr>
          <w:rStyle w:val="15"/>
          <w:rFonts w:hint="eastAsia" w:ascii="微软雅黑" w:hAnsi="微软雅黑" w:eastAsia="微软雅黑" w:cs="微软雅黑"/>
          <w:i w:val="0"/>
          <w:iCs w:val="0"/>
          <w:caps w:val="0"/>
          <w:color w:val="D1D2D2"/>
          <w:spacing w:val="0"/>
          <w:sz w:val="18"/>
          <w:szCs w:val="18"/>
          <w:shd w:val="clear" w:fill="384548"/>
        </w:rPr>
        <w:t>,</w:t>
      </w:r>
    </w:p>
    <w:p w14:paraId="0CFDC8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abnormality alarms will be reported outside the normal range. Heart rate threshold (No): indicates that the heart rate threshold is turned off.</w:t>
      </w:r>
    </w:p>
    <w:p w14:paraId="2ED8D3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Allow work hibernation (Yes):</w:t>
      </w:r>
    </w:p>
    <w:p w14:paraId="688154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turned on the hibernation function. No: Indicates that the device has turned off the hibernation function.</w:t>
      </w:r>
    </w:p>
    <w:p w14:paraId="531D2B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Note: The hibernation function means that the device does not report data when it is in the detached state, and the device does not report data when it is stationary for </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minutes.</w:t>
      </w:r>
    </w:p>
    <w:p w14:paraId="18EEF1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Network long connection (Yes):</w:t>
      </w:r>
    </w:p>
    <w:p w14:paraId="260DE1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Indicates that the current device </w:t>
      </w:r>
      <w:r>
        <w:rPr>
          <w:rFonts w:hint="eastAsia" w:ascii="微软雅黑" w:hAnsi="微软雅黑" w:eastAsia="微软雅黑" w:cs="微软雅黑"/>
          <w:i w:val="0"/>
          <w:iCs w:val="0"/>
          <w:caps w:val="0"/>
          <w:color w:val="E06C75"/>
          <w:spacing w:val="0"/>
          <w:sz w:val="18"/>
          <w:szCs w:val="18"/>
          <w:shd w:val="clear" w:fill="384548"/>
        </w:rPr>
        <w:t>tcp</w:t>
      </w:r>
      <w:r>
        <w:rPr>
          <w:rFonts w:hint="eastAsia" w:ascii="微软雅黑" w:hAnsi="微软雅黑" w:eastAsia="微软雅黑" w:cs="微软雅黑"/>
          <w:i w:val="0"/>
          <w:iCs w:val="0"/>
          <w:caps w:val="0"/>
          <w:color w:val="E06C75"/>
          <w:spacing w:val="0"/>
          <w:sz w:val="18"/>
          <w:szCs w:val="18"/>
          <w:shd w:val="clear" w:fill="384548"/>
          <w:lang w:val="en-US" w:eastAsia="zh-CN"/>
        </w:rPr>
        <w:t xml:space="preserve"> </w:t>
      </w:r>
      <w:r>
        <w:rPr>
          <w:rStyle w:val="15"/>
          <w:rFonts w:hint="eastAsia" w:ascii="微软雅黑" w:hAnsi="微软雅黑" w:eastAsia="微软雅黑" w:cs="微软雅黑"/>
          <w:i w:val="0"/>
          <w:iCs w:val="0"/>
          <w:caps w:val="0"/>
          <w:color w:val="D1D2D2"/>
          <w:spacing w:val="0"/>
          <w:sz w:val="18"/>
          <w:szCs w:val="18"/>
          <w:shd w:val="clear" w:fill="384548"/>
        </w:rPr>
        <w:t>connection mode: long connection (always maintains the connection state, and can receive downlink instructions in real time),</w:t>
      </w:r>
    </w:p>
    <w:p w14:paraId="4EB06D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 Indicates short connection (disconnect after reporting, the device accepts downlink instructions when reporting data) </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Always on switch (No):</w:t>
      </w:r>
    </w:p>
    <w:p w14:paraId="0D9286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The internal interface is always open to collect Satellite (GPS/BDS). In general environments, it can speed up</w:t>
      </w:r>
      <w:r>
        <w:rPr>
          <w:rStyle w:val="15"/>
          <w:rFonts w:hint="eastAsia" w:ascii="微软雅黑" w:hAnsi="微软雅黑" w:eastAsia="微软雅黑" w:cs="微软雅黑"/>
          <w:i w:val="0"/>
          <w:iCs w:val="0"/>
          <w:caps w:val="0"/>
          <w:color w:val="D1D2D2"/>
          <w:spacing w:val="0"/>
          <w:sz w:val="18"/>
          <w:szCs w:val="18"/>
          <w:shd w:val="clear" w:fill="384548"/>
          <w:lang w:val="en-US" w:eastAsia="zh-CN"/>
        </w:rPr>
        <w:t xml:space="preserve"> </w:t>
      </w:r>
      <w:r>
        <w:rPr>
          <w:rStyle w:val="15"/>
          <w:rFonts w:hint="eastAsia" w:ascii="微软雅黑" w:hAnsi="微软雅黑" w:eastAsia="微软雅黑" w:cs="微软雅黑"/>
          <w:i w:val="0"/>
          <w:iCs w:val="0"/>
          <w:caps w:val="0"/>
          <w:color w:val="D1D2D2"/>
          <w:spacing w:val="0"/>
          <w:sz w:val="18"/>
          <w:szCs w:val="18"/>
          <w:shd w:val="clear" w:fill="384548"/>
        </w:rPr>
        <w:t>Satellite (GPS/BDS)</w:t>
      </w:r>
      <w:r>
        <w:rPr>
          <w:rStyle w:val="15"/>
          <w:rFonts w:hint="eastAsia" w:ascii="微软雅黑" w:hAnsi="微软雅黑" w:eastAsia="微软雅黑" w:cs="微软雅黑"/>
          <w:i w:val="0"/>
          <w:iCs w:val="0"/>
          <w:caps w:val="0"/>
          <w:color w:val="D1D2D2"/>
          <w:spacing w:val="0"/>
          <w:sz w:val="18"/>
          <w:szCs w:val="18"/>
          <w:shd w:val="clear" w:fill="384548"/>
          <w:lang w:val="en-US" w:eastAsia="zh-CN"/>
        </w:rPr>
        <w:t xml:space="preserve"> </w:t>
      </w:r>
      <w:r>
        <w:rPr>
          <w:rStyle w:val="15"/>
          <w:rFonts w:hint="eastAsia" w:ascii="微软雅黑" w:hAnsi="微软雅黑" w:eastAsia="微软雅黑" w:cs="微软雅黑"/>
          <w:i w:val="0"/>
          <w:iCs w:val="0"/>
          <w:caps w:val="0"/>
          <w:color w:val="D1D2D2"/>
          <w:spacing w:val="0"/>
          <w:sz w:val="18"/>
          <w:szCs w:val="18"/>
          <w:shd w:val="clear" w:fill="384548"/>
        </w:rPr>
        <w:t>positioning time, and the power consumption will increase.</w:t>
      </w:r>
    </w:p>
    <w:p w14:paraId="4E0A61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No, and it does not need to be turned on in a normal environment.</w:t>
      </w:r>
    </w:p>
    <w:p w14:paraId="68175ED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Vibration:</w:t>
      </w:r>
    </w:p>
    <w:p w14:paraId="06F9CF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Receive the downlink text message, health threshold alarm (the interface has text reminders and vibration)</w:t>
      </w:r>
    </w:p>
    <w:p w14:paraId="4A4E0F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vibration duration can be controlled by downlink (see section 2.3)</w:t>
      </w:r>
    </w:p>
    <w:p w14:paraId="7C0234F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11564C8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 w:name="&lt;strong&gt;2.2 设备默认上报逻辑&lt;/strong&gt;"/>
      <w:bookmarkEnd w:id="6"/>
      <w:bookmarkStart w:id="7" w:name="_Toc31751"/>
      <w:r>
        <w:rPr>
          <w:rStyle w:val="12"/>
          <w:rFonts w:hint="eastAsia" w:ascii="微软雅黑" w:hAnsi="微软雅黑" w:eastAsia="微软雅黑" w:cs="微软雅黑"/>
          <w:b/>
          <w:bCs/>
          <w:i w:val="0"/>
          <w:iCs w:val="0"/>
          <w:caps w:val="0"/>
          <w:color w:val="333333"/>
          <w:spacing w:val="0"/>
          <w:sz w:val="31"/>
          <w:szCs w:val="31"/>
          <w:shd w:val="clear" w:fill="FFFFFF"/>
        </w:rPr>
        <w:t>2.2 Device Default Reporting Logic</w:t>
      </w:r>
      <w:bookmarkEnd w:id="7"/>
    </w:p>
    <w:p w14:paraId="518F003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w:t>
      </w:r>
    </w:p>
    <w:p w14:paraId="7151304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Connection-related reporting</w:t>
      </w:r>
    </w:p>
    <w:p w14:paraId="64F4FD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F0</w:t>
      </w:r>
      <w:r>
        <w:rPr>
          <w:rStyle w:val="15"/>
          <w:rFonts w:hint="eastAsia" w:ascii="微软雅黑" w:hAnsi="微软雅黑" w:eastAsia="微软雅黑" w:cs="微软雅黑"/>
          <w:i w:val="0"/>
          <w:iCs w:val="0"/>
          <w:caps w:val="0"/>
          <w:color w:val="D1D2D2"/>
          <w:spacing w:val="0"/>
          <w:sz w:val="18"/>
          <w:szCs w:val="18"/>
          <w:shd w:val="clear" w:fill="384548"/>
        </w:rPr>
        <w:t>Request: The device is a long connection. Under normal server connection and network conditions, it will report once at startup--a reply is required to connect to the server.</w:t>
      </w:r>
    </w:p>
    <w:p w14:paraId="0F79E3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F9</w:t>
      </w:r>
      <w:r>
        <w:rPr>
          <w:rStyle w:val="15"/>
          <w:rFonts w:hint="eastAsia" w:ascii="微软雅黑" w:hAnsi="微软雅黑" w:eastAsia="微软雅黑" w:cs="微软雅黑"/>
          <w:i w:val="0"/>
          <w:iCs w:val="0"/>
          <w:caps w:val="0"/>
          <w:color w:val="D1D2D2"/>
          <w:spacing w:val="0"/>
          <w:sz w:val="18"/>
          <w:szCs w:val="18"/>
          <w:shd w:val="clear" w:fill="384548"/>
        </w:rPr>
        <w:t>: Heartbeat package report, default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minutes report once, (previous firmware) location and health report will also follow a report, need to reply to maintain a long connection</w:t>
      </w:r>
    </w:p>
    <w:p w14:paraId="1262A07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Location-related reporting</w:t>
      </w:r>
    </w:p>
    <w:p w14:paraId="2D5041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UWB</w:t>
      </w:r>
      <w:r>
        <w:rPr>
          <w:rFonts w:hint="eastAsia" w:ascii="微软雅黑" w:hAnsi="微软雅黑" w:eastAsia="微软雅黑" w:cs="微软雅黑"/>
          <w:i w:val="0"/>
          <w:iCs w:val="0"/>
          <w:caps w:val="0"/>
          <w:color w:val="98C379"/>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Satellite (GPS/BDS)</w:t>
      </w:r>
      <w:r>
        <w:rPr>
          <w:rFonts w:hint="eastAsia" w:ascii="微软雅黑" w:hAnsi="微软雅黑" w:eastAsia="微软雅黑" w:cs="微软雅黑"/>
          <w:i w:val="0"/>
          <w:iCs w:val="0"/>
          <w:caps w:val="0"/>
          <w:color w:val="98C379"/>
          <w:spacing w:val="0"/>
          <w:sz w:val="18"/>
          <w:szCs w:val="18"/>
          <w:shd w:val="clear" w:fill="384548"/>
        </w:rPr>
        <w:t>/wifi/</w:t>
      </w:r>
      <w:r>
        <w:rPr>
          <w:rStyle w:val="15"/>
          <w:rFonts w:hint="eastAsia" w:ascii="微软雅黑" w:hAnsi="微软雅黑" w:eastAsia="微软雅黑" w:cs="微软雅黑"/>
          <w:i w:val="0"/>
          <w:iCs w:val="0"/>
          <w:caps w:val="0"/>
          <w:color w:val="D1D2D2"/>
          <w:spacing w:val="0"/>
          <w:sz w:val="18"/>
          <w:szCs w:val="18"/>
          <w:shd w:val="clear" w:fill="384548"/>
        </w:rPr>
        <w:t>Bluetooth beacon: Default reporting frequency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 default positioning priority: UWB&gt;wifi&gt;Satellite (GPS/BDS), UWB positioning is preferred, WIFI positioning is switched if positioning fails, and positioning is not switched if positioning is successful.</w:t>
      </w:r>
    </w:p>
    <w:p w14:paraId="05D767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Base station (</w:t>
      </w:r>
      <w:r>
        <w:rPr>
          <w:rFonts w:hint="eastAsia" w:ascii="微软雅黑" w:hAnsi="微软雅黑" w:eastAsia="微软雅黑" w:cs="微软雅黑"/>
          <w:i w:val="0"/>
          <w:iCs w:val="0"/>
          <w:caps w:val="0"/>
          <w:color w:val="D19A66"/>
          <w:spacing w:val="0"/>
          <w:sz w:val="18"/>
          <w:szCs w:val="18"/>
          <w:shd w:val="clear" w:fill="384548"/>
        </w:rPr>
        <w:t>0x15</w:t>
      </w:r>
      <w:r>
        <w:rPr>
          <w:rStyle w:val="15"/>
          <w:rFonts w:hint="eastAsia" w:ascii="微软雅黑" w:hAnsi="微软雅黑" w:eastAsia="微软雅黑" w:cs="微软雅黑"/>
          <w:i w:val="0"/>
          <w:iCs w:val="0"/>
          <w:caps w:val="0"/>
          <w:color w:val="D1D2D2"/>
          <w:spacing w:val="0"/>
          <w:sz w:val="18"/>
          <w:szCs w:val="18"/>
          <w:shd w:val="clear" w:fill="384548"/>
        </w:rPr>
        <w:t>): After wifi positioning fails, the communication base station latitude and longitude obtained from the module request automatically.</w:t>
      </w:r>
    </w:p>
    <w:p w14:paraId="4E7CFA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Low accuracy is used for auxiliary reference. Generally, this is not reported in the environment, and the positioning priority and WiFi positioning cannot be bound.</w:t>
      </w:r>
    </w:p>
    <w:p w14:paraId="79BC052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Alarm-related reporting</w:t>
      </w:r>
    </w:p>
    <w:p w14:paraId="2D13F8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User actively triggers, see the previous section for triggering methods</w:t>
      </w:r>
    </w:p>
    <w:p w14:paraId="1FFF1F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Cancel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User actively triggers cancellation, see the previous section for triggering methods</w:t>
      </w:r>
    </w:p>
    <w:p w14:paraId="47AD44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 Device actively shuts down or low battery shutdown, see the previous section for triggering methods</w:t>
      </w:r>
    </w:p>
    <w:p w14:paraId="07E46C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and falling off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determines wearing according to the health sampling report frequency. If the heart rate is measured, the wearing alarm is reported. If the heart rate is not measured, the falling off alarm is reported.</w:t>
      </w:r>
    </w:p>
    <w:p w14:paraId="59A373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stay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Default</w:t>
      </w:r>
      <w:r>
        <w:rPr>
          <w:rFonts w:hint="eastAsia" w:ascii="微软雅黑" w:hAnsi="微软雅黑" w:eastAsia="微软雅黑" w:cs="微软雅黑"/>
          <w:i w:val="0"/>
          <w:iCs w:val="0"/>
          <w:caps w:val="0"/>
          <w:color w:val="E06C75"/>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minutes of immobility triggers reporting</w:t>
      </w:r>
    </w:p>
    <w:p w14:paraId="369744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falls freely from a certain height and meets the fall algorithm trigger</w:t>
      </w:r>
    </w:p>
    <w:p w14:paraId="2482EB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current battery level of the device is less than or equal to</w:t>
      </w:r>
      <w:r>
        <w:rPr>
          <w:rFonts w:hint="eastAsia" w:ascii="微软雅黑" w:hAnsi="微软雅黑" w:eastAsia="微软雅黑" w:cs="微软雅黑"/>
          <w:i w:val="0"/>
          <w:iCs w:val="0"/>
          <w:caps w:val="0"/>
          <w:color w:val="E06C75"/>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when triggered</w:t>
      </w:r>
    </w:p>
    <w:p w14:paraId="44C88D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Abnormal temperature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x16): Reported when the device detects a temperature exceeding</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47C5EA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threshold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x2105): No alarm by default. After the downlink health threshold, if the health data is not within the threshold range, an alarm is reported.</w:t>
      </w:r>
    </w:p>
    <w:p w14:paraId="09507D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When a health threshold alarm is reported, the device vibrates and the interface displays abnormal values.</w:t>
      </w:r>
    </w:p>
    <w:p w14:paraId="77E9E2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UWB</w:t>
      </w:r>
      <w:r>
        <w:rPr>
          <w:rStyle w:val="15"/>
          <w:rFonts w:hint="eastAsia" w:ascii="微软雅黑" w:hAnsi="微软雅黑" w:eastAsia="微软雅黑" w:cs="微软雅黑"/>
          <w:i w:val="0"/>
          <w:iCs w:val="0"/>
          <w:caps w:val="0"/>
          <w:color w:val="D1D2D2"/>
          <w:spacing w:val="0"/>
          <w:sz w:val="18"/>
          <w:szCs w:val="18"/>
          <w:shd w:val="clear" w:fill="384548"/>
        </w:rPr>
        <w:t>Range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 The default is on, and all beacons will trigger the alarm. After setting the downlink</w:t>
      </w:r>
      <w:r>
        <w:rPr>
          <w:rFonts w:hint="eastAsia" w:ascii="微软雅黑" w:hAnsi="微软雅黑" w:eastAsia="微软雅黑" w:cs="微软雅黑"/>
          <w:i w:val="0"/>
          <w:iCs w:val="0"/>
          <w:caps w:val="0"/>
          <w:color w:val="E06C75"/>
          <w:spacing w:val="0"/>
          <w:sz w:val="18"/>
          <w:szCs w:val="18"/>
          <w:shd w:val="clear" w:fill="384548"/>
        </w:rPr>
        <w:t>UWB</w:t>
      </w:r>
      <w:r>
        <w:rPr>
          <w:rStyle w:val="15"/>
          <w:rFonts w:hint="eastAsia" w:ascii="微软雅黑" w:hAnsi="微软雅黑" w:eastAsia="微软雅黑" w:cs="微软雅黑"/>
          <w:i w:val="0"/>
          <w:iCs w:val="0"/>
          <w:caps w:val="0"/>
          <w:color w:val="D1D2D2"/>
          <w:spacing w:val="0"/>
          <w:sz w:val="18"/>
          <w:szCs w:val="18"/>
          <w:shd w:val="clear" w:fill="384548"/>
        </w:rPr>
        <w:t>Range Alarm Beacon, it will be triggered when the device is less than the issued</w:t>
      </w:r>
      <w:r>
        <w:rPr>
          <w:rFonts w:hint="eastAsia" w:ascii="微软雅黑" w:hAnsi="微软雅黑" w:eastAsia="微软雅黑" w:cs="微软雅黑"/>
          <w:i w:val="0"/>
          <w:iCs w:val="0"/>
          <w:caps w:val="0"/>
          <w:color w:val="E06C75"/>
          <w:spacing w:val="0"/>
          <w:sz w:val="18"/>
          <w:szCs w:val="18"/>
          <w:shd w:val="clear" w:fill="384548"/>
        </w:rPr>
        <w:t>UWB</w:t>
      </w:r>
      <w:r>
        <w:rPr>
          <w:rStyle w:val="15"/>
          <w:rFonts w:hint="eastAsia" w:ascii="微软雅黑" w:hAnsi="微软雅黑" w:eastAsia="微软雅黑" w:cs="微软雅黑"/>
          <w:i w:val="0"/>
          <w:iCs w:val="0"/>
          <w:caps w:val="0"/>
          <w:color w:val="D1D2D2"/>
          <w:spacing w:val="0"/>
          <w:sz w:val="18"/>
          <w:szCs w:val="18"/>
          <w:shd w:val="clear" w:fill="384548"/>
        </w:rPr>
        <w:t>Alarm distance.</w:t>
      </w:r>
    </w:p>
    <w:p w14:paraId="51B2CA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Vibration is triggered in real time, and the wearing status is reported to the server only once within</w:t>
      </w:r>
      <w:r>
        <w:rPr>
          <w:rFonts w:hint="eastAsia" w:ascii="微软雅黑" w:hAnsi="微软雅黑" w:eastAsia="微软雅黑" w:cs="微软雅黑"/>
          <w:i w:val="0"/>
          <w:iCs w:val="0"/>
          <w:caps w:val="0"/>
          <w:color w:val="E06C75"/>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minute; the non-wearing status is not reported to the server and does not generate vibration.</w:t>
      </w:r>
    </w:p>
    <w:p w14:paraId="4E2C9B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Health-related reporting</w:t>
      </w:r>
    </w:p>
    <w:p w14:paraId="7DE665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Step counting, heart rate, body temperature</w:t>
      </w:r>
      <w:r>
        <w:rPr>
          <w:rFonts w:hint="eastAsia" w:ascii="微软雅黑" w:hAnsi="微软雅黑" w:eastAsia="微软雅黑" w:cs="微软雅黑"/>
          <w:i w:val="0"/>
          <w:iCs w:val="0"/>
          <w:caps w:val="0"/>
          <w:color w:val="E06C75"/>
          <w:spacing w:val="0"/>
          <w:sz w:val="18"/>
          <w:szCs w:val="18"/>
          <w:shd w:val="clear" w:fill="384548"/>
        </w:rPr>
        <w:t>&amp;</w:t>
      </w:r>
      <w:r>
        <w:rPr>
          <w:rStyle w:val="15"/>
          <w:rFonts w:hint="eastAsia" w:ascii="微软雅黑" w:hAnsi="微软雅黑" w:eastAsia="微软雅黑" w:cs="微软雅黑"/>
          <w:i w:val="0"/>
          <w:iCs w:val="0"/>
          <w:caps w:val="0"/>
          <w:color w:val="D1D2D2"/>
          <w:spacing w:val="0"/>
          <w:sz w:val="18"/>
          <w:szCs w:val="18"/>
          <w:shd w:val="clear" w:fill="384548"/>
        </w:rPr>
        <w:t>wrist temperature, blood pressure, blood oxygen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x32): Default reporting frequency</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60A1D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Sleep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xC5): Statistical time period</w:t>
      </w:r>
      <w:r>
        <w:rPr>
          <w:rFonts w:hint="eastAsia" w:ascii="微软雅黑" w:hAnsi="微软雅黑" w:eastAsia="微软雅黑" w:cs="微软雅黑"/>
          <w:i w:val="0"/>
          <w:iCs w:val="0"/>
          <w:caps w:val="0"/>
          <w:color w:val="E06C75"/>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sleep data will be reported according to the status during this time period</w:t>
      </w:r>
    </w:p>
    <w:p w14:paraId="18EEC52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information and status reporting</w:t>
      </w:r>
    </w:p>
    <w:p w14:paraId="2F9321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Status parameters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xA9): A record will be reported when the device is turned on</w:t>
      </w:r>
    </w:p>
    <w:p w14:paraId="42CCC7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SIM card ICCID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xF3): A record will be reported when the device is turned on</w:t>
      </w:r>
    </w:p>
    <w:p w14:paraId="59D0F5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status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xE9): A record will be reported when the device is turned on, and a record will be reported when the reporting frequency is changed</w:t>
      </w:r>
    </w:p>
    <w:p w14:paraId="4EF1FD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Charging status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xC3): Report when charging starts, charging ends, and when fully charged</w:t>
      </w:r>
    </w:p>
    <w:p w14:paraId="0D2F285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Downlink Feedback</w:t>
      </w:r>
    </w:p>
    <w:p w14:paraId="3C1690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Downlink Feedback (0xC0): The server's downlink command is reported after the device receives it.</w:t>
      </w:r>
    </w:p>
    <w:p w14:paraId="42195F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Message Status Feedback (0x28): After the downlink text message, the device clicks accept or reject.</w:t>
      </w:r>
    </w:p>
    <w:p w14:paraId="5FE809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Note: The device reports in a packet reporting manner, that is, one data packet contains multiple complete messages. Pay attention not to miss any. The message is a complete message, and there will be no phenomenon of being interrupted in the middle and in the next data packet.</w:t>
      </w:r>
    </w:p>
    <w:p w14:paraId="0B852C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Eg:BDBDBDBDD6000119A9CF610445270387BF452708A1BC44279D18B74427E518B7F9BDBDBDBDF9010000006400002800000019A9CF61CA</w:t>
      </w:r>
    </w:p>
    <w:p w14:paraId="5B5FB7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This data packet contains messages for (0xD6) Bluetooth positioning and (0xF9) power signal.</w:t>
      </w:r>
    </w:p>
    <w:p w14:paraId="7970A5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(0xD6) Bluetooth positioning: BDBDBDBDD6000119A9CF610445270387BF452708A1BC44279D18B74427E518B7F9</w:t>
      </w:r>
    </w:p>
    <w:p w14:paraId="08D852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(0xF9) Power signal: BDBDBDBDF9010000006400002800000019A9CF61CA</w:t>
      </w:r>
    </w:p>
    <w:p w14:paraId="0769195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004B364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 w:name="&lt;strong&gt;2.3 设备下行说明&lt;/strong&gt;"/>
      <w:bookmarkEnd w:id="8"/>
      <w:bookmarkStart w:id="9" w:name="_Toc26980"/>
      <w:r>
        <w:rPr>
          <w:rStyle w:val="12"/>
          <w:rFonts w:hint="eastAsia" w:ascii="微软雅黑" w:hAnsi="微软雅黑" w:eastAsia="微软雅黑" w:cs="微软雅黑"/>
          <w:b/>
          <w:bCs/>
          <w:i w:val="0"/>
          <w:iCs w:val="0"/>
          <w:caps w:val="0"/>
          <w:color w:val="333333"/>
          <w:spacing w:val="0"/>
          <w:sz w:val="31"/>
          <w:szCs w:val="31"/>
          <w:shd w:val="clear" w:fill="FFFFFF"/>
        </w:rPr>
        <w:t>2.3 Device Downlink Instructions</w:t>
      </w:r>
      <w:bookmarkEnd w:id="9"/>
    </w:p>
    <w:p w14:paraId="2E69FB7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 Downlink commands need to be continuously sent twice within 20 milliseconds to ensure success.</w:t>
      </w:r>
    </w:p>
    <w:p w14:paraId="2708ACE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Device location reporting frequency delivery (0x17):</w:t>
      </w:r>
    </w:p>
    <w:p w14:paraId="608D30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reporting frequency is 10 minutes, with a maximum of 1 minute and a minimum of 1440 minutes. After the device receives the downlink command, the device reports according to the time period and frequency of the issued command.</w:t>
      </w:r>
    </w:p>
    <w:p w14:paraId="2F8941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Report data, and do not report outside the time period, such as: 00:00-18:00 2 minutes location report, then do not report outside the time period</w:t>
      </w:r>
    </w:p>
    <w:p w14:paraId="34E384D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Text message delivery (0x28):</w:t>
      </w:r>
    </w:p>
    <w:p w14:paraId="1ED8E3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Unicode</w:t>
      </w:r>
      <w:r>
        <w:rPr>
          <w:rStyle w:val="15"/>
          <w:rFonts w:hint="eastAsia" w:ascii="微软雅黑" w:hAnsi="微软雅黑" w:eastAsia="微软雅黑" w:cs="微软雅黑"/>
          <w:i w:val="0"/>
          <w:iCs w:val="0"/>
          <w:caps w:val="0"/>
          <w:color w:val="D1D2D2"/>
          <w:spacing w:val="0"/>
          <w:sz w:val="18"/>
          <w:szCs w:val="18"/>
          <w:shd w:val="clear" w:fill="384548"/>
        </w:rPr>
        <w:t>encoding, up to</w:t>
      </w:r>
      <w:r>
        <w:rPr>
          <w:rFonts w:hint="eastAsia" w:ascii="微软雅黑" w:hAnsi="微软雅黑" w:eastAsia="微软雅黑" w:cs="微软雅黑"/>
          <w:i w:val="0"/>
          <w:iCs w:val="0"/>
          <w:caps w:val="0"/>
          <w:color w:val="D19A66"/>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Chinese characters, one Chinese character occupies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 and one English letter occupies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581FD0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list - The historical messages can save up to</w:t>
      </w:r>
      <w:r>
        <w:rPr>
          <w:rFonts w:hint="eastAsia" w:ascii="微软雅黑" w:hAnsi="微软雅黑" w:eastAsia="微软雅黑" w:cs="微软雅黑"/>
          <w:i w:val="0"/>
          <w:iCs w:val="0"/>
          <w:caps w:val="0"/>
          <w:color w:val="D19A66"/>
          <w:spacing w:val="0"/>
          <w:sz w:val="18"/>
          <w:szCs w:val="18"/>
          <w:shd w:val="clear" w:fill="384548"/>
        </w:rPr>
        <w:t>50</w:t>
      </w:r>
      <w:r>
        <w:rPr>
          <w:rStyle w:val="15"/>
          <w:rFonts w:hint="eastAsia" w:ascii="微软雅黑" w:hAnsi="微软雅黑" w:eastAsia="微软雅黑" w:cs="微软雅黑"/>
          <w:i w:val="0"/>
          <w:iCs w:val="0"/>
          <w:caps w:val="0"/>
          <w:color w:val="D1D2D2"/>
          <w:spacing w:val="0"/>
          <w:sz w:val="18"/>
          <w:szCs w:val="18"/>
          <w:shd w:val="clear" w:fill="384548"/>
        </w:rPr>
        <w:t>messages (Note: The firmware without a message list can save up to</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messages)</w:t>
      </w:r>
    </w:p>
    <w:p w14:paraId="7AC0A5E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Device location priority delivery (0xCE01):</w:t>
      </w:r>
    </w:p>
    <w:p w14:paraId="138B3F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Default location priority uwb&gt;wifi&gt;Satellite (GPS/BDS), location priority</w:t>
      </w:r>
    </w:p>
    <w:p w14:paraId="67DECB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If the issued location priority is: wifi&gt;Satellite (GPS/BDS)&gt;Bluetooth beacon, then if wifi cannot be located, switch to Satellite (GPS/BDS), and if Satellite (GPS/BDS)</w:t>
      </w:r>
      <w:r>
        <w:rPr>
          <w:rStyle w:val="15"/>
          <w:rFonts w:hint="eastAsia" w:ascii="微软雅黑" w:hAnsi="微软雅黑" w:eastAsia="微软雅黑" w:cs="微软雅黑"/>
          <w:i w:val="0"/>
          <w:iCs w:val="0"/>
          <w:caps w:val="0"/>
          <w:color w:val="D1D2D2"/>
          <w:spacing w:val="0"/>
          <w:sz w:val="18"/>
          <w:szCs w:val="18"/>
          <w:shd w:val="clear" w:fill="384548"/>
          <w:lang w:val="en-US" w:eastAsia="zh-CN"/>
        </w:rPr>
        <w:t xml:space="preserve"> </w:t>
      </w:r>
      <w:r>
        <w:rPr>
          <w:rStyle w:val="15"/>
          <w:rFonts w:hint="eastAsia" w:ascii="微软雅黑" w:hAnsi="微软雅黑" w:eastAsia="微软雅黑" w:cs="微软雅黑"/>
          <w:i w:val="0"/>
          <w:iCs w:val="0"/>
          <w:caps w:val="0"/>
          <w:color w:val="D1D2D2"/>
          <w:spacing w:val="0"/>
          <w:sz w:val="18"/>
          <w:szCs w:val="18"/>
          <w:shd w:val="clear" w:fill="384548"/>
        </w:rPr>
        <w:t>cannot be located, switch to</w:t>
      </w:r>
      <w:r>
        <w:rPr>
          <w:rStyle w:val="15"/>
          <w:rFonts w:hint="eastAsia" w:ascii="微软雅黑" w:hAnsi="微软雅黑" w:eastAsia="微软雅黑" w:cs="微软雅黑"/>
          <w:i w:val="0"/>
          <w:iCs w:val="0"/>
          <w:caps w:val="0"/>
          <w:color w:val="D1D2D2"/>
          <w:spacing w:val="0"/>
          <w:sz w:val="18"/>
          <w:szCs w:val="18"/>
          <w:shd w:val="clear" w:fill="384548"/>
          <w:lang w:val="en-US" w:eastAsia="zh-CN"/>
        </w:rPr>
        <w:t xml:space="preserve"> </w:t>
      </w:r>
      <w:r>
        <w:rPr>
          <w:rStyle w:val="15"/>
          <w:rFonts w:hint="eastAsia" w:ascii="微软雅黑" w:hAnsi="微软雅黑" w:eastAsia="微软雅黑" w:cs="微软雅黑"/>
          <w:i w:val="0"/>
          <w:iCs w:val="0"/>
          <w:caps w:val="0"/>
          <w:color w:val="D1D2D2"/>
          <w:spacing w:val="0"/>
          <w:sz w:val="18"/>
          <w:szCs w:val="18"/>
          <w:shd w:val="clear" w:fill="384548"/>
        </w:rPr>
        <w:t>Bluetooth beacon, when the location is successful, it will not switch to the next location priority to generate location</w:t>
      </w:r>
    </w:p>
    <w:p w14:paraId="2D173B0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Device health sampling frequency delivery (0x1C): —Note the difference from W200P</w:t>
      </w:r>
    </w:p>
    <w:p w14:paraId="4EB2B1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health sampling frequency is 10 minutes, with a maximum of 2 minutes. After the device receives the downlink command, the device presses the issued command.</w:t>
      </w:r>
    </w:p>
    <w:p w14:paraId="24E439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Report data on time period and frequency, and do not report outside the time period, such as: 00:00-18:00 Report location every 10 minutes, then do not report outside the time period</w:t>
      </w:r>
    </w:p>
    <w:p w14:paraId="21BB8B7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Modify IP and port command issuance (0xC3):</w:t>
      </w:r>
    </w:p>
    <w:p w14:paraId="72180A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The default universal version points to the Smart Cloud Platform: 118.178.184.219:8825. If you need to change it, please consult relevant personnel or visit the official website.</w:t>
      </w:r>
    </w:p>
    <w:p w14:paraId="3E4EDFE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Sedentary Stay Alarm Trigger Time Issuance (0xCC):</w:t>
      </w:r>
    </w:p>
    <w:p w14:paraId="4F88C2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Value range: 2 minutes - 60 minutes, e.g., if the following behavior is a 10-minute trigger time, then the device will trigger a sedentary stay alarm if it remains motionless for 10 minutes.</w:t>
      </w:r>
    </w:p>
    <w:p w14:paraId="57E8F9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Device shutdown and restart issuance (0x77):</w:t>
      </w:r>
    </w:p>
    <w:p w14:paraId="22278D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that this command is only effective when the device is powered on and cannot be received after shutdown.</w:t>
      </w:r>
    </w:p>
    <w:p w14:paraId="065AC4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command: When this command is sent in the power-on state, the device will shut down and will not be able to receive downlink after shutdown.</w:t>
      </w:r>
    </w:p>
    <w:p w14:paraId="741EDC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Restart issuing: When this command is executed in the power-on state, the device restarts.</w:t>
      </w:r>
    </w:p>
    <w:p w14:paraId="4727DD7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Fall Sensitivity and Height Configuration (0xCE15):</w:t>
      </w:r>
    </w:p>
    <w:p w14:paraId="542982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fall sensitivity for the latest general firmware is: Low (Medium-Low). Fall height: 1</w:t>
      </w:r>
      <w:r>
        <w:rPr>
          <w:rFonts w:hint="eastAsia" w:ascii="微软雅黑" w:hAnsi="微软雅黑" w:eastAsia="微软雅黑" w:cs="微软雅黑"/>
          <w:i w:val="0"/>
          <w:iCs w:val="0"/>
          <w:caps w:val="0"/>
          <w:color w:val="D19A66"/>
          <w:spacing w:val="0"/>
          <w:sz w:val="18"/>
          <w:szCs w:val="18"/>
          <w:shd w:val="clear" w:fill="384548"/>
        </w:rPr>
        <w:t>.5m</w:t>
      </w:r>
    </w:p>
    <w:p w14:paraId="645FB5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fall algorithm is satisfied, providing 5 setting levels (0 - 4): Low - Lower (Medium-Low) - Medium - Higher (Medium-High) - High.</w:t>
      </w:r>
    </w:p>
    <w:p w14:paraId="1BA1F5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triggering of the fall alarm, providing 5 setting levels (0 - 4): 0</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- 2</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2</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w:t>
      </w:r>
    </w:p>
    <w:p w14:paraId="3B90197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(9) Remote OTA Configuration (0xA9):</w:t>
      </w:r>
    </w:p>
    <w:p w14:paraId="1E37D1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Remote updates consume data and are affected by the network. The device's SIM card has 30M per month, so it cannot be updated too many times.</w:t>
      </w:r>
    </w:p>
    <w:p w14:paraId="23B577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Otherwise, there will be insufficient data. This function requires device hardware to support remote updates. Previous devices do not support it.</w:t>
      </w:r>
    </w:p>
    <w:p w14:paraId="5C5C3DE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(10) Key Shutdown Switch Command Configuration (0xCE16):</w:t>
      </w:r>
    </w:p>
    <w:p w14:paraId="2CA502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the device can be shut down via the key. After the downlink is closed, the device cannot be shut down via the key.</w:t>
      </w:r>
    </w:p>
    <w:p w14:paraId="239AD78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(11) Control Device to Trigger Sleep Switch Configuration (0xCE18):</w:t>
      </w:r>
    </w:p>
    <w:p w14:paraId="390AE4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the on state. The device enters sleep mode if it is not moved for 40 minutes. After the downlink is turned off, the device does not enter sleep mode.</w:t>
      </w:r>
    </w:p>
    <w:p w14:paraId="50B2921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(12) Fall Alarm Switch (0xCE07):</w:t>
      </w:r>
    </w:p>
    <w:p w14:paraId="4DAC7D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fall alarm is enabled by default. After it is disabled, the device will not report fall alarms.</w:t>
      </w:r>
    </w:p>
    <w:p w14:paraId="2A80D9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(13) Button Triggered SOS Start Switch (0xCE19)</w:t>
      </w:r>
    </w:p>
    <w:p w14:paraId="7110C3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It is enabled by default. Long pressing the charging cable button can trigger SOS. After it is disabled, long pressing the charging cable button will not trigger reporting SOS.</w:t>
      </w:r>
    </w:p>
    <w:p w14:paraId="38825B8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(14) Device Health and Location Reporting Switch (0xCE20)</w:t>
      </w:r>
    </w:p>
    <w:p w14:paraId="691453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By default, health reporting is enabled, and location reporting is enabled by default.</w:t>
      </w:r>
    </w:p>
    <w:p w14:paraId="2508B0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You can set the location / health to be on or off separately. After it is disabled, the device will not report health / location.</w:t>
      </w:r>
    </w:p>
    <w:p w14:paraId="787F6C4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(15) Long Connection and Short Connection Mode Switching (0xCE22)</w:t>
      </w:r>
    </w:p>
    <w:p w14:paraId="46187E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long connection. You can downlink the long and short connection command to switch. The device will restart after receiving it and become long/short connection. Note that the long connection mode consumes slightly more power than the short connection mode. By default, a heartbeat packet (0xF9) is reported every 4 minutes.</w:t>
      </w:r>
    </w:p>
    <w:p w14:paraId="6121C4E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(16) Health Threshold Setting (0xCE0300)</w:t>
      </w:r>
    </w:p>
    <w:p w14:paraId="273F1F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health threshold is issued, the downlink command. After the device receives it, the normal range of the health threshold is issued. Health data outside this range will report an alarm.</w:t>
      </w:r>
    </w:p>
    <w:p w14:paraId="75FCD50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(17) Device Vibration Setting (0xCE23)</w:t>
      </w:r>
    </w:p>
    <w:p w14:paraId="32DA9D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after the device receives it, the device vibration duration becomes the downlink duration, ranging from 0-60 seconds.</w:t>
      </w:r>
    </w:p>
    <w:p w14:paraId="097578B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(18) Report Location Immediately (0xCE0A)</w:t>
      </w:r>
    </w:p>
    <w:p w14:paraId="429C38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issued and the device receives it, the device immediately starts positioning and reporting.</w:t>
      </w:r>
    </w:p>
    <w:p w14:paraId="672FB31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(19) Report Health Immediately (0xCE0B)</w:t>
      </w:r>
    </w:p>
    <w:p w14:paraId="040125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issued and the device receives it, the device immediately starts health sampling and reporting.</w:t>
      </w:r>
    </w:p>
    <w:p w14:paraId="5432BF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(20) Sleep Statistics Time Period Issuance (0x1D)</w:t>
      </w:r>
    </w:p>
    <w:p w14:paraId="36096A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Different time periods can be issued, such as: 13:00-14:00, then sleep statistics data will be collected and reported within this time period.</w:t>
      </w:r>
    </w:p>
    <w:p w14:paraId="76BC60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(21) GPS Always On Switch (0xCE24):</w:t>
      </w:r>
    </w:p>
    <w:p w14:paraId="625042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internal interface is always open to collect GPS. Under normal circumstances, it can speed up the GPS positioning time, but the power consumption will increase. The default is off.</w:t>
      </w:r>
    </w:p>
    <w:p w14:paraId="39FB12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(22) Switch to ultra-long standby mode (0xCE17):</w:t>
      </w:r>
    </w:p>
    <w:p w14:paraId="1D99BC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device switches to ultra-long standby mode, and there is a yellow bar under the battery icon on the time interface, short connection,</w:t>
      </w:r>
    </w:p>
    <w:p w14:paraId="1A82B9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and location are checked every 10 minutes. If the health data is normal and the location has not changed, the data is reported every 1 hour; otherwise, it is reported every 10 minutes.</w:t>
      </w:r>
    </w:p>
    <w:p w14:paraId="30C443E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(23) Personal information distribution (0xCA)</w:t>
      </w:r>
    </w:p>
    <w:p w14:paraId="1C6E44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There is no personal information by default. Chinese name, English name, blood type, contact number, GB2312 encoding can be distributed,</w:t>
      </w:r>
    </w:p>
    <w:p w14:paraId="688EB6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Maximum number of bytes: name 40 bytes, English name 40 bytes, phone number 40 bytes, blood type 10 bytes</w:t>
      </w:r>
    </w:p>
    <w:p w14:paraId="3BBB41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(24) Sedentary stay alarm switch (0xCE08)</w:t>
      </w:r>
    </w:p>
    <w:p w14:paraId="06DDC4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It is enabled by default, and the trigger time is 15 minutes. After it is turned off, the device does not report sedentary stay alarms.</w:t>
      </w:r>
    </w:p>
    <w:p w14:paraId="312A96B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(25) Weather warning distribution (0xCB)</w:t>
      </w:r>
    </w:p>
    <w:p w14:paraId="73B090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Multiple sets of weather warnings can be distributed. Note that each set of weather warnings must be different, and the same type of warning cannot appear.</w:t>
      </w:r>
    </w:p>
    <w:p w14:paraId="740F8B5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(26) Data Reporting Switch (0xCE09):</w:t>
      </w:r>
    </w:p>
    <w:p w14:paraId="033775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Enable and disable data reporting. The default is enabled. After it is disabled, the device only reports 0xF9 messages to maintain a long connection.</w:t>
      </w:r>
    </w:p>
    <w:p w14:paraId="070AE84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(27) Restore Factory Settings (0x7B):</w:t>
      </w:r>
    </w:p>
    <w:p w14:paraId="3639BF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being issued, the device returns to the default reporting status. See section 5.1.12 for the default status.</w:t>
      </w:r>
    </w:p>
    <w:p w14:paraId="4686411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(28) UWB Alarm Distance (0x7900):</w:t>
      </w:r>
    </w:p>
    <w:p w14:paraId="29BB9E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Controls the distance at which the UWB ranging alarm is triggered, where 0 meters means no alarm.</w:t>
      </w:r>
    </w:p>
    <w:p w14:paraId="2C96A3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(29) UWB Ranging Alarm Configuration (0x7901):</w:t>
      </w:r>
    </w:p>
    <w:p w14:paraId="617B8F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to enable the ranging alarm status. The UWB beacon</w:t>
      </w:r>
      <w:r>
        <w:rPr>
          <w:rFonts w:hint="eastAsia" w:ascii="微软雅黑" w:hAnsi="微软雅黑" w:eastAsia="微软雅黑" w:cs="微软雅黑"/>
          <w:i w:val="0"/>
          <w:iCs w:val="0"/>
          <w:caps w:val="0"/>
          <w:color w:val="C678DD"/>
          <w:spacing w:val="0"/>
          <w:sz w:val="18"/>
          <w:szCs w:val="18"/>
          <w:shd w:val="clear" w:fill="384548"/>
        </w:rPr>
        <w:t>id that triggers the ranging alarm of the watch can be configured downstream.</w:t>
      </w:r>
    </w:p>
    <w:p w14:paraId="553987EA">
      <w:pPr>
        <w:rPr>
          <w:rStyle w:val="12"/>
          <w:rFonts w:hint="eastAsia" w:ascii="微软雅黑" w:hAnsi="微软雅黑" w:eastAsia="微软雅黑" w:cs="微软雅黑"/>
          <w:b/>
          <w:bCs/>
          <w:i w:val="0"/>
          <w:iCs w:val="0"/>
          <w:caps w:val="0"/>
          <w:color w:val="333333"/>
          <w:spacing w:val="0"/>
          <w:sz w:val="37"/>
          <w:szCs w:val="37"/>
          <w:shd w:val="clear" w:fill="FFFFFF"/>
        </w:rPr>
      </w:pPr>
      <w:bookmarkStart w:id="10" w:name="&lt;strong&gt;3 协议数据包结构&lt;/strong&gt;"/>
      <w:bookmarkEnd w:id="1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4D93B9C1">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1" w:name="_Toc8139"/>
      <w:r>
        <w:rPr>
          <w:rStyle w:val="12"/>
          <w:rFonts w:hint="eastAsia" w:ascii="微软雅黑" w:hAnsi="微软雅黑" w:eastAsia="微软雅黑" w:cs="微软雅黑"/>
          <w:b/>
          <w:bCs/>
          <w:i w:val="0"/>
          <w:iCs w:val="0"/>
          <w:caps w:val="0"/>
          <w:color w:val="333333"/>
          <w:spacing w:val="0"/>
          <w:sz w:val="37"/>
          <w:szCs w:val="37"/>
          <w:shd w:val="clear" w:fill="FFFFFF"/>
        </w:rPr>
        <w:t>3 Protocol Data Packet Structure</w:t>
      </w:r>
      <w:bookmarkEnd w:id="11"/>
    </w:p>
    <w:p w14:paraId="6D31C82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A basic protocol data packet structure is shown in Figure 1:</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5266055" cy="1776095"/>
            <wp:effectExtent l="0" t="0" r="6985" b="6985"/>
            <wp:docPr id="1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6"/>
                    <pic:cNvPicPr>
                      <a:picLocks noChangeAspect="1"/>
                    </pic:cNvPicPr>
                  </pic:nvPicPr>
                  <pic:blipFill>
                    <a:blip r:embed="rId4"/>
                    <a:stretch>
                      <a:fillRect/>
                    </a:stretch>
                  </pic:blipFill>
                  <pic:spPr>
                    <a:xfrm>
                      <a:off x="0" y="0"/>
                      <a:ext cx="5266055" cy="1776095"/>
                    </a:xfrm>
                    <a:prstGeom prst="rect">
                      <a:avLst/>
                    </a:prstGeom>
                    <a:noFill/>
                    <a:ln w="9525">
                      <a:noFill/>
                    </a:ln>
                  </pic:spPr>
                </pic:pic>
              </a:graphicData>
            </a:graphic>
          </wp:inline>
        </w:drawing>
      </w:r>
    </w:p>
    <w:p w14:paraId="71312FE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2" w:name="&lt;strong&gt;3.1 数据头&lt;/strong&gt;"/>
      <w:bookmarkEnd w:id="12"/>
      <w:bookmarkStart w:id="13" w:name="_Toc5582"/>
      <w:r>
        <w:rPr>
          <w:rStyle w:val="12"/>
          <w:rFonts w:hint="eastAsia" w:ascii="微软雅黑" w:hAnsi="微软雅黑" w:eastAsia="微软雅黑" w:cs="微软雅黑"/>
          <w:b/>
          <w:bCs/>
          <w:i w:val="0"/>
          <w:iCs w:val="0"/>
          <w:caps w:val="0"/>
          <w:color w:val="333333"/>
          <w:spacing w:val="0"/>
          <w:sz w:val="31"/>
          <w:szCs w:val="31"/>
          <w:shd w:val="clear" w:fill="FFFFFF"/>
        </w:rPr>
        <w:t>3.1 Data Header</w:t>
      </w:r>
      <w:bookmarkEnd w:id="13"/>
    </w:p>
    <w:p w14:paraId="29C8639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Each data packet starts with a 4-byte Header or token (timestamp replaces it in some response messages):</w:t>
      </w:r>
    </w:p>
    <w:p w14:paraId="0B9A7B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9A66"/>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Currently, the token uploaded by OuFu devices is fixed as BDBDBDBD</w:t>
      </w:r>
    </w:p>
    <w:p w14:paraId="4804EF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Header</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0xBD 0xBD0xBD0xBD；</w:t>
      </w:r>
    </w:p>
    <w:p w14:paraId="778A78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32bits, generated by the server</w:t>
      </w:r>
    </w:p>
    <w:p w14:paraId="3C8094B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4" w:name="&lt;strong&gt;3.2 报文标示符(Message ID)&lt;/strong&gt;"/>
      <w:bookmarkEnd w:id="14"/>
      <w:bookmarkStart w:id="15" w:name="_Toc27151"/>
      <w:r>
        <w:rPr>
          <w:rStyle w:val="12"/>
          <w:rFonts w:hint="eastAsia" w:ascii="微软雅黑" w:hAnsi="微软雅黑" w:eastAsia="微软雅黑" w:cs="微软雅黑"/>
          <w:b/>
          <w:bCs/>
          <w:i w:val="0"/>
          <w:iCs w:val="0"/>
          <w:caps w:val="0"/>
          <w:color w:val="333333"/>
          <w:spacing w:val="0"/>
          <w:sz w:val="31"/>
          <w:szCs w:val="31"/>
          <w:shd w:val="clear" w:fill="FFFFFF"/>
        </w:rPr>
        <w:t>3.2 Message Identifier (Message ID)</w:t>
      </w:r>
      <w:bookmarkEnd w:id="15"/>
    </w:p>
    <w:p w14:paraId="5BA2DAA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b/>
          <w:bCs/>
          <w:sz w:val="31"/>
          <w:szCs w:val="31"/>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304683D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See Chapter 4 for the content represented by MessgeId.</w:t>
      </w:r>
    </w:p>
    <w:p w14:paraId="3141EB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Each time TCP is connected, the device side will first report the 0xF0 message, which contains the device's unique identifier IMEI.</w:t>
      </w:r>
    </w:p>
    <w:p w14:paraId="0FF098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server needs to record this IMEI as an identifier and reply with the 0xf1 message. The device will consider the connection successful; otherwise, the connection will be disconnected.</w:t>
      </w:r>
    </w:p>
    <w:p w14:paraId="3EF478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4A59ED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 normal device communication, the long connection reports a 0xF9 heartbeat packet every 4 minutes by default. The 0xF9 heartbeat packet is reported once after the health location is reported.</w:t>
      </w:r>
    </w:p>
    <w:p w14:paraId="65CF89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short connection reports a 0xF9 heartbeat packet once at startup, and the 0xF9 heartbeat packet is reported once after the health location is reported. The two reports are not affected by each other.</w:t>
      </w:r>
    </w:p>
    <w:p w14:paraId="067EC6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after the server receives the F9 message, the server needs to issue a command to reply, otherwise the connection will be disconnected.</w:t>
      </w:r>
    </w:p>
    <w:p w14:paraId="5A909D60">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6" w:name="&lt;strong&gt;3.3 Token生成机制&lt;/strong&gt;"/>
      <w:bookmarkEnd w:id="16"/>
      <w:bookmarkStart w:id="17" w:name="_Toc1185"/>
      <w:r>
        <w:rPr>
          <w:rStyle w:val="12"/>
          <w:rFonts w:hint="eastAsia" w:ascii="微软雅黑" w:hAnsi="微软雅黑" w:eastAsia="微软雅黑" w:cs="微软雅黑"/>
          <w:b/>
          <w:bCs/>
          <w:i w:val="0"/>
          <w:iCs w:val="0"/>
          <w:caps w:val="0"/>
          <w:color w:val="333333"/>
          <w:spacing w:val="0"/>
          <w:sz w:val="31"/>
          <w:szCs w:val="31"/>
          <w:shd w:val="clear" w:fill="FFFFFF"/>
        </w:rPr>
        <w:t>3.3 Token Generation Mechanism</w:t>
      </w:r>
      <w:bookmarkEnd w:id="17"/>
    </w:p>
    <w:p w14:paraId="7E17B91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Currently fixed as BDBDBDBD</w:t>
      </w:r>
    </w:p>
    <w:p w14:paraId="7E02CC8D">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8" w:name="&lt;strong&gt;3.4 有效负载(Payload)&lt;/strong&gt;"/>
      <w:bookmarkEnd w:id="18"/>
      <w:bookmarkStart w:id="19" w:name="_Toc91"/>
      <w:r>
        <w:rPr>
          <w:rStyle w:val="12"/>
          <w:rFonts w:hint="eastAsia" w:ascii="微软雅黑" w:hAnsi="微软雅黑" w:eastAsia="微软雅黑" w:cs="微软雅黑"/>
          <w:b/>
          <w:bCs/>
          <w:i w:val="0"/>
          <w:iCs w:val="0"/>
          <w:caps w:val="0"/>
          <w:color w:val="333333"/>
          <w:spacing w:val="0"/>
          <w:sz w:val="31"/>
          <w:szCs w:val="31"/>
          <w:shd w:val="clear" w:fill="FFFFFF"/>
        </w:rPr>
        <w:t>3.4 Payload</w:t>
      </w:r>
      <w:bookmarkEnd w:id="19"/>
    </w:p>
    <w:p w14:paraId="7D00A43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payload below refers to the valid body content in the protocol except for the head token and checksum. The following note is the length of the body.</w:t>
      </w:r>
    </w:p>
    <w:p w14:paraId="15768DC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data format used in the payload is shown in the following table:</w:t>
      </w:r>
    </w:p>
    <w:p w14:paraId="663D2C8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【U-unsigned；I-signed；X-bitfield；Number - Number of bytes】</w:t>
      </w:r>
    </w:p>
    <w:p w14:paraId="646563F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following protocols use little-endian priority except for ch, u8, i8, and x8</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1"/>
        <w:gridCol w:w="1787"/>
        <w:gridCol w:w="1159"/>
        <w:gridCol w:w="3719"/>
        <w:gridCol w:w="1606"/>
        <w:gridCol w:w="1737"/>
      </w:tblGrid>
      <w:tr w14:paraId="4904FC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4427A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Short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DE97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peTypeType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016B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Size (Bytes)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649C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Min/max</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3AFE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Resolution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A2284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Explanation</w:t>
            </w:r>
          </w:p>
        </w:tc>
      </w:tr>
      <w:tr w14:paraId="503C63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6827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02A9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ASCII/ISO 8859.1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B637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3FCF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719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CC8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w:t>
            </w:r>
          </w:p>
        </w:tc>
      </w:tr>
      <w:tr w14:paraId="29A7B6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6213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4B5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D5D2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5487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0-255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4CEF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5E4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 Integer</w:t>
            </w:r>
          </w:p>
        </w:tc>
      </w:tr>
      <w:tr w14:paraId="58BAE9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62E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8D42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CEFE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44C0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-128-127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9AB2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E663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Short Integer</w:t>
            </w:r>
          </w:p>
        </w:tc>
      </w:tr>
      <w:tr w14:paraId="387D53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ACF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B902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83C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4917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B8A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2D46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w:t>
            </w:r>
          </w:p>
        </w:tc>
      </w:tr>
      <w:tr w14:paraId="2425B4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1E5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5A96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6A05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766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0-65,535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7639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F9F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Integer</w:t>
            </w:r>
          </w:p>
        </w:tc>
      </w:tr>
      <w:tr w14:paraId="5186FD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C101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515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9D61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5260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-32,768-32,767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E36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EB9B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Plastic surgery</w:t>
            </w:r>
          </w:p>
        </w:tc>
      </w:tr>
      <w:tr w14:paraId="24E2CE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206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636E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FD39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9418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362F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1297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2</w:t>
            </w:r>
          </w:p>
        </w:tc>
      </w:tr>
      <w:tr w14:paraId="29033D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8498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900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26C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FE5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0..4,294,967,295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435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5C55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 Integer</w:t>
            </w:r>
          </w:p>
        </w:tc>
      </w:tr>
      <w:tr w14:paraId="733F063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6F81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D70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888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43C5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-2,147,483,648-2,147,483,647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366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BB9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integer</w:t>
            </w:r>
          </w:p>
        </w:tc>
      </w:tr>
      <w:tr w14:paraId="347FFC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6127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75D9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Uint64_t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ABC4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1F1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0-18,446,744,073,709,551,616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14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BDB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64-bit long integer</w:t>
            </w:r>
          </w:p>
        </w:tc>
      </w:tr>
      <w:tr w14:paraId="503111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EC8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DF6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EFC9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027B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-3.4410e38-3.410e38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BDA7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04D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Floating point type</w:t>
            </w:r>
          </w:p>
        </w:tc>
      </w:tr>
    </w:tbl>
    <w:p w14:paraId="5E49C1D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0D07893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0" w:name="&lt;strong&gt;3.5 校验和(Checksum)&lt;/strong&gt;"/>
      <w:bookmarkEnd w:id="20"/>
      <w:bookmarkStart w:id="21" w:name="_Toc13968"/>
      <w:r>
        <w:rPr>
          <w:rStyle w:val="12"/>
          <w:rFonts w:hint="eastAsia" w:ascii="微软雅黑" w:hAnsi="微软雅黑" w:eastAsia="微软雅黑" w:cs="微软雅黑"/>
          <w:b/>
          <w:bCs/>
          <w:i w:val="0"/>
          <w:iCs w:val="0"/>
          <w:caps w:val="0"/>
          <w:color w:val="333333"/>
          <w:spacing w:val="0"/>
          <w:sz w:val="31"/>
          <w:szCs w:val="31"/>
          <w:shd w:val="clear" w:fill="FFFFFF"/>
        </w:rPr>
        <w:t>3.5 Checksum</w:t>
      </w:r>
      <w:bookmarkEnd w:id="21"/>
    </w:p>
    <w:p w14:paraId="338762F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content added by the checksum includes the payload, as shown in Figure 1. The algorithm is as follows. The default general version of the device does not require checksum, and this part can be ignored. Any byte can be used for the downlink instruction.</w:t>
      </w:r>
    </w:p>
    <w:p w14:paraId="1E5BB0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//Assuming content="BDBDBDBDE9000600010A00000A00", then sum.ToString("X2") result is 07//The following is the C# code calling method</w:t>
      </w:r>
      <w:r>
        <w:rPr>
          <w:rFonts w:hint="eastAsia" w:ascii="微软雅黑" w:hAnsi="微软雅黑" w:eastAsia="微软雅黑" w:cs="微软雅黑"/>
          <w:i w:val="0"/>
          <w:iCs w:val="0"/>
          <w:caps w:val="0"/>
          <w:color w:val="C678DD"/>
          <w:spacing w:val="0"/>
          <w:sz w:val="18"/>
          <w:szCs w:val="18"/>
          <w:shd w:val="clear" w:fill="384548"/>
        </w:rPr>
        <w:t>private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CheckSum</w:t>
      </w:r>
      <w:r>
        <w:rPr>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content)</w:t>
      </w:r>
    </w:p>
    <w:p w14:paraId="39C620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3E293E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6C07B"/>
          <w:spacing w:val="0"/>
          <w:sz w:val="18"/>
          <w:szCs w:val="18"/>
          <w:shd w:val="clear" w:fill="384548"/>
        </w:rPr>
        <w:t>int</w:t>
      </w:r>
      <w:r>
        <w:rPr>
          <w:rStyle w:val="15"/>
          <w:rFonts w:hint="eastAsia" w:ascii="微软雅黑" w:hAnsi="微软雅黑" w:eastAsia="微软雅黑" w:cs="微软雅黑"/>
          <w:i w:val="0"/>
          <w:iCs w:val="0"/>
          <w:caps w:val="0"/>
          <w:color w:val="D1D2D2"/>
          <w:spacing w:val="0"/>
          <w:sz w:val="18"/>
          <w:szCs w:val="18"/>
          <w:shd w:val="clear" w:fill="384548"/>
        </w:rPr>
        <w:t xml:space="preserve"> sum =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p>
    <w:p w14:paraId="00295E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var</w:t>
      </w:r>
      <w:r>
        <w:rPr>
          <w:rStyle w:val="15"/>
          <w:rFonts w:hint="eastAsia" w:ascii="微软雅黑" w:hAnsi="微软雅黑" w:eastAsia="微软雅黑" w:cs="微软雅黑"/>
          <w:i w:val="0"/>
          <w:iCs w:val="0"/>
          <w:caps w:val="0"/>
          <w:color w:val="D1D2D2"/>
          <w:spacing w:val="0"/>
          <w:sz w:val="18"/>
          <w:szCs w:val="18"/>
          <w:shd w:val="clear" w:fill="384548"/>
        </w:rPr>
        <w:t xml:space="preserve"> bytes = Utility.strToHexByte(content);</w:t>
      </w:r>
    </w:p>
    <w:p w14:paraId="0F8407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foreach</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var</w:t>
      </w:r>
      <w:r>
        <w:rPr>
          <w:rStyle w:val="15"/>
          <w:rFonts w:hint="eastAsia" w:ascii="微软雅黑" w:hAnsi="微软雅黑" w:eastAsia="微软雅黑" w:cs="微软雅黑"/>
          <w:i w:val="0"/>
          <w:iCs w:val="0"/>
          <w:caps w:val="0"/>
          <w:color w:val="D1D2D2"/>
          <w:spacing w:val="0"/>
          <w:sz w:val="18"/>
          <w:szCs w:val="18"/>
          <w:shd w:val="clear" w:fill="384548"/>
        </w:rPr>
        <w:t xml:space="preserve"> b </w:t>
      </w:r>
      <w:r>
        <w:rPr>
          <w:rFonts w:hint="eastAsia" w:ascii="微软雅黑" w:hAnsi="微软雅黑" w:eastAsia="微软雅黑" w:cs="微软雅黑"/>
          <w:i w:val="0"/>
          <w:iCs w:val="0"/>
          <w:caps w:val="0"/>
          <w:color w:val="C678DD"/>
          <w:spacing w:val="0"/>
          <w:sz w:val="18"/>
          <w:szCs w:val="18"/>
          <w:shd w:val="clear" w:fill="384548"/>
        </w:rPr>
        <w:t>in</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4EB0F9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4343EA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b;</w:t>
      </w:r>
    </w:p>
    <w:p w14:paraId="7DAD86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sum %= </w:t>
      </w:r>
      <w:r>
        <w:rPr>
          <w:rFonts w:hint="eastAsia" w:ascii="微软雅黑" w:hAnsi="微软雅黑" w:eastAsia="微软雅黑" w:cs="微软雅黑"/>
          <w:i w:val="0"/>
          <w:iCs w:val="0"/>
          <w:caps w:val="0"/>
          <w:color w:val="D19A66"/>
          <w:spacing w:val="0"/>
          <w:sz w:val="18"/>
          <w:szCs w:val="18"/>
          <w:shd w:val="clear" w:fill="384548"/>
        </w:rPr>
        <w:t>0x100</w:t>
      </w:r>
      <w:r>
        <w:rPr>
          <w:rStyle w:val="15"/>
          <w:rFonts w:hint="eastAsia" w:ascii="微软雅黑" w:hAnsi="微软雅黑" w:eastAsia="微软雅黑" w:cs="微软雅黑"/>
          <w:i w:val="0"/>
          <w:iCs w:val="0"/>
          <w:caps w:val="0"/>
          <w:color w:val="D1D2D2"/>
          <w:spacing w:val="0"/>
          <w:sz w:val="18"/>
          <w:szCs w:val="18"/>
          <w:shd w:val="clear" w:fill="384548"/>
        </w:rPr>
        <w:t>;</w:t>
      </w:r>
    </w:p>
    <w:p w14:paraId="2CF4D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212A0F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0xff - sum;</w:t>
      </w:r>
    </w:p>
    <w:p w14:paraId="098BD0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return sum.ToString("X2");</w:t>
      </w:r>
    </w:p>
    <w:p w14:paraId="791338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t>
      </w:r>
    </w:p>
    <w:p w14:paraId="650F5AB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71F2E3D9">
      <w:pPr>
        <w:rPr>
          <w:rStyle w:val="12"/>
          <w:rFonts w:hint="eastAsia" w:ascii="微软雅黑" w:hAnsi="微软雅黑" w:eastAsia="微软雅黑" w:cs="微软雅黑"/>
          <w:b/>
          <w:bCs/>
          <w:i w:val="0"/>
          <w:iCs w:val="0"/>
          <w:caps w:val="0"/>
          <w:color w:val="333333"/>
          <w:spacing w:val="0"/>
          <w:sz w:val="37"/>
          <w:szCs w:val="37"/>
          <w:shd w:val="clear" w:fill="FFFFFF"/>
        </w:rPr>
      </w:pPr>
      <w:bookmarkStart w:id="22" w:name="&lt;strong&gt;4 上报messages报文&lt;/strong&gt;"/>
      <w:bookmarkEnd w:id="22"/>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4A84F746">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3" w:name="_Toc13496"/>
      <w:r>
        <w:rPr>
          <w:rStyle w:val="12"/>
          <w:rFonts w:hint="eastAsia" w:ascii="微软雅黑" w:hAnsi="微软雅黑" w:eastAsia="微软雅黑" w:cs="微软雅黑"/>
          <w:b/>
          <w:bCs/>
          <w:i w:val="0"/>
          <w:iCs w:val="0"/>
          <w:caps w:val="0"/>
          <w:color w:val="333333"/>
          <w:spacing w:val="0"/>
          <w:sz w:val="37"/>
          <w:szCs w:val="37"/>
          <w:shd w:val="clear" w:fill="FFFFFF"/>
        </w:rPr>
        <w:t>4 Report messages</w:t>
      </w:r>
      <w:bookmarkEnd w:id="23"/>
    </w:p>
    <w:p w14:paraId="021C131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4" w:name="&lt;strong&gt;4.1 连接相关上报&lt;/strong&gt;"/>
      <w:bookmarkEnd w:id="24"/>
      <w:bookmarkStart w:id="25" w:name="_Toc16663"/>
      <w:r>
        <w:rPr>
          <w:rStyle w:val="12"/>
          <w:rFonts w:hint="eastAsia" w:ascii="微软雅黑" w:hAnsi="微软雅黑" w:eastAsia="微软雅黑" w:cs="微软雅黑"/>
          <w:b/>
          <w:bCs/>
          <w:i w:val="0"/>
          <w:iCs w:val="0"/>
          <w:caps w:val="0"/>
          <w:color w:val="333333"/>
          <w:spacing w:val="0"/>
          <w:sz w:val="31"/>
          <w:szCs w:val="31"/>
          <w:shd w:val="clear" w:fill="FFFFFF"/>
        </w:rPr>
        <w:t>4.1 Connection related reports</w:t>
      </w:r>
      <w:bookmarkEnd w:id="25"/>
    </w:p>
    <w:p w14:paraId="3338187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6" w:name="&lt;strong&gt;4.1.1 LNK-LIN (MSGID=0xF0)请求连接（TCP专用）&lt;/strong&gt;"/>
      <w:bookmarkEnd w:id="26"/>
      <w:bookmarkStart w:id="27" w:name="_Toc3046"/>
      <w:r>
        <w:rPr>
          <w:rStyle w:val="12"/>
          <w:rFonts w:hint="eastAsia" w:ascii="微软雅黑" w:hAnsi="微软雅黑" w:eastAsia="微软雅黑" w:cs="微软雅黑"/>
          <w:b/>
          <w:bCs/>
          <w:i w:val="0"/>
          <w:iCs w:val="0"/>
          <w:caps w:val="0"/>
          <w:color w:val="333333"/>
          <w:spacing w:val="0"/>
          <w:sz w:val="26"/>
          <w:szCs w:val="26"/>
          <w:shd w:val="clear" w:fill="FFFFFF"/>
        </w:rPr>
        <w:t>4.1.1 LNK-LIN (MSGID=0xF0) Request connection (TCP only)</w:t>
      </w:r>
      <w:bookmarkEnd w:id="2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441"/>
        <w:gridCol w:w="2049"/>
        <w:gridCol w:w="2238"/>
        <w:gridCol w:w="2112"/>
      </w:tblGrid>
      <w:tr w14:paraId="7B78A8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4E14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3C0FF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C6CD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187D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AA891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045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9277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1D4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AAD5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7ECC66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91"/>
        <w:gridCol w:w="1277"/>
        <w:gridCol w:w="1237"/>
        <w:gridCol w:w="1017"/>
        <w:gridCol w:w="907"/>
        <w:gridCol w:w="3611"/>
      </w:tblGrid>
      <w:tr w14:paraId="1E1CD0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889E08">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DC4FB1">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88814D">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F5F1CD">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2B81CE">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8D269E">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Description</w:t>
            </w:r>
          </w:p>
        </w:tc>
      </w:tr>
      <w:tr w14:paraId="3AD566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895E8C">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49DEC">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8B7B88">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IMEI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55F2F9">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36962">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EF9FE">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IMEI number (little-endian)</w:t>
            </w:r>
          </w:p>
        </w:tc>
      </w:tr>
      <w:tr w14:paraId="1480EE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01A00A">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697BD7">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AC5E0">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version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70FF3D">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2E7838">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F5613E">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Bitfield see below</w:t>
            </w:r>
          </w:p>
        </w:tc>
      </w:tr>
    </w:tbl>
    <w:p w14:paraId="596AAF6A">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The device's reported F0 request message must have a server downlink 0XF1 message in response (see the next section for the specific format), otherwise the login will fail</w:t>
      </w:r>
    </w:p>
    <w:p w14:paraId="3389291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FF0000"/>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77CA01A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B7212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BDBDBDBDF09B51731BC61603000000C2</w:t>
      </w:r>
    </w:p>
    <w:p w14:paraId="309404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Bytes message header</w:t>
      </w:r>
      <w:r>
        <w:rPr>
          <w:rFonts w:hint="eastAsia" w:ascii="微软雅黑" w:hAnsi="微软雅黑" w:eastAsia="微软雅黑" w:cs="微软雅黑"/>
          <w:i w:val="0"/>
          <w:iCs w:val="0"/>
          <w:caps w:val="0"/>
          <w:color w:val="E06C75"/>
          <w:spacing w:val="0"/>
          <w:sz w:val="18"/>
          <w:szCs w:val="18"/>
          <w:shd w:val="clear" w:fill="384548"/>
        </w:rPr>
        <w:t>Header</w:t>
      </w:r>
    </w:p>
    <w:p w14:paraId="7E2182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F0:Message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(Message id)</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 xml:space="preserve">B51731BC6160300:IMEI </w:t>
      </w:r>
      <w:r>
        <w:rPr>
          <w:rFonts w:hint="eastAsia" w:ascii="微软雅黑" w:hAnsi="微软雅黑" w:eastAsia="微软雅黑" w:cs="微软雅黑"/>
          <w:i w:val="0"/>
          <w:iCs w:val="0"/>
          <w:caps w:val="0"/>
          <w:color w:val="E6C07B"/>
          <w:spacing w:val="0"/>
          <w:sz w:val="18"/>
          <w:szCs w:val="18"/>
          <w:shd w:val="clear" w:fill="384548"/>
        </w:rPr>
        <w:t>number</w:t>
      </w:r>
      <w:r>
        <w:rPr>
          <w:rStyle w:val="15"/>
          <w:rFonts w:hint="eastAsia" w:ascii="微软雅黑" w:hAnsi="微软雅黑" w:eastAsia="微软雅黑" w:cs="微软雅黑"/>
          <w:i w:val="0"/>
          <w:iCs w:val="0"/>
          <w:caps w:val="0"/>
          <w:color w:val="D1D2D2"/>
          <w:spacing w:val="0"/>
          <w:sz w:val="18"/>
          <w:szCs w:val="18"/>
          <w:shd w:val="clear" w:fill="384548"/>
        </w:rPr>
        <w:t>(little-endian), converted to big-endian:</w:t>
      </w:r>
      <w:r>
        <w:rPr>
          <w:rFonts w:hint="eastAsia" w:ascii="微软雅黑" w:hAnsi="微软雅黑" w:eastAsia="微软雅黑" w:cs="微软雅黑"/>
          <w:i w:val="0"/>
          <w:iCs w:val="0"/>
          <w:caps w:val="0"/>
          <w:color w:val="D19A66"/>
          <w:spacing w:val="0"/>
          <w:sz w:val="18"/>
          <w:szCs w:val="18"/>
          <w:shd w:val="clear" w:fill="384548"/>
        </w:rPr>
        <w:t>000316</w:t>
      </w:r>
      <w:r>
        <w:rPr>
          <w:rStyle w:val="15"/>
          <w:rFonts w:hint="eastAsia" w:ascii="微软雅黑" w:hAnsi="微软雅黑" w:eastAsia="微软雅黑" w:cs="微软雅黑"/>
          <w:i w:val="0"/>
          <w:iCs w:val="0"/>
          <w:caps w:val="0"/>
          <w:color w:val="D1D2D2"/>
          <w:spacing w:val="0"/>
          <w:sz w:val="18"/>
          <w:szCs w:val="18"/>
          <w:shd w:val="clear" w:fill="384548"/>
        </w:rPr>
        <w:t>C61B73519B,</w:t>
      </w:r>
    </w:p>
    <w:p w14:paraId="34BDDD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corresponding decimal is IMEI:</w:t>
      </w:r>
      <w:r>
        <w:rPr>
          <w:rFonts w:hint="eastAsia" w:ascii="微软雅黑" w:hAnsi="微软雅黑" w:eastAsia="微软雅黑" w:cs="微软雅黑"/>
          <w:i w:val="0"/>
          <w:iCs w:val="0"/>
          <w:caps w:val="0"/>
          <w:color w:val="D19A66"/>
          <w:spacing w:val="0"/>
          <w:sz w:val="18"/>
          <w:szCs w:val="18"/>
          <w:shd w:val="clear" w:fill="384548"/>
        </w:rPr>
        <w:t>869465050010011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:version</w:t>
      </w:r>
    </w:p>
    <w:p w14:paraId="768C5E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C2: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0E16ADF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Connection related Q&amp;A:</w:t>
      </w:r>
    </w:p>
    <w:p w14:paraId="61B343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Each time a new TCP connection is created, an F0 request is first reported, which contains the IMEI, and then the server records this IMEI.</w:t>
      </w:r>
    </w:p>
    <w:p w14:paraId="421CAD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that, all the data in this connection belongs to this IMEI.</w:t>
      </w:r>
    </w:p>
    <w:p w14:paraId="3BB607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If F0 is not received or F0 communication is abnormal, you can use a third-party network testing tool to verify whether the server communication is normal.</w:t>
      </w:r>
    </w:p>
    <w:p w14:paraId="5F64055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3D26FC5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8" w:name="&lt;strong&gt;4.1.2 连接回复(MSGID=0xF1)（TCP专用）-重要&lt;/strong&gt;"/>
      <w:bookmarkEnd w:id="28"/>
      <w:bookmarkStart w:id="29" w:name="_Toc3683"/>
      <w:r>
        <w:rPr>
          <w:rStyle w:val="12"/>
          <w:rFonts w:hint="eastAsia" w:ascii="微软雅黑" w:hAnsi="微软雅黑" w:eastAsia="微软雅黑" w:cs="微软雅黑"/>
          <w:b/>
          <w:bCs/>
          <w:i w:val="0"/>
          <w:iCs w:val="0"/>
          <w:caps w:val="0"/>
          <w:color w:val="333333"/>
          <w:spacing w:val="0"/>
          <w:sz w:val="26"/>
          <w:szCs w:val="26"/>
          <w:shd w:val="clear" w:fill="FFFFFF"/>
        </w:rPr>
        <w:t>4.1.2 Connection Reply (MSGID=0xF1) (TCP Dedicated) - Important</w:t>
      </w:r>
      <w:bookmarkEnd w:id="2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989"/>
        <w:gridCol w:w="1975"/>
        <w:gridCol w:w="2827"/>
        <w:gridCol w:w="2049"/>
      </w:tblGrid>
      <w:tr w14:paraId="13BA29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81308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5BE7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2C29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A25CF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256E3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5A7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Timestamp(unix) 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B30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D844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F58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7E8D16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07"/>
        <w:gridCol w:w="1275"/>
        <w:gridCol w:w="1113"/>
        <w:gridCol w:w="1005"/>
        <w:gridCol w:w="892"/>
        <w:gridCol w:w="3748"/>
      </w:tblGrid>
      <w:tr w14:paraId="2D1314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982B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FFA9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E962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E08AF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7A7DC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F1642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C6A66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EAD4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4BE1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D7C1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1585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B6EE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2C1D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BDBDBDBD</w:t>
            </w:r>
          </w:p>
        </w:tc>
      </w:tr>
    </w:tbl>
    <w:p w14:paraId="79600713">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Note that the message sequence is different from the normal reported message. This message is issued by the server and is not the content reported by the device. The server reply needs to be in the current channel. &gt; Note that the message sequence is different from the normal reported message. This message is issued by the server and is not the content reported by the device. The server reply needs to be in the current channel.</w:t>
      </w:r>
    </w:p>
    <w:p w14:paraId="76C96D1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FF0000"/>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216B1BA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A0807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E06C75"/>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w:t>
      </w:r>
      <w:r>
        <w:rPr>
          <w:rFonts w:hint="eastAsia" w:ascii="微软雅黑" w:hAnsi="微软雅黑" w:eastAsia="微软雅黑" w:cs="微软雅黑"/>
          <w:i w:val="0"/>
          <w:iCs w:val="0"/>
          <w:caps w:val="0"/>
          <w:color w:val="E06C75"/>
          <w:spacing w:val="0"/>
          <w:sz w:val="18"/>
          <w:szCs w:val="18"/>
          <w:shd w:val="clear" w:fill="384548"/>
        </w:rPr>
        <w:t>07FD8860F1BDBDBDBD2E</w:t>
      </w:r>
    </w:p>
    <w:p w14:paraId="248C45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07FD8860:</w:t>
      </w:r>
      <w:r>
        <w:rPr>
          <w:rStyle w:val="15"/>
          <w:rFonts w:hint="eastAsia" w:ascii="微软雅黑" w:hAnsi="微软雅黑" w:eastAsia="微软雅黑" w:cs="微软雅黑"/>
          <w:i w:val="0"/>
          <w:iCs w:val="0"/>
          <w:caps w:val="0"/>
          <w:color w:val="D1D2D2"/>
          <w:spacing w:val="0"/>
          <w:sz w:val="18"/>
          <w:szCs w:val="18"/>
          <w:shd w:val="clear" w:fill="384548"/>
        </w:rPr>
        <w:t>(Little endian),</w:t>
      </w:r>
      <w:r>
        <w:rPr>
          <w:rFonts w:hint="eastAsia" w:ascii="微软雅黑" w:hAnsi="微软雅黑" w:eastAsia="微软雅黑" w:cs="微软雅黑"/>
          <w:i w:val="0"/>
          <w:iCs w:val="0"/>
          <w:caps w:val="0"/>
          <w:color w:val="E06C75"/>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(unix) timestamp (unit: seconds), converted to big endian</w:t>
      </w:r>
      <w:r>
        <w:rPr>
          <w:rFonts w:hint="eastAsia" w:ascii="微软雅黑" w:hAnsi="微软雅黑" w:eastAsia="微软雅黑" w:cs="微软雅黑"/>
          <w:i w:val="0"/>
          <w:iCs w:val="0"/>
          <w:caps w:val="0"/>
          <w:color w:val="E06C75"/>
          <w:spacing w:val="0"/>
          <w:sz w:val="18"/>
          <w:szCs w:val="18"/>
          <w:shd w:val="clear" w:fill="384548"/>
        </w:rPr>
        <w:t>6088FD07</w:t>
      </w:r>
      <w:r>
        <w:rPr>
          <w:rStyle w:val="15"/>
          <w:rFonts w:hint="eastAsia" w:ascii="微软雅黑" w:hAnsi="微软雅黑" w:eastAsia="微软雅黑" w:cs="微软雅黑"/>
          <w:i w:val="0"/>
          <w:iCs w:val="0"/>
          <w:caps w:val="0"/>
          <w:color w:val="D1D2D2"/>
          <w:spacing w:val="0"/>
          <w:sz w:val="18"/>
          <w:szCs w:val="18"/>
          <w:shd w:val="clear" w:fill="384548"/>
        </w:rPr>
        <w:t xml:space="preserve"> Converted to decimal:</w:t>
      </w:r>
      <w:r>
        <w:rPr>
          <w:rFonts w:hint="eastAsia" w:ascii="微软雅黑" w:hAnsi="微软雅黑" w:eastAsia="微软雅黑" w:cs="微软雅黑"/>
          <w:i w:val="0"/>
          <w:iCs w:val="0"/>
          <w:caps w:val="0"/>
          <w:color w:val="E06C75"/>
          <w:spacing w:val="0"/>
          <w:sz w:val="18"/>
          <w:szCs w:val="18"/>
          <w:shd w:val="clear" w:fill="384548"/>
        </w:rPr>
        <w:t>1619590407</w:t>
      </w:r>
    </w:p>
    <w:p w14:paraId="2BFB2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w:t>
      </w:r>
      <w:r>
        <w:rPr>
          <w:rFonts w:hint="eastAsia" w:ascii="微软雅黑" w:hAnsi="微软雅黑" w:eastAsia="微软雅黑" w:cs="微软雅黑"/>
          <w:i w:val="0"/>
          <w:iCs w:val="0"/>
          <w:caps w:val="0"/>
          <w:color w:val="E06C75"/>
          <w:spacing w:val="0"/>
          <w:sz w:val="18"/>
          <w:szCs w:val="18"/>
          <w:shd w:val="clear" w:fill="384548"/>
        </w:rPr>
        <w:t>UTC</w:t>
      </w:r>
      <w:r>
        <w:rPr>
          <w:rStyle w:val="15"/>
          <w:rFonts w:hint="eastAsia" w:ascii="微软雅黑" w:hAnsi="微软雅黑" w:eastAsia="微软雅黑" w:cs="微软雅黑"/>
          <w:i w:val="0"/>
          <w:iCs w:val="0"/>
          <w:caps w:val="0"/>
          <w:color w:val="D1D2D2"/>
          <w:spacing w:val="0"/>
          <w:sz w:val="18"/>
          <w:szCs w:val="18"/>
          <w:shd w:val="clear" w:fill="384548"/>
        </w:rPr>
        <w:t>Time:</w:t>
      </w:r>
      <w:r>
        <w:rPr>
          <w:rFonts w:hint="eastAsia" w:ascii="微软雅黑" w:hAnsi="微软雅黑" w:eastAsia="微软雅黑" w:cs="微软雅黑"/>
          <w:i w:val="0"/>
          <w:iCs w:val="0"/>
          <w:caps w:val="0"/>
          <w:color w:val="E06C75"/>
          <w:spacing w:val="0"/>
          <w:sz w:val="18"/>
          <w:szCs w:val="18"/>
          <w:shd w:val="clear" w:fill="384548"/>
        </w:rPr>
        <w:t>2021-04-28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13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27</w:t>
      </w:r>
    </w:p>
    <w:p w14:paraId="27DE85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F1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Message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5BC24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Token</w:t>
      </w:r>
    </w:p>
    <w:p w14:paraId="790E5D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2E：checksum</w:t>
      </w:r>
    </w:p>
    <w:p w14:paraId="6F1628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434FC9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timestamp 10 decimal to standard time format is the result of adding 1619590407 seconds to 1970-01-01 00:00:00</w:t>
      </w:r>
    </w:p>
    <w:p w14:paraId="29D9FA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synchronizes the time with the timestamp (unit: seconds) in this message.</w:t>
      </w:r>
    </w:p>
    <w:p w14:paraId="500A28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w:t>
      </w:r>
      <w:r>
        <w:rPr>
          <w:rFonts w:hint="eastAsia" w:ascii="微软雅黑" w:hAnsi="微软雅黑" w:eastAsia="微软雅黑" w:cs="微软雅黑"/>
          <w:i w:val="0"/>
          <w:iCs w:val="0"/>
          <w:caps w:val="0"/>
          <w:color w:val="E06C75"/>
          <w:spacing w:val="0"/>
          <w:sz w:val="18"/>
          <w:szCs w:val="18"/>
          <w:shd w:val="clear" w:fill="384548"/>
        </w:rPr>
        <w:t>java</w:t>
      </w:r>
      <w:r>
        <w:rPr>
          <w:rStyle w:val="15"/>
          <w:rFonts w:hint="eastAsia" w:ascii="微软雅黑" w:hAnsi="微软雅黑" w:eastAsia="微软雅黑" w:cs="微软雅黑"/>
          <w:i w:val="0"/>
          <w:iCs w:val="0"/>
          <w:caps w:val="0"/>
          <w:color w:val="D1D2D2"/>
          <w:spacing w:val="0"/>
          <w:sz w:val="18"/>
          <w:szCs w:val="18"/>
          <w:shd w:val="clear" w:fill="384548"/>
        </w:rPr>
        <w:t>The general unit is milliseconds, pay attention to the conversion to unit: seconds</w:t>
      </w:r>
    </w:p>
    <w:p w14:paraId="0DB467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total number of bytes replied by the server downlink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bytes, such as:</w:t>
      </w:r>
      <w:r>
        <w:rPr>
          <w:rFonts w:hint="eastAsia" w:ascii="微软雅黑" w:hAnsi="微软雅黑" w:eastAsia="微软雅黑" w:cs="微软雅黑"/>
          <w:i w:val="0"/>
          <w:iCs w:val="0"/>
          <w:caps w:val="0"/>
          <w:color w:val="E06C75"/>
          <w:spacing w:val="0"/>
          <w:sz w:val="18"/>
          <w:szCs w:val="18"/>
          <w:shd w:val="clear" w:fill="384548"/>
        </w:rPr>
        <w:t>0xBD--1</w:t>
      </w:r>
      <w:r>
        <w:rPr>
          <w:rStyle w:val="15"/>
          <w:rFonts w:hint="eastAsia" w:ascii="微软雅黑" w:hAnsi="微软雅黑" w:eastAsia="微软雅黑" w:cs="微软雅黑"/>
          <w:i w:val="0"/>
          <w:iCs w:val="0"/>
          <w:caps w:val="0"/>
          <w:color w:val="D1D2D2"/>
          <w:spacing w:val="0"/>
          <w:sz w:val="18"/>
          <w:szCs w:val="18"/>
          <w:shd w:val="clear" w:fill="384548"/>
        </w:rPr>
        <w:t>byte; if the device receives</w:t>
      </w:r>
      <w:r>
        <w:rPr>
          <w:rFonts w:hint="eastAsia" w:ascii="微软雅黑" w:hAnsi="微软雅黑" w:eastAsia="微软雅黑" w:cs="微软雅黑"/>
          <w:i w:val="0"/>
          <w:iCs w:val="0"/>
          <w:caps w:val="0"/>
          <w:color w:val="E06C75"/>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bytes, the connection will not be established</w:t>
      </w:r>
    </w:p>
    <w:p w14:paraId="25D462A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70118A0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0" w:name="&lt;strong&gt;4.1.3 新心跳包协议(MSGID=0xF9)-重要&lt;/strong&gt;"/>
      <w:bookmarkEnd w:id="30"/>
      <w:bookmarkStart w:id="31" w:name="_Toc1569"/>
      <w:r>
        <w:rPr>
          <w:rStyle w:val="12"/>
          <w:rFonts w:hint="eastAsia" w:ascii="微软雅黑" w:hAnsi="微软雅黑" w:eastAsia="微软雅黑" w:cs="微软雅黑"/>
          <w:b/>
          <w:bCs/>
          <w:i w:val="0"/>
          <w:iCs w:val="0"/>
          <w:caps w:val="0"/>
          <w:color w:val="333333"/>
          <w:spacing w:val="0"/>
          <w:sz w:val="26"/>
          <w:szCs w:val="26"/>
          <w:shd w:val="clear" w:fill="FFFFFF"/>
        </w:rPr>
        <w:t>4.1.3 New Heartbeat Packet Protocol (MSGID=0xF9) - Important</w:t>
      </w:r>
      <w:bookmarkEnd w:id="3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B78B4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9769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AAF4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03F5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2CB6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9978D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B4EB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F88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40A4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787F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126054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96"/>
        <w:gridCol w:w="1180"/>
        <w:gridCol w:w="2087"/>
        <w:gridCol w:w="930"/>
        <w:gridCol w:w="825"/>
        <w:gridCol w:w="3622"/>
      </w:tblGrid>
      <w:tr w14:paraId="4DACB3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F393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04DD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2680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B6D1C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AF53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999C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9089B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F17E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D75A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8A2D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AF2D2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C794E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BF1B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4-level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5-level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Percentage,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3: Voltage value</w:t>
            </w:r>
          </w:p>
        </w:tc>
      </w:tr>
      <w:tr w14:paraId="6D8AA1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6A65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FF4E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B1A2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Bat_volt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A52CE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E190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FB3D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Value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0: then the battery value range is 0-3 (0 is 25%, 3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1: then the battery value range is 0-4 (0 is 20%, 4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2: then the battery value range is 0-100</w:t>
            </w:r>
          </w:p>
        </w:tc>
      </w:tr>
      <w:tr w14:paraId="620588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F86C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5A9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1393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32B6A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D2B13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0C4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type 0: percentage, 1: 5-level system, 2: CSQ value</w:t>
            </w:r>
          </w:p>
        </w:tc>
      </w:tr>
      <w:tr w14:paraId="02DEA9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F0F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9DC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A5B9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Signal_strength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4E88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5F4D1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EF3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w:t>
            </w:r>
          </w:p>
        </w:tc>
      </w:tr>
      <w:tr w14:paraId="162E16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0C1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10FA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8E07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Other_type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A0E4B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0F3E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2FB5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Full step counting</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Incremental step counting</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Vibration</w:t>
            </w:r>
          </w:p>
        </w:tc>
      </w:tr>
      <w:tr w14:paraId="16B84F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1D9A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E2C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6CA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D146F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8080D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CF3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value</w:t>
            </w:r>
          </w:p>
        </w:tc>
      </w:tr>
      <w:tr w14:paraId="0A1836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B42B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8B84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952E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DDF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F9A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CE6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 (in seconds)</w:t>
            </w:r>
          </w:p>
        </w:tc>
      </w:tr>
    </w:tbl>
    <w:p w14:paraId="70219F8F">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Note: The F9 heartbeat packet must have a server downlink reply. The device considers the server connection to be unbroken only after receiving the server downlink reply; otherwise, it will re-report the F0 request connection.</w:t>
      </w:r>
    </w:p>
    <w:p w14:paraId="319376BB">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FF0000"/>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4766279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C3792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BDBDBDBDF90104000050000095000000E377BD67AA</w:t>
      </w:r>
    </w:p>
    <w:p w14:paraId="299D27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527AC9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 Message ID</w:t>
      </w:r>
    </w:p>
    <w:p w14:paraId="5520C9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Bat_type battery type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-level battery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w:t>
      </w:r>
    </w:p>
    <w:p w14:paraId="4C27FA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 xml:space="preserve">: Bat_volt battery value converted to big-endian </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--&gt;level</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corresponds to</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battery</w:t>
      </w:r>
    </w:p>
    <w:p w14:paraId="4A8F35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Signal_type signal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--&gt;percentage</w:t>
      </w:r>
    </w:p>
    <w:p w14:paraId="3BABD8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5000</w:t>
      </w:r>
      <w:r>
        <w:rPr>
          <w:rStyle w:val="15"/>
          <w:rFonts w:hint="eastAsia" w:ascii="微软雅黑" w:hAnsi="微软雅黑" w:eastAsia="微软雅黑" w:cs="微软雅黑"/>
          <w:i w:val="0"/>
          <w:iCs w:val="0"/>
          <w:caps w:val="0"/>
          <w:color w:val="D1D2D2"/>
          <w:spacing w:val="0"/>
          <w:sz w:val="18"/>
          <w:szCs w:val="18"/>
          <w:shd w:val="clear" w:fill="384548"/>
        </w:rPr>
        <w:t>: Signal_strength signal strength converted to big-endian</w:t>
      </w:r>
      <w:r>
        <w:rPr>
          <w:rFonts w:hint="eastAsia" w:ascii="微软雅黑" w:hAnsi="微软雅黑" w:eastAsia="微软雅黑" w:cs="微软雅黑"/>
          <w:i w:val="0"/>
          <w:iCs w:val="0"/>
          <w:caps w:val="0"/>
          <w:color w:val="D19A66"/>
          <w:spacing w:val="0"/>
          <w:sz w:val="18"/>
          <w:szCs w:val="18"/>
          <w:shd w:val="clear" w:fill="384548"/>
        </w:rPr>
        <w:t>0050</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 signal strength</w:t>
      </w:r>
    </w:p>
    <w:p w14:paraId="605E53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Other_type extended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--&gt;full step counting</w:t>
      </w:r>
    </w:p>
    <w:p w14:paraId="0D67E4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95000000</w:t>
      </w:r>
      <w:r>
        <w:rPr>
          <w:rStyle w:val="15"/>
          <w:rFonts w:hint="eastAsia" w:ascii="微软雅黑" w:hAnsi="微软雅黑" w:eastAsia="微软雅黑" w:cs="微软雅黑"/>
          <w:i w:val="0"/>
          <w:iCs w:val="0"/>
          <w:caps w:val="0"/>
          <w:color w:val="D1D2D2"/>
          <w:spacing w:val="0"/>
          <w:sz w:val="18"/>
          <w:szCs w:val="18"/>
          <w:shd w:val="clear" w:fill="384548"/>
        </w:rPr>
        <w:t>:Num extension value - step count converted to big-endian</w:t>
      </w:r>
      <w:r>
        <w:rPr>
          <w:rFonts w:hint="eastAsia" w:ascii="微软雅黑" w:hAnsi="微软雅黑" w:eastAsia="微软雅黑" w:cs="微软雅黑"/>
          <w:i w:val="0"/>
          <w:iCs w:val="0"/>
          <w:caps w:val="0"/>
          <w:color w:val="D19A66"/>
          <w:spacing w:val="0"/>
          <w:sz w:val="18"/>
          <w:szCs w:val="18"/>
          <w:shd w:val="clear" w:fill="384548"/>
        </w:rPr>
        <w:t>00000095</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149</w:t>
      </w:r>
      <w:r>
        <w:rPr>
          <w:rStyle w:val="15"/>
          <w:rFonts w:hint="eastAsia" w:ascii="微软雅黑" w:hAnsi="微软雅黑" w:eastAsia="微软雅黑" w:cs="微软雅黑"/>
          <w:i w:val="0"/>
          <w:iCs w:val="0"/>
          <w:caps w:val="0"/>
          <w:color w:val="D1D2D2"/>
          <w:spacing w:val="0"/>
          <w:sz w:val="18"/>
          <w:szCs w:val="18"/>
          <w:shd w:val="clear" w:fill="384548"/>
        </w:rPr>
        <w:t>--&gt; step count is</w:t>
      </w:r>
      <w:r>
        <w:rPr>
          <w:rFonts w:hint="eastAsia" w:ascii="微软雅黑" w:hAnsi="微软雅黑" w:eastAsia="微软雅黑" w:cs="微软雅黑"/>
          <w:i w:val="0"/>
          <w:iCs w:val="0"/>
          <w:caps w:val="0"/>
          <w:color w:val="D19A66"/>
          <w:spacing w:val="0"/>
          <w:sz w:val="18"/>
          <w:szCs w:val="18"/>
          <w:shd w:val="clear" w:fill="384548"/>
        </w:rPr>
        <w:t>149</w:t>
      </w:r>
    </w:p>
    <w:p w14:paraId="2FFDF1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01F958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69CFA7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AA: checksum</w:t>
      </w:r>
    </w:p>
    <w:p w14:paraId="4F2F40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49AF47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server can reply with a fixed message upon receiving the F9 heartbeat packet: Fixed reply example BDBDBDBDF301 Byte count:</w:t>
      </w:r>
      <w:r>
        <w:rPr>
          <w:rFonts w:hint="eastAsia" w:ascii="微软雅黑" w:hAnsi="微软雅黑" w:eastAsia="微软雅黑" w:cs="微软雅黑"/>
          <w:i w:val="0"/>
          <w:iCs w:val="0"/>
          <w:caps w:val="0"/>
          <w:color w:val="D19A66"/>
          <w:spacing w:val="0"/>
          <w:sz w:val="18"/>
          <w:szCs w:val="18"/>
          <w:shd w:val="clear" w:fill="384548"/>
        </w:rPr>
        <w:t>6</w:t>
      </w:r>
    </w:p>
    <w:p w14:paraId="4462BD3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269D33D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2" w:name="&lt;strong&gt;4.2 报警相关上报&lt;/strong&gt;"/>
      <w:bookmarkEnd w:id="32"/>
      <w:bookmarkStart w:id="33" w:name="_Toc27002"/>
      <w:r>
        <w:rPr>
          <w:rStyle w:val="12"/>
          <w:rFonts w:hint="eastAsia" w:ascii="微软雅黑" w:hAnsi="微软雅黑" w:eastAsia="微软雅黑" w:cs="微软雅黑"/>
          <w:b/>
          <w:bCs/>
          <w:i w:val="0"/>
          <w:iCs w:val="0"/>
          <w:caps w:val="0"/>
          <w:color w:val="333333"/>
          <w:spacing w:val="0"/>
          <w:sz w:val="31"/>
          <w:szCs w:val="31"/>
          <w:shd w:val="clear" w:fill="FFFFFF"/>
        </w:rPr>
        <w:t>4.2 Alarm-related reporting</w:t>
      </w:r>
      <w:bookmarkEnd w:id="33"/>
    </w:p>
    <w:p w14:paraId="4A6A8EB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4" w:name="&lt;strong&gt;4.2.1 报警数据上传-1(MSGID=0x02)&lt;/strong&gt;"/>
      <w:bookmarkEnd w:id="34"/>
      <w:bookmarkStart w:id="35" w:name="_Toc18213"/>
      <w:r>
        <w:rPr>
          <w:rStyle w:val="12"/>
          <w:rFonts w:hint="eastAsia" w:ascii="微软雅黑" w:hAnsi="微软雅黑" w:eastAsia="微软雅黑" w:cs="微软雅黑"/>
          <w:b/>
          <w:bCs/>
          <w:i w:val="0"/>
          <w:iCs w:val="0"/>
          <w:caps w:val="0"/>
          <w:color w:val="333333"/>
          <w:spacing w:val="0"/>
          <w:sz w:val="26"/>
          <w:szCs w:val="26"/>
          <w:shd w:val="clear" w:fill="FFFFFF"/>
        </w:rPr>
        <w:t>4.2.1 Alarm data upload - 1 (MSGID=0x02)</w:t>
      </w:r>
      <w:bookmarkEnd w:id="3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78915BF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7D94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DA93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77F8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DD22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121736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D2F3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06A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737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30D2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DEACC2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5"/>
        <w:gridCol w:w="1180"/>
        <w:gridCol w:w="1586"/>
        <w:gridCol w:w="930"/>
        <w:gridCol w:w="825"/>
        <w:gridCol w:w="4054"/>
      </w:tblGrid>
      <w:tr w14:paraId="15F167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B210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67F0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FAD4E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FCC00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9B4B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B986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33FAA2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AA75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1D06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878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7B8D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D839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28DC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w:t>
            </w:r>
          </w:p>
        </w:tc>
      </w:tr>
      <w:tr w14:paraId="256977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F77F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108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201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39DD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590D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437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re-uploading)</w:t>
            </w:r>
          </w:p>
        </w:tc>
      </w:tr>
    </w:tbl>
    <w:p w14:paraId="40C8C9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00"/>
        <w:gridCol w:w="1640"/>
        <w:gridCol w:w="1701"/>
        <w:gridCol w:w="1826"/>
        <w:gridCol w:w="1826"/>
        <w:gridCol w:w="2007"/>
      </w:tblGrid>
      <w:tr w14:paraId="502750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0F495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(corresponds to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1367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7E87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E4B1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9AEB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E844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48AF99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44C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7F0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32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2BB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0040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37FE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9491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4*4096=16384</w:t>
            </w:r>
          </w:p>
        </w:tc>
      </w:tr>
      <w:tr w14:paraId="41F3A9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13EB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CFEE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9FF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BA7A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C660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4DE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1*256=256</w:t>
            </w:r>
          </w:p>
        </w:tc>
      </w:tr>
      <w:tr w14:paraId="61E09E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9753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48B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DC89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49FC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738E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E527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8*16=128</w:t>
            </w:r>
          </w:p>
        </w:tc>
      </w:tr>
      <w:tr w14:paraId="57C217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4FFC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8C2F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70CE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8EA0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2C9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0020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35A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2*16=32</w:t>
            </w:r>
          </w:p>
        </w:tc>
      </w:tr>
      <w:tr w14:paraId="61DFE8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1BB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F7A6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2FEC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7333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5790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391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1*16=16</w:t>
            </w:r>
          </w:p>
        </w:tc>
      </w:tr>
      <w:tr w14:paraId="41C557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3482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7EEE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B54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71FB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D520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61F5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0C2520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233C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4E94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20FA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D9D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44D3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EFFD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05A5598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F213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1AF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6086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81B9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EA34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74B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648AF8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B018E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Alarm: BDBDBDBD020001E377BD678A</w:t>
      </w:r>
    </w:p>
    <w:p w14:paraId="2952CD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6C5DD9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14229B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0001:Upl_warn alarm content, converted to big-endian:0100--&gt; Wearing alarm</w:t>
      </w:r>
    </w:p>
    <w:p w14:paraId="2CAEAE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2372D7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81C0B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66B5D74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38E526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Detachment alarm: BDBDBDBD021000E377BD678A</w:t>
      </w:r>
    </w:p>
    <w:p w14:paraId="350AAB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7BF292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30E196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1000:Upl_warn alarm content, converted to big-endian0010--&gt; Detachment alarm</w:t>
      </w:r>
    </w:p>
    <w:p w14:paraId="3FB67F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0A8152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033B0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7D01DA8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3CD032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BDBDBDBD020200E377BD678A</w:t>
      </w:r>
    </w:p>
    <w:p w14:paraId="46C2B6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85C8D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07B0C0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0200:Upl_warn alarm content, converted to big-endian0002--&gt; SOS alarm</w:t>
      </w:r>
    </w:p>
    <w:p w14:paraId="484EF0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26AA0C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1C7FE8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428B1F9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7436B8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cancellation: BDBDBDBD028000E377BD678A</w:t>
      </w:r>
    </w:p>
    <w:p w14:paraId="7B7CE8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84BB5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1D3E13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8000:Upl_warn alarm content, converted to big-endian0080--&gt; SOS cancellation</w:t>
      </w:r>
    </w:p>
    <w:p w14:paraId="5F8661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5764A8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3B9BA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7B37EBB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0" o:spt="1" style="height:1.5pt;width:432pt;" fillcolor="#A0A0A0" filled="t" stroked="f" coordsize="21600,21600" o:hr="t" o:hrstd="t" o:hralign="center">
            <v:path/>
            <v:fill on="t" focussize="0,0"/>
            <v:stroke on="f"/>
            <v:imagedata o:title=""/>
            <o:lock v:ext="edit"/>
            <w10:wrap type="none"/>
            <w10:anchorlock/>
          </v:rect>
        </w:pict>
      </w:r>
    </w:p>
    <w:p w14:paraId="4B7F9C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BDBDBDBD020040E377BD678A</w:t>
      </w:r>
    </w:p>
    <w:p w14:paraId="276F78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EE6FF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6112C8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0040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4000</w:t>
      </w:r>
      <w:r>
        <w:rPr>
          <w:rStyle w:val="15"/>
          <w:rFonts w:hint="eastAsia" w:ascii="微软雅黑" w:hAnsi="微软雅黑" w:eastAsia="微软雅黑" w:cs="微软雅黑"/>
          <w:i w:val="0"/>
          <w:iCs w:val="0"/>
          <w:caps w:val="0"/>
          <w:color w:val="D1D2D2"/>
          <w:spacing w:val="0"/>
          <w:sz w:val="18"/>
          <w:szCs w:val="18"/>
          <w:shd w:val="clear" w:fill="384548"/>
        </w:rPr>
        <w:t>--&gt; Drop alarm</w:t>
      </w:r>
    </w:p>
    <w:p w14:paraId="59157A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319BE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F0DFD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E7: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BBD633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1" o:spt="1" style="height:1.5pt;width:432pt;" fillcolor="#A0A0A0" filled="t" stroked="f" coordsize="21600,21600" o:hr="t" o:hrstd="t" o:hralign="center">
            <v:path/>
            <v:fill on="t" focussize="0,0"/>
            <v:stroke on="f"/>
            <v:imagedata o:title=""/>
            <o:lock v:ext="edit"/>
            <w10:wrap type="none"/>
            <w10:anchorlock/>
          </v:rect>
        </w:pict>
      </w:r>
    </w:p>
    <w:p w14:paraId="38C983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alarm: BDBDBDBD022000E377BD678A</w:t>
      </w:r>
    </w:p>
    <w:p w14:paraId="59A773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379B7A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2A5D0D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0020</w:t>
      </w:r>
      <w:r>
        <w:rPr>
          <w:rStyle w:val="15"/>
          <w:rFonts w:hint="eastAsia" w:ascii="微软雅黑" w:hAnsi="微软雅黑" w:eastAsia="微软雅黑" w:cs="微软雅黑"/>
          <w:i w:val="0"/>
          <w:iCs w:val="0"/>
          <w:caps w:val="0"/>
          <w:color w:val="D1D2D2"/>
          <w:spacing w:val="0"/>
          <w:sz w:val="18"/>
          <w:szCs w:val="18"/>
          <w:shd w:val="clear" w:fill="384548"/>
        </w:rPr>
        <w:t>--&gt; Sedentary alarm</w:t>
      </w:r>
    </w:p>
    <w:p w14:paraId="6027C9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A6C2D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17E7F4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406793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6D9756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BDBDBDBD020200E377BD678A</w:t>
      </w:r>
    </w:p>
    <w:p w14:paraId="410153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EEBF7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7AB210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0001</w:t>
      </w:r>
      <w:r>
        <w:rPr>
          <w:rStyle w:val="15"/>
          <w:rFonts w:hint="eastAsia" w:ascii="微软雅黑" w:hAnsi="微软雅黑" w:eastAsia="微软雅黑" w:cs="微软雅黑"/>
          <w:i w:val="0"/>
          <w:iCs w:val="0"/>
          <w:caps w:val="0"/>
          <w:color w:val="D1D2D2"/>
          <w:spacing w:val="0"/>
          <w:sz w:val="18"/>
          <w:szCs w:val="18"/>
          <w:shd w:val="clear" w:fill="384548"/>
        </w:rPr>
        <w:t>--&gt; Low battery alarm</w:t>
      </w:r>
    </w:p>
    <w:p w14:paraId="3BC28B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7B130C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39BCF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9CAB5F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3" o:spt="1" style="height:1.5pt;width:432pt;" fillcolor="#A0A0A0" filled="t" stroked="f" coordsize="21600,21600" o:hr="t" o:hrstd="t" o:hralign="center">
            <v:path/>
            <v:fill on="t" focussize="0,0"/>
            <v:stroke on="f"/>
            <v:imagedata o:title=""/>
            <o:lock v:ext="edit"/>
            <w10:wrap type="none"/>
            <w10:anchorlock/>
          </v:rect>
        </w:pict>
      </w:r>
    </w:p>
    <w:p w14:paraId="31AE18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BDBDBDBD020400E377BD678A</w:t>
      </w:r>
    </w:p>
    <w:p w14:paraId="3AE74C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3460A9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04D1CA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 Shutdown alarm</w:t>
      </w:r>
    </w:p>
    <w:p w14:paraId="4ED6EE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5E44E0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11EA5B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D1316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Style w:val="15"/>
          <w:rFonts w:hint="eastAsia" w:ascii="微软雅黑" w:hAnsi="微软雅黑" w:eastAsia="微软雅黑" w:cs="微软雅黑"/>
          <w:i w:val="0"/>
          <w:iCs w:val="0"/>
          <w:caps w:val="0"/>
          <w:color w:val="D1D2D2"/>
          <w:spacing w:val="0"/>
          <w:sz w:val="18"/>
          <w:szCs w:val="18"/>
          <w:shd w:val="clear" w:fill="384548"/>
        </w:rPr>
        <w:t>Note: This alarm is used for devices that do not distinguish between shutdown types. See the next section for devices that distinguish between shutdown types.</w:t>
      </w:r>
    </w:p>
    <w:p w14:paraId="5D005A0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4" o:spt="1" style="height:1.5pt;width:432pt;" fillcolor="#A0A0A0" filled="t" stroked="f" coordsize="21600,21600" o:hr="t" o:hrstd="t" o:hralign="center">
            <v:path/>
            <v:fill on="t" focussize="0,0"/>
            <v:stroke on="f"/>
            <v:imagedata o:title=""/>
            <o:lock v:ext="edit"/>
            <w10:wrap type="none"/>
            <w10:anchorlock/>
          </v:rect>
        </w:pict>
      </w:r>
    </w:p>
    <w:p w14:paraId="308420A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6" w:name="&lt;strong&gt;4.2.2 报警数据上传-2(MSGID=0x21)(02的补充)&lt;/strong&gt;"/>
      <w:bookmarkEnd w:id="36"/>
      <w:bookmarkStart w:id="37" w:name="_Toc8368"/>
      <w:r>
        <w:rPr>
          <w:rStyle w:val="12"/>
          <w:rFonts w:hint="eastAsia" w:ascii="微软雅黑" w:hAnsi="微软雅黑" w:eastAsia="微软雅黑" w:cs="微软雅黑"/>
          <w:b/>
          <w:bCs/>
          <w:i w:val="0"/>
          <w:iCs w:val="0"/>
          <w:caps w:val="0"/>
          <w:color w:val="333333"/>
          <w:spacing w:val="0"/>
          <w:sz w:val="26"/>
          <w:szCs w:val="26"/>
          <w:shd w:val="clear" w:fill="FFFFFF"/>
        </w:rPr>
        <w:t>4.2.2 Alarm Data Upload - 2 (MSGID=0x21) (Supplement to 02)</w:t>
      </w:r>
      <w:bookmarkEnd w:id="3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7DA5C8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5C13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52D0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90E1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3D89E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9C568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5A46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5A0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12D1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178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ACE113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5"/>
        <w:gridCol w:w="1180"/>
        <w:gridCol w:w="1586"/>
        <w:gridCol w:w="930"/>
        <w:gridCol w:w="825"/>
        <w:gridCol w:w="4054"/>
      </w:tblGrid>
      <w:tr w14:paraId="521A76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DC00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75C50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E135D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C88F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E296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F0BEE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7227D5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012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86C2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BC8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57CF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6A94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6DE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r>
      <w:tr w14:paraId="636903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7E28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E8BAA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8DAC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8875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D20E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4D31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different Alarm type type definitions</w:t>
            </w:r>
          </w:p>
        </w:tc>
      </w:tr>
      <w:tr w14:paraId="409BE94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9D9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384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85E0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8726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E4349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A5F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re-uploading)</w:t>
            </w:r>
          </w:p>
        </w:tc>
      </w:tr>
    </w:tbl>
    <w:p w14:paraId="457087F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type=1</w:t>
      </w:r>
    </w:p>
    <w:p w14:paraId="4197392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00"/>
        <w:gridCol w:w="1452"/>
        <w:gridCol w:w="1701"/>
        <w:gridCol w:w="1826"/>
        <w:gridCol w:w="1826"/>
        <w:gridCol w:w="1282"/>
      </w:tblGrid>
      <w:tr w14:paraId="13A86B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77F7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(corresponds to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6463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C21B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EA3D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EA7B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BFD6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5FD5C2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D3B8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8108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Charging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553A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charging automatic shutdown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AE25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BC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5A9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7762F2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E1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05E9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EF93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power is too low to shut down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14BC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3B9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B922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2091400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C013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C5BF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Active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D07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device is manually shut down by someone (firmware needs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044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98C7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2EAB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4D0B02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DC5BC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Charging shutdown alarm: BDBDBDBD210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D19A66"/>
          <w:spacing w:val="0"/>
          <w:sz w:val="18"/>
          <w:szCs w:val="18"/>
          <w:shd w:val="clear" w:fill="384548"/>
        </w:rPr>
        <w:t>000</w:t>
      </w:r>
      <w:r>
        <w:rPr>
          <w:rFonts w:hint="eastAsia" w:ascii="微软雅黑" w:hAnsi="微软雅黑" w:eastAsia="微软雅黑" w:cs="微软雅黑"/>
          <w:i w:val="0"/>
          <w:iCs w:val="0"/>
          <w:caps w:val="0"/>
          <w:color w:val="D19A66"/>
          <w:spacing w:val="0"/>
          <w:sz w:val="18"/>
          <w:szCs w:val="18"/>
          <w:shd w:val="clear" w:fill="384548"/>
          <w:lang w:val="en-US" w:eastAsia="zh-CN"/>
        </w:rPr>
        <w:t>4</w:t>
      </w:r>
      <w:r>
        <w:rPr>
          <w:rFonts w:hint="eastAsia" w:ascii="微软雅黑" w:hAnsi="微软雅黑" w:eastAsia="微软雅黑" w:cs="微软雅黑"/>
          <w:i w:val="0"/>
          <w:iCs w:val="0"/>
          <w:caps w:val="0"/>
          <w:color w:val="D19A66"/>
          <w:spacing w:val="0"/>
          <w:sz w:val="18"/>
          <w:szCs w:val="18"/>
          <w:shd w:val="clear" w:fill="384548"/>
        </w:rPr>
        <w:t>000000E377BD6767</w:t>
      </w:r>
    </w:p>
    <w:p w14:paraId="26E7A0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E1A4F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6A2BE6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big-endian 0001--&gt;Alarm type=1</w:t>
      </w:r>
    </w:p>
    <w:p w14:paraId="508D5D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0004--&gt;charging shutdown alarm</w:t>
      </w:r>
    </w:p>
    <w:p w14:paraId="56624F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the timestamp to big-endian 67BD77E3--&gt;converts to decimal 1740470243--&gt;the timestamp is 1740470243 seconds--&gt;</w:t>
      </w:r>
    </w:p>
    <w:p w14:paraId="5D9223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695811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7D979B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5" o:spt="1" style="height:1.5pt;width:432pt;" fillcolor="#A0A0A0" filled="t" stroked="f" coordsize="21600,21600" o:hr="t" o:hrstd="t" o:hralign="center">
            <v:path/>
            <v:fill on="t" focussize="0,0"/>
            <v:stroke on="f"/>
            <v:imagedata o:title=""/>
            <o:lock v:ext="edit"/>
            <w10:wrap type="none"/>
            <w10:anchorlock/>
          </v:rect>
        </w:pict>
      </w:r>
    </w:p>
    <w:p w14:paraId="0A2A20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Low battery shutdown alarm: BDBDBDBD210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D19A66"/>
          <w:spacing w:val="0"/>
          <w:sz w:val="18"/>
          <w:szCs w:val="18"/>
          <w:shd w:val="clear" w:fill="384548"/>
        </w:rPr>
        <w:t>000</w:t>
      </w:r>
      <w:r>
        <w:rPr>
          <w:rFonts w:hint="eastAsia" w:ascii="微软雅黑" w:hAnsi="微软雅黑" w:eastAsia="微软雅黑" w:cs="微软雅黑"/>
          <w:i w:val="0"/>
          <w:iCs w:val="0"/>
          <w:caps w:val="0"/>
          <w:color w:val="D19A66"/>
          <w:spacing w:val="0"/>
          <w:sz w:val="18"/>
          <w:szCs w:val="18"/>
          <w:shd w:val="clear" w:fill="384548"/>
          <w:lang w:val="en-US" w:eastAsia="zh-CN"/>
        </w:rPr>
        <w:t>2</w:t>
      </w:r>
      <w:r>
        <w:rPr>
          <w:rFonts w:hint="eastAsia" w:ascii="微软雅黑" w:hAnsi="微软雅黑" w:eastAsia="微软雅黑" w:cs="微软雅黑"/>
          <w:i w:val="0"/>
          <w:iCs w:val="0"/>
          <w:caps w:val="0"/>
          <w:color w:val="D19A66"/>
          <w:spacing w:val="0"/>
          <w:sz w:val="18"/>
          <w:szCs w:val="18"/>
          <w:shd w:val="clear" w:fill="384548"/>
        </w:rPr>
        <w:t>000000E377BD6767</w:t>
      </w:r>
    </w:p>
    <w:p w14:paraId="25EA70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8B621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00505D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big-endian 0001--&gt;Alarm type=1</w:t>
      </w:r>
    </w:p>
    <w:p w14:paraId="434319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0002--&gt;Low battery shutdown alarm</w:t>
      </w:r>
    </w:p>
    <w:p w14:paraId="3C2CA2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the timestamp to big-endian 67BD77E3--&gt;converts to decimal 1740470243--&gt;the timestamp is 1740470243 seconds--&gt;</w:t>
      </w:r>
    </w:p>
    <w:p w14:paraId="0F8B44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630964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010A6D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6" o:spt="1" style="height:1.5pt;width:432pt;" fillcolor="#A0A0A0" filled="t" stroked="f" coordsize="21600,21600" o:hr="t" o:hrstd="t" o:hralign="center">
            <v:path/>
            <v:fill on="t" focussize="0,0"/>
            <v:stroke on="f"/>
            <v:imagedata o:title=""/>
            <o:lock v:ext="edit"/>
            <w10:wrap type="none"/>
            <w10:anchorlock/>
          </v:rect>
        </w:pict>
      </w:r>
    </w:p>
    <w:p w14:paraId="54DEEE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Active shutdown alarm: BDBDBDBD21010001000000E377BD6767</w:t>
      </w:r>
    </w:p>
    <w:p w14:paraId="1D6731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38DD3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07090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converted to big-endian 0001--&gt;Alarm type=1</w:t>
      </w:r>
    </w:p>
    <w:p w14:paraId="4323D4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01000000:Upl_warn alarm content, converted to big-endian 0001--&gt;Active shutdown alarm</w:t>
      </w:r>
    </w:p>
    <w:p w14:paraId="7CDF0F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4158B9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1865CF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09E91C0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7" o:spt="1" style="height:1.5pt;width:432pt;" fillcolor="#A0A0A0" filled="t" stroked="f" coordsize="21600,21600" o:hr="t" o:hrstd="t" o:hralign="center">
            <v:path/>
            <v:fill on="t" focussize="0,0"/>
            <v:stroke on="f"/>
            <v:imagedata o:title=""/>
            <o:lock v:ext="edit"/>
            <w10:wrap type="none"/>
            <w10:anchorlock/>
          </v:rect>
        </w:pict>
      </w:r>
    </w:p>
    <w:p w14:paraId="2CC30F0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type=4</w:t>
      </w:r>
    </w:p>
    <w:p w14:paraId="65DF521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83"/>
        <w:gridCol w:w="2276"/>
        <w:gridCol w:w="1294"/>
        <w:gridCol w:w="4787"/>
      </w:tblGrid>
      <w:tr w14:paraId="79877D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48ED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8057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5724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2483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6C0DC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99C5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EE38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529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7DB9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02—UWB ranging alarm</w:t>
            </w:r>
          </w:p>
        </w:tc>
      </w:tr>
      <w:tr w14:paraId="7A327A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7317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242B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7A1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EB6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groups of information, and there may be multiple Ubeacons in each group</w:t>
            </w:r>
          </w:p>
        </w:tc>
      </w:tr>
      <w:tr w14:paraId="70CFC3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61A7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A476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903C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E8C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alarm Ubeacons at the current time</w:t>
            </w:r>
          </w:p>
        </w:tc>
      </w:tr>
      <w:tr w14:paraId="31B457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1D4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3FF6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UBeacon0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2214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D5EF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mac</w:t>
            </w:r>
          </w:p>
        </w:tc>
      </w:tr>
      <w:tr w14:paraId="1E0AC3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6BCD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5F40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E1A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3C08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(unit: centimeters)</w:t>
            </w:r>
          </w:p>
        </w:tc>
      </w:tr>
      <w:tr w14:paraId="14C4C4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DC7C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4D89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UBeacon1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6C1E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CCE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mac</w:t>
            </w:r>
          </w:p>
        </w:tc>
      </w:tr>
      <w:tr w14:paraId="428F0E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A656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1454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9D4E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C60D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(unit: centimeters)</w:t>
            </w:r>
          </w:p>
        </w:tc>
      </w:tr>
      <w:tr w14:paraId="5B972A0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C494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4E9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UBeacon2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B107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FFBA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mac</w:t>
            </w:r>
          </w:p>
        </w:tc>
      </w:tr>
      <w:tr w14:paraId="20D4C7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388F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2372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75D6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1750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(unit: centimeters)</w:t>
            </w:r>
          </w:p>
        </w:tc>
      </w:tr>
      <w:tr w14:paraId="1B3B4C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D46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C19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12E1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41F6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79ECCA5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07D2B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BDBDBDBD210400020103320600009100E70500006800380500005C00E377BD6755</w:t>
      </w:r>
    </w:p>
    <w:p w14:paraId="034728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E98D2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63820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 endian 0004--&gt;Alarm type=4</w:t>
      </w:r>
    </w:p>
    <w:p w14:paraId="1BCE70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converts to decimal 02--UWB ranging alarm</w:t>
      </w:r>
    </w:p>
    <w:p w14:paraId="40CF27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Total_groups Total number of groups converted to decimal 01, 1 group</w:t>
      </w:r>
    </w:p>
    <w:p w14:paraId="5DE9BF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Total_PackCount Total number of alarm Ubeacons at the current time converted to decimal 03, 3 UWB beacons</w:t>
      </w:r>
    </w:p>
    <w:p w14:paraId="1C3F8A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32060000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UBeacon0 mac converted to big endian 00000632, UWB beacon id is 00000632</w:t>
      </w:r>
    </w:p>
    <w:p w14:paraId="4078CF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Distance0 distance converted to big endian 0091--&gt;converted to decimal 145--&gt;distance from UWB beacon is 145 cm</w:t>
      </w:r>
    </w:p>
    <w:p w14:paraId="0358FF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E7050000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UBeacon1 mac</w:t>
      </w:r>
    </w:p>
    <w:p w14:paraId="57A5CF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Distance1 distance converted to big endian 0068--&gt;converted to decimal 105--&gt;distance from UWB beacon is 105 cm</w:t>
      </w:r>
    </w:p>
    <w:p w14:paraId="2D5AD5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38050000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UBeacon2 mac</w:t>
      </w:r>
    </w:p>
    <w:p w14:paraId="508788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5C00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Distance2 distance converted to big endian 005C--&gt;converted to decimal 92--&gt;distance from UWB beacon is 92 cm</w:t>
      </w:r>
    </w:p>
    <w:p w14:paraId="6B3D1C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615463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7DA0C3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55:</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5F6EE0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8" o:spt="1" style="height:1.5pt;width:432pt;" fillcolor="#A0A0A0" filled="t" stroked="f" coordsize="21600,21600" o:hr="t" o:hrstd="t" o:hralign="center">
            <v:path/>
            <v:fill on="t" focussize="0,0"/>
            <v:stroke on="f"/>
            <v:imagedata o:title=""/>
            <o:lock v:ext="edit"/>
            <w10:wrap type="none"/>
            <w10:anchorlock/>
          </v:rect>
        </w:pict>
      </w:r>
    </w:p>
    <w:p w14:paraId="0E1A88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type=5</w:t>
      </w:r>
    </w:p>
    <w:p w14:paraId="0B9A51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60"/>
        <w:gridCol w:w="1795"/>
        <w:gridCol w:w="1184"/>
        <w:gridCol w:w="5401"/>
      </w:tblGrid>
      <w:tr w14:paraId="2E29F0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4637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F195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45A4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D6DF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41404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9238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B95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9A9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FF98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0x05</w:t>
            </w:r>
          </w:p>
        </w:tc>
      </w:tr>
      <w:tr w14:paraId="6F8174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128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EA87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08A6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233B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6CCE12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436F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0CB8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311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B855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length</w:t>
            </w:r>
          </w:p>
        </w:tc>
      </w:tr>
      <w:tr w14:paraId="6BBB47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C5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F51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Warn 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6313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5EEF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threshold alarm type: 0x01 heart rate, 0x02 systolic blood pressure (SBP), 0x03 diastolic blood pressure (DBP), 0x04 blood oxygen, 0x05 temperature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065AC1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B5EF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A3DD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BB1D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856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is less than the set health threshold, 02 is greater than the set health threshold</w:t>
            </w:r>
          </w:p>
        </w:tc>
      </w:tr>
      <w:tr w14:paraId="297FCD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39C9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1316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D243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058B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Outcome Value</w:t>
            </w:r>
          </w:p>
        </w:tc>
      </w:tr>
      <w:tr w14:paraId="63A4FB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9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7FA7B">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U8</w:t>
            </w:r>
          </w:p>
        </w:tc>
        <w:tc>
          <w:tcPr>
            <w:tcW w:w="21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A6029D">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Health Warn Type2</w:t>
            </w:r>
          </w:p>
        </w:tc>
        <w:tc>
          <w:tcPr>
            <w:tcW w:w="19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80CB4">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1</w:t>
            </w:r>
          </w:p>
        </w:tc>
        <w:tc>
          <w:tcPr>
            <w:tcW w:w="38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165EF3">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Health threshold alarm type: 0x01 heart rate, 0x02 systolic blood pressure (SBP), 0x03 diastolic blood pressure (DBP), 0x04 blood oxygen, 0x05 temperature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301631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5DDD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B16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178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457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is less than the set health threshold, 02 is greater than the set health threshold</w:t>
            </w:r>
          </w:p>
        </w:tc>
      </w:tr>
      <w:tr w14:paraId="2B2F022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3C20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6E03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AC0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5C52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Outcome Value</w:t>
            </w:r>
          </w:p>
        </w:tc>
      </w:tr>
      <w:tr w14:paraId="717D44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3788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237A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679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0D52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5C33C73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9" o:spt="1" style="height:1.5pt;width:432pt;" fillcolor="#A0A0A0" filled="t" stroked="f" coordsize="21600,21600" o:hr="t" o:hrstd="t" o:hralign="center">
            <v:path/>
            <v:fill on="t" focussize="0,0"/>
            <v:stroke on="f"/>
            <v:imagedata o:title=""/>
            <o:lock v:ext="edit"/>
            <w10:wrap type="none"/>
            <w10:anchorlock/>
          </v:rect>
        </w:pict>
      </w:r>
    </w:p>
    <w:p w14:paraId="6141180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B5DA0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detected that the heart rate (</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 is outside the range of the issued health threshold: BDBDBDBD210500E377BD6704000102410073</w:t>
      </w:r>
    </w:p>
    <w:p w14:paraId="33189C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399822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:Message ID message id</w:t>
      </w:r>
    </w:p>
    <w:p w14:paraId="5CCF42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0500</w:t>
      </w:r>
      <w:r>
        <w:rPr>
          <w:rStyle w:val="15"/>
          <w:rFonts w:hint="eastAsia" w:ascii="微软雅黑" w:hAnsi="微软雅黑" w:eastAsia="微软雅黑" w:cs="微软雅黑"/>
          <w:i w:val="0"/>
          <w:iCs w:val="0"/>
          <w:caps w:val="0"/>
          <w:color w:val="D1D2D2"/>
          <w:spacing w:val="0"/>
          <w:sz w:val="18"/>
          <w:szCs w:val="18"/>
          <w:shd w:val="clear" w:fill="384548"/>
        </w:rPr>
        <w:t xml:space="preserve">:Alarm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Alarm type Convert to big-endian</w:t>
      </w:r>
      <w:r>
        <w:rPr>
          <w:rFonts w:hint="eastAsia" w:ascii="微软雅黑" w:hAnsi="微软雅黑" w:eastAsia="微软雅黑" w:cs="微软雅黑"/>
          <w:i w:val="0"/>
          <w:iCs w:val="0"/>
          <w:caps w:val="0"/>
          <w:color w:val="D19A66"/>
          <w:spacing w:val="0"/>
          <w:sz w:val="18"/>
          <w:szCs w:val="18"/>
          <w:shd w:val="clear" w:fill="384548"/>
        </w:rPr>
        <w:t>0005</w:t>
      </w:r>
      <w:r>
        <w:rPr>
          <w:rFonts w:hint="eastAsia" w:ascii="微软雅黑" w:hAnsi="微软雅黑" w:eastAsia="微软雅黑" w:cs="微软雅黑"/>
          <w:i/>
          <w:iCs/>
          <w:caps w:val="0"/>
          <w:color w:val="AAAAAA"/>
          <w:spacing w:val="0"/>
          <w:sz w:val="18"/>
          <w:szCs w:val="18"/>
          <w:shd w:val="clear" w:fill="384548"/>
        </w:rPr>
        <w:t>--&gt;Alarm type=5</w:t>
      </w:r>
    </w:p>
    <w:p w14:paraId="0231E2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w:t>
      </w:r>
      <w:r>
        <w:rPr>
          <w:rFonts w:hint="eastAsia" w:ascii="微软雅黑" w:hAnsi="微软雅黑" w:eastAsia="微软雅黑" w:cs="微软雅黑"/>
          <w:i/>
          <w:iCs/>
          <w:caps w:val="0"/>
          <w:color w:val="AAAAAA"/>
          <w:spacing w:val="0"/>
          <w:sz w:val="18"/>
          <w:szCs w:val="18"/>
          <w:shd w:val="clear" w:fill="384548"/>
        </w:rPr>
        <w:t>--&gt;Convert to decimal 1740470243--&gt;Timestamp is 1740470243 seconds--&gt;</w:t>
      </w:r>
    </w:p>
    <w:p w14:paraId="419F24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Fonts w:hint="eastAsia" w:ascii="微软雅黑" w:hAnsi="微软雅黑" w:eastAsia="微软雅黑" w:cs="微软雅黑"/>
          <w:i/>
          <w:iCs/>
          <w:caps w:val="0"/>
          <w:color w:val="AAAAAA"/>
          <w:spacing w:val="0"/>
          <w:sz w:val="18"/>
          <w:szCs w:val="18"/>
          <w:shd w:val="clear" w:fill="384548"/>
        </w:rPr>
        <w:t>--&gt;Convert to Beijing time: 2025-02-25 15:57:23</w:t>
      </w:r>
    </w:p>
    <w:p w14:paraId="1E8D2C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:Content Len Alarm content length Convert to big-endian</w:t>
      </w:r>
      <w:r>
        <w:rPr>
          <w:rFonts w:hint="eastAsia" w:ascii="微软雅黑" w:hAnsi="微软雅黑" w:eastAsia="微软雅黑" w:cs="微软雅黑"/>
          <w:i w:val="0"/>
          <w:iCs w:val="0"/>
          <w:caps w:val="0"/>
          <w:color w:val="D19A66"/>
          <w:spacing w:val="0"/>
          <w:sz w:val="18"/>
          <w:szCs w:val="18"/>
          <w:shd w:val="clear" w:fill="384548"/>
        </w:rPr>
        <w:t>0004</w:t>
      </w:r>
      <w:r>
        <w:rPr>
          <w:rFonts w:hint="eastAsia" w:ascii="微软雅黑" w:hAnsi="微软雅黑" w:eastAsia="微软雅黑" w:cs="微软雅黑"/>
          <w:i/>
          <w:iCs/>
          <w:caps w:val="0"/>
          <w:color w:val="AAAAAA"/>
          <w:spacing w:val="0"/>
          <w:sz w:val="18"/>
          <w:szCs w:val="18"/>
          <w:shd w:val="clear" w:fill="384548"/>
        </w:rPr>
        <w:t>--&gt;The alarm content length is 4 bytes. Note: The length will increase if there are multiple health threshold alarms.</w:t>
      </w:r>
    </w:p>
    <w:p w14:paraId="604EED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:Health Warn Type Health threshold alarm type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--&gt;Heart rate alarm</w:t>
      </w:r>
    </w:p>
    <w:p w14:paraId="33F6D0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:Type Greater than the set health threshold &amp; less than the set health threshold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--&gt;Less than the set health threshold</w:t>
      </w:r>
    </w:p>
    <w:p w14:paraId="1094AA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4100</w:t>
      </w:r>
      <w:r>
        <w:rPr>
          <w:rStyle w:val="15"/>
          <w:rFonts w:hint="eastAsia" w:ascii="微软雅黑" w:hAnsi="微软雅黑" w:eastAsia="微软雅黑" w:cs="微软雅黑"/>
          <w:i w:val="0"/>
          <w:iCs w:val="0"/>
          <w:caps w:val="0"/>
          <w:color w:val="D1D2D2"/>
          <w:spacing w:val="0"/>
          <w:sz w:val="18"/>
          <w:szCs w:val="18"/>
          <w:shd w:val="clear" w:fill="384548"/>
        </w:rPr>
        <w:t>:Health Value Actually reported health value Convert to big-endian</w:t>
      </w:r>
      <w:r>
        <w:rPr>
          <w:rFonts w:hint="eastAsia" w:ascii="微软雅黑" w:hAnsi="微软雅黑" w:eastAsia="微软雅黑" w:cs="微软雅黑"/>
          <w:i w:val="0"/>
          <w:iCs w:val="0"/>
          <w:caps w:val="0"/>
          <w:color w:val="D19A66"/>
          <w:spacing w:val="0"/>
          <w:sz w:val="18"/>
          <w:szCs w:val="18"/>
          <w:shd w:val="clear" w:fill="384548"/>
        </w:rPr>
        <w:t>0041</w:t>
      </w:r>
      <w:r>
        <w:rPr>
          <w:rFonts w:hint="eastAsia" w:ascii="微软雅黑" w:hAnsi="微软雅黑" w:eastAsia="微软雅黑" w:cs="微软雅黑"/>
          <w:i/>
          <w:iCs/>
          <w:caps w:val="0"/>
          <w:color w:val="AAAAAA"/>
          <w:spacing w:val="0"/>
          <w:sz w:val="18"/>
          <w:szCs w:val="18"/>
          <w:shd w:val="clear" w:fill="384548"/>
        </w:rPr>
        <w:t>--&gt;Convert to decimal 65--&gt;The reported heart rate value is 65</w:t>
      </w:r>
    </w:p>
    <w:p w14:paraId="26AECB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73</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55814A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0" o:spt="1" style="height:1.5pt;width:432pt;" fillcolor="#A0A0A0" filled="t" stroked="f" coordsize="21600,21600" o:hr="t" o:hrstd="t" o:hralign="center">
            <v:path/>
            <v:fill on="t" focussize="0,0"/>
            <v:stroke on="f"/>
            <v:imagedata o:title=""/>
            <o:lock v:ext="edit"/>
            <w10:wrap type="none"/>
            <w10:anchorlock/>
          </v:rect>
        </w:pict>
      </w:r>
    </w:p>
    <w:p w14:paraId="06A9FE7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8" w:name="&lt;strong&gt;4.2.3 异常数据报警（MSGID=0x16）&lt;/strong&gt;"/>
      <w:bookmarkEnd w:id="38"/>
      <w:bookmarkStart w:id="39" w:name="_Toc24410"/>
      <w:r>
        <w:rPr>
          <w:rStyle w:val="12"/>
          <w:rFonts w:hint="eastAsia" w:ascii="微软雅黑" w:hAnsi="微软雅黑" w:eastAsia="微软雅黑" w:cs="微软雅黑"/>
          <w:b/>
          <w:bCs/>
          <w:i w:val="0"/>
          <w:iCs w:val="0"/>
          <w:caps w:val="0"/>
          <w:color w:val="333333"/>
          <w:spacing w:val="0"/>
          <w:sz w:val="26"/>
          <w:szCs w:val="26"/>
          <w:shd w:val="clear" w:fill="FFFFFF"/>
        </w:rPr>
        <w:t>4.2.3 Abnormal Data Alarm (MSGID=0x16)</w:t>
      </w:r>
      <w:bookmarkEnd w:id="3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188DC7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A3F08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F3C1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7205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519A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903CD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37A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AE14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D249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B97D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6B39B2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2"/>
        <w:gridCol w:w="1314"/>
        <w:gridCol w:w="1742"/>
        <w:gridCol w:w="930"/>
        <w:gridCol w:w="825"/>
        <w:gridCol w:w="3857"/>
      </w:tblGrid>
      <w:tr w14:paraId="102062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F1D8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A2F8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01E6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B796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9A966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F61A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DC83C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08CD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8BA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9E91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8697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061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BB0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 (0: Heart rate abnormal value alarm, 1: Temperature abnormal value alarm)</w:t>
            </w:r>
          </w:p>
        </w:tc>
      </w:tr>
      <w:tr w14:paraId="5057A3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BC2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6037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508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72F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4CB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651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 rate value</w:t>
            </w:r>
          </w:p>
        </w:tc>
      </w:tr>
      <w:tr w14:paraId="1A9302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336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B4CA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35BF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AF2E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B7BE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680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r>
      <w:tr w14:paraId="4F8E37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E87F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0BA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8C2E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D93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B5C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DB6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Air pressure</w:t>
            </w:r>
          </w:p>
        </w:tc>
      </w:tr>
      <w:tr w14:paraId="52F93B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91DC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2F6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4*U8 or 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CB95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expand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27FA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B701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62D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 bytes expansion for other sensors</w:t>
            </w:r>
          </w:p>
        </w:tc>
      </w:tr>
    </w:tbl>
    <w:p w14:paraId="5B9F596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reported outlier has no practical reference value, it only indicates that the current detected data is abnormal (such as the value out of range or the sensor detection is abnormal, etc.). The outlier will be removed in other normal messages, and it is reflected in this message, which can be ignored.</w:t>
      </w:r>
    </w:p>
    <w:p w14:paraId="35382ED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pict>
          <v:rect id="_x0000_i1051" o:spt="1" style="height:1.5pt;width:432pt;" fillcolor="#A0A0A0" filled="t" stroked="f" coordsize="21600,21600" o:hr="t" o:hrstd="t" o:hralign="center">
            <v:path/>
            <v:fill on="t" focussize="0,0"/>
            <v:stroke on="f"/>
            <v:imagedata o:title=""/>
            <o:lock v:ext="edit"/>
            <w10:wrap type="none"/>
            <w10:anchorlock/>
          </v:rect>
        </w:pict>
      </w:r>
    </w:p>
    <w:p w14:paraId="6BFF83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73D85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Temperature anomaly value alarm: BDBDBDBD16010000FF0F000000000000E6</w:t>
      </w:r>
    </w:p>
    <w:p w14:paraId="73F781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CA035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DA5D3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alarm type 01--&gt;Temperature anomaly value alarm</w:t>
      </w:r>
    </w:p>
    <w:p w14:paraId="035C3A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Heart Heart rate value. The default value is 0000 if there is no such value.</w:t>
      </w:r>
    </w:p>
    <w:p w14:paraId="0C135E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FF0F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temperature Temperature. Convert to big-endian 0FFF--&gt;Temperature anomaly value FFF</w:t>
      </w:r>
    </w:p>
    <w:p w14:paraId="33D01D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 Air pressure. The default value is 0000 if there is no such value.</w:t>
      </w:r>
    </w:p>
    <w:p w14:paraId="20BF80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expand Expand. The default value is 0000 if there is no such value.</w:t>
      </w:r>
    </w:p>
    <w:p w14:paraId="31D4F1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E6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0CAEA8B">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2" o:spt="1" style="height:1.5pt;width:432pt;" fillcolor="#A0A0A0" filled="t" stroked="f" coordsize="21600,21600" o:hr="t" o:hrstd="t" o:hralign="center">
            <v:path/>
            <v:fill on="t" focussize="0,0"/>
            <v:stroke on="f"/>
            <v:imagedata o:title=""/>
            <o:lock v:ext="edit"/>
            <w10:wrap type="none"/>
            <w10:anchorlock/>
          </v:rect>
        </w:pict>
      </w:r>
    </w:p>
    <w:p w14:paraId="19C72FE0">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0" w:name="&lt;strong&gt;4.3 定位相关上报&lt;/strong&gt;"/>
      <w:bookmarkEnd w:id="40"/>
      <w:bookmarkStart w:id="41" w:name="_Toc6313"/>
      <w:r>
        <w:rPr>
          <w:rStyle w:val="12"/>
          <w:rFonts w:hint="eastAsia" w:ascii="微软雅黑" w:hAnsi="微软雅黑" w:eastAsia="微软雅黑" w:cs="微软雅黑"/>
          <w:b/>
          <w:bCs/>
          <w:i w:val="0"/>
          <w:iCs w:val="0"/>
          <w:caps w:val="0"/>
          <w:color w:val="333333"/>
          <w:spacing w:val="0"/>
          <w:sz w:val="31"/>
          <w:szCs w:val="31"/>
          <w:shd w:val="clear" w:fill="FFFFFF"/>
        </w:rPr>
        <w:t>4. 3 Location-related reporting</w:t>
      </w:r>
      <w:bookmarkEnd w:id="41"/>
    </w:p>
    <w:p w14:paraId="10D551D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2" w:name="&lt;strong&gt;4.3.1 GPS/BDS位置上报：定位数据上报(MSGID=0x03)&lt;/strong&gt;"/>
      <w:bookmarkEnd w:id="42"/>
      <w:bookmarkStart w:id="43" w:name="_Toc18249"/>
      <w:r>
        <w:rPr>
          <w:rStyle w:val="12"/>
          <w:rFonts w:hint="eastAsia" w:ascii="微软雅黑" w:hAnsi="微软雅黑" w:eastAsia="微软雅黑" w:cs="微软雅黑"/>
          <w:b/>
          <w:bCs/>
          <w:i w:val="0"/>
          <w:iCs w:val="0"/>
          <w:caps w:val="0"/>
          <w:color w:val="333333"/>
          <w:spacing w:val="0"/>
          <w:sz w:val="26"/>
          <w:szCs w:val="26"/>
          <w:shd w:val="clear" w:fill="FFFFFF"/>
        </w:rPr>
        <w:t>4. 3.1 GPS/BDS location reporting: Location data reporting (MSGID=0x03)</w:t>
      </w:r>
      <w:bookmarkEnd w:id="4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2CD2F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236F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30DC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3F38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AE7D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5A894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A1A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18D77">
            <w:pPr>
              <w:keepNext w:val="0"/>
              <w:keepLines w:val="0"/>
              <w:widowControl/>
              <w:suppressLineNumbers w:val="0"/>
              <w:jc w:val="left"/>
              <w:rPr>
                <w:rFonts w:hint="default" w:ascii="微软雅黑" w:hAnsi="微软雅黑" w:eastAsia="微软雅黑" w:cs="微软雅黑"/>
                <w:lang w:val="en-US"/>
              </w:rPr>
            </w:pPr>
            <w:r>
              <w:rPr>
                <w:rFonts w:hint="eastAsia" w:ascii="微软雅黑" w:hAnsi="微软雅黑" w:eastAsia="微软雅黑" w:cs="微软雅黑"/>
                <w:kern w:val="0"/>
                <w:sz w:val="24"/>
                <w:szCs w:val="24"/>
                <w:lang w:val="en-US" w:eastAsia="zh-CN" w:bidi="ar"/>
              </w:rPr>
              <w:t>0x03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3D1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45DC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72A37A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5"/>
        <w:gridCol w:w="1180"/>
        <w:gridCol w:w="1698"/>
        <w:gridCol w:w="930"/>
        <w:gridCol w:w="825"/>
        <w:gridCol w:w="3692"/>
      </w:tblGrid>
      <w:tr w14:paraId="1A6592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892D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11DC3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E98C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64A2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9C0D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F0C9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2CA26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39A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7206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492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FE7A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D6C6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3A95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Longitude</w:t>
            </w:r>
          </w:p>
        </w:tc>
      </w:tr>
      <w:tr w14:paraId="474982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D7BC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3E3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34A5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1A406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BB0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ED43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latitude</w:t>
            </w:r>
          </w:p>
        </w:tc>
      </w:tr>
      <w:tr w14:paraId="31A991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81EA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8340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527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FC5BF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9EEC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7A2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North or South latitude</w:t>
            </w:r>
          </w:p>
        </w:tc>
      </w:tr>
      <w:tr w14:paraId="1F0385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8AE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FE89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085E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F95B1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B43A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B81D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6E6C83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C4E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C13F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8FD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F18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E47F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721E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V/ Valid data or invalid data</w:t>
            </w:r>
          </w:p>
        </w:tc>
      </w:tr>
      <w:tr w14:paraId="47D837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3EC1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B1AB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850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37A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BA8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FFA6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7A267F5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3" o:spt="1" style="height:1.5pt;width:432pt;" fillcolor="#A0A0A0" filled="t" stroked="f" coordsize="21600,21600" o:hr="t" o:hrstd="t" o:hralign="center">
            <v:path/>
            <v:fill on="t" focussize="0,0"/>
            <v:stroke on="f"/>
            <v:imagedata o:title=""/>
            <o:lock v:ext="edit"/>
            <w10:wrap type="none"/>
            <w10:anchorlock/>
          </v:rect>
        </w:pict>
      </w:r>
    </w:p>
    <w:p w14:paraId="4B8F09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9D7D5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BDBDBDBD03963E870C3E675E40FF2110C2B6343F404E4541E377BD6799</w:t>
      </w:r>
    </w:p>
    <w:p w14:paraId="7C765F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291068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03:Message ID Message ID</w:t>
      </w:r>
    </w:p>
    <w:p w14:paraId="068390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963E870C3E675E40:lon longitude Convert to big endian405E673E0C873E96--&gt;Longitude:121.6131622 Note: See the parsing example below for conversion and parsing</w:t>
      </w:r>
    </w:p>
    <w:p w14:paraId="4D8A1E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FF2110C2B6343F40:lat latitude Convert to big endian`403F34B6C21021FF--&gt;Latitude:31.2059137 Note: See the parsing example below for conversion and parsing</w:t>
      </w:r>
    </w:p>
    <w:p w14:paraId="786AF0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4E:north_south 4E--&gt;Convert to ASCII code N--&gt;North latitude</w:t>
      </w:r>
    </w:p>
    <w:p w14:paraId="0CEE3F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45:east_west 45--&gt;Convert to ASCII code E--&gt;East longitude</w:t>
      </w:r>
    </w:p>
    <w:p w14:paraId="29C86F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41:status Data validity 41--&gt;Convert to ASCII code A--&gt;Valid data</w:t>
      </w:r>
    </w:p>
    <w:p w14:paraId="7A5CA4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 to big 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 decimal</w:t>
      </w:r>
      <w:r>
        <w:rPr>
          <w:rFonts w:hint="eastAsia" w:ascii="微软雅黑" w:hAnsi="微软雅黑" w:eastAsia="微软雅黑" w:cs="微软雅黑"/>
          <w:i w:val="0"/>
          <w:iCs w:val="0"/>
          <w:caps w:val="0"/>
          <w:color w:val="D19A66"/>
          <w:spacing w:val="0"/>
          <w:sz w:val="18"/>
          <w:szCs w:val="18"/>
          <w:shd w:val="clear" w:fill="384548"/>
        </w:rPr>
        <w:t>101740470243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6D611C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24EA6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78:</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BFE8D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180" w:firstLineChars="10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parsed Satellite (GPS/BDS)</w:t>
      </w:r>
      <w:r>
        <w:rPr>
          <w:rStyle w:val="15"/>
          <w:rFonts w:hint="eastAsia" w:ascii="微软雅黑" w:hAnsi="微软雅黑" w:eastAsia="微软雅黑" w:cs="微软雅黑"/>
          <w:i w:val="0"/>
          <w:iCs w:val="0"/>
          <w:caps w:val="0"/>
          <w:color w:val="D1D2D2"/>
          <w:spacing w:val="0"/>
          <w:sz w:val="18"/>
          <w:szCs w:val="18"/>
          <w:shd w:val="clear" w:fill="384548"/>
          <w:lang w:val="en-US" w:eastAsia="zh-CN"/>
        </w:rPr>
        <w:t xml:space="preserve"> </w:t>
      </w:r>
      <w:r>
        <w:rPr>
          <w:rStyle w:val="15"/>
          <w:rFonts w:hint="eastAsia" w:ascii="微软雅黑" w:hAnsi="微软雅黑" w:eastAsia="微软雅黑" w:cs="微软雅黑"/>
          <w:i w:val="0"/>
          <w:iCs w:val="0"/>
          <w:caps w:val="0"/>
          <w:color w:val="D1D2D2"/>
          <w:spacing w:val="0"/>
          <w:sz w:val="18"/>
          <w:szCs w:val="18"/>
          <w:shd w:val="clear" w:fill="384548"/>
        </w:rPr>
        <w:t>latitude and longitude are in the WGS-</w:t>
      </w:r>
      <w:r>
        <w:rPr>
          <w:rFonts w:hint="eastAsia" w:ascii="微软雅黑" w:hAnsi="微软雅黑" w:eastAsia="微软雅黑" w:cs="微软雅黑"/>
          <w:i w:val="0"/>
          <w:iCs w:val="0"/>
          <w:caps w:val="0"/>
          <w:color w:val="D19A66"/>
          <w:spacing w:val="0"/>
          <w:sz w:val="18"/>
          <w:szCs w:val="18"/>
          <w:shd w:val="clear" w:fill="384548"/>
        </w:rPr>
        <w:t>84</w:t>
      </w:r>
      <w:r>
        <w:rPr>
          <w:rStyle w:val="15"/>
          <w:rFonts w:hint="eastAsia" w:ascii="微软雅黑" w:hAnsi="微软雅黑" w:eastAsia="微软雅黑" w:cs="微软雅黑"/>
          <w:i w:val="0"/>
          <w:iCs w:val="0"/>
          <w:caps w:val="0"/>
          <w:color w:val="D1D2D2"/>
          <w:spacing w:val="0"/>
          <w:sz w:val="18"/>
          <w:szCs w:val="18"/>
          <w:shd w:val="clear" w:fill="384548"/>
        </w:rPr>
        <w:t xml:space="preserve">coordinate system. If the map uses Baidu </w:t>
      </w:r>
      <w:r>
        <w:rPr>
          <w:rStyle w:val="15"/>
          <w:rFonts w:hint="eastAsia" w:ascii="微软雅黑" w:hAnsi="微软雅黑" w:eastAsia="微软雅黑" w:cs="微软雅黑"/>
          <w:i w:val="0"/>
          <w:iCs w:val="0"/>
          <w:caps w:val="0"/>
          <w:color w:val="D1D2D2"/>
          <w:spacing w:val="0"/>
          <w:sz w:val="18"/>
          <w:szCs w:val="18"/>
          <w:shd w:val="clear" w:fill="384548"/>
          <w:lang w:eastAsia="zh-CN"/>
        </w:rPr>
        <w:t>AMAP</w:t>
      </w:r>
      <w:r>
        <w:rPr>
          <w:rStyle w:val="15"/>
          <w:rFonts w:hint="eastAsia" w:ascii="微软雅黑" w:hAnsi="微软雅黑" w:eastAsia="微软雅黑" w:cs="微软雅黑"/>
          <w:i w:val="0"/>
          <w:iCs w:val="0"/>
          <w:caps w:val="0"/>
          <w:color w:val="D1D2D2"/>
          <w:spacing w:val="0"/>
          <w:sz w:val="18"/>
          <w:szCs w:val="18"/>
          <w:shd w:val="clear" w:fill="384548"/>
        </w:rPr>
        <w:t>, etc., the coordinate system needs to be converted.</w:t>
      </w:r>
    </w:p>
    <w:p w14:paraId="6614D13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Parsing satellite positioning message Java code example:</w:t>
      </w:r>
    </w:p>
    <w:p w14:paraId="010F2F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BDBDBDBD037d9f84ac81815c40e766926b1d8936404e4541749d695f0b//BDBDBDBD03 7d9f84ac81815c40 e766926b1d893640 4e 45 41 749d695f 0b</w:t>
      </w:r>
    </w:p>
    <w:p w14:paraId="4A959C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public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static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void</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main</w:t>
      </w:r>
      <w:r>
        <w:rPr>
          <w:rFonts w:hint="eastAsia" w:ascii="微软雅黑" w:hAnsi="微软雅黑" w:eastAsia="微软雅黑" w:cs="微软雅黑"/>
          <w:i w:val="0"/>
          <w:iCs w:val="0"/>
          <w:caps w:val="0"/>
          <w:color w:val="D1D2D2"/>
          <w:spacing w:val="0"/>
          <w:sz w:val="18"/>
          <w:szCs w:val="18"/>
          <w:shd w:val="clear" w:fill="384548"/>
        </w:rPr>
        <w:t>(String[] args){</w:t>
      </w:r>
    </w:p>
    <w:p w14:paraId="42C352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7d9f84ac81815c40 Actual value 405c8181ac849f7d</w:t>
      </w:r>
    </w:p>
    <w:p w14:paraId="43624D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"405c8181ac849f7d"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iCs/>
          <w:caps w:val="0"/>
          <w:color w:val="AAAAAA"/>
          <w:spacing w:val="0"/>
          <w:sz w:val="18"/>
          <w:szCs w:val="18"/>
          <w:shd w:val="clear" w:fill="384548"/>
        </w:rPr>
        <w:t>//114.02353966666665//Message e766926b1d893640 Actual value 4036891d6b9266e7</w:t>
      </w:r>
    </w:p>
    <w:p w14:paraId="72A10F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"4036891d6b9266e7"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w:t>
      </w:r>
      <w:r>
        <w:rPr>
          <w:rFonts w:hint="eastAsia" w:ascii="微软雅黑" w:hAnsi="微软雅黑" w:eastAsia="微软雅黑" w:cs="微软雅黑"/>
          <w:i/>
          <w:iCs/>
          <w:caps w:val="0"/>
          <w:color w:val="AAAAAA"/>
          <w:spacing w:val="0"/>
          <w:sz w:val="18"/>
          <w:szCs w:val="18"/>
          <w:shd w:val="clear" w:fill="384548"/>
        </w:rPr>
        <w:t>//22.535605166666667</w:t>
      </w:r>
    </w:p>
    <w:p w14:paraId="795987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HexToStr(data.Substring(“4e”));   </w:t>
      </w:r>
      <w:r>
        <w:rPr>
          <w:rFonts w:hint="eastAsia" w:ascii="微软雅黑" w:hAnsi="微软雅黑" w:eastAsia="微软雅黑" w:cs="微软雅黑"/>
          <w:i/>
          <w:iCs/>
          <w:caps w:val="0"/>
          <w:color w:val="AAAAAA"/>
          <w:spacing w:val="0"/>
          <w:sz w:val="18"/>
          <w:szCs w:val="18"/>
          <w:shd w:val="clear" w:fill="384548"/>
        </w:rPr>
        <w:t>//N</w:t>
      </w:r>
    </w:p>
    <w:p w14:paraId="3BA253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//E</w:t>
      </w:r>
    </w:p>
    <w:p w14:paraId="3B5FF9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//A   A indicates valid data, V indicates invalid data, which can be discarded//Message 749d695f Actual value 5f699d74</w:t>
      </w:r>
    </w:p>
    <w:p w14:paraId="46193D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 date=</w:t>
      </w:r>
      <w:r>
        <w:rPr>
          <w:rFonts w:hint="eastAsia" w:ascii="微软雅黑" w:hAnsi="微软雅黑" w:eastAsia="微软雅黑" w:cs="微软雅黑"/>
          <w:i w:val="0"/>
          <w:iCs w:val="0"/>
          <w:caps w:val="0"/>
          <w:color w:val="C678DD"/>
          <w:spacing w:val="0"/>
          <w:sz w:val="18"/>
          <w:szCs w:val="18"/>
          <w:shd w:val="clear" w:fill="384548"/>
        </w:rPr>
        <w:t>new</w:t>
      </w:r>
      <w:r>
        <w:rPr>
          <w:rStyle w:val="15"/>
          <w:rFonts w:hint="eastAsia" w:ascii="微软雅黑" w:hAnsi="微软雅黑" w:eastAsia="微软雅黑" w:cs="微软雅黑"/>
          <w:i w:val="0"/>
          <w:iCs w:val="0"/>
          <w:caps w:val="0"/>
          <w:color w:val="D1D2D2"/>
          <w:spacing w:val="0"/>
          <w:sz w:val="18"/>
          <w:szCs w:val="18"/>
          <w:shd w:val="clear" w:fill="384548"/>
        </w:rPr>
        <w:t xml:space="preserve"> Date();</w:t>
      </w:r>
    </w:p>
    <w:p w14:paraId="5ABB94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date.setTime(Long.parseLong(“5f699d74</w:t>
      </w:r>
      <w:r>
        <w:rPr>
          <w:rFonts w:hint="eastAsia" w:ascii="微软雅黑" w:hAnsi="微软雅黑" w:eastAsia="微软雅黑" w:cs="微软雅黑"/>
          <w:i w:val="0"/>
          <w:iCs w:val="0"/>
          <w:caps w:val="0"/>
          <w:color w:val="98C379"/>
          <w:spacing w:val="0"/>
          <w:sz w:val="18"/>
          <w:szCs w:val="18"/>
          <w:shd w:val="clear" w:fill="384548"/>
        </w:rPr>
        <w:t>",16)*1000);</w:t>
      </w:r>
    </w:p>
    <w:p w14:paraId="505F3A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SimpleDateFormatsdf = new SimpleDateFormat("</w:t>
      </w:r>
      <w:r>
        <w:rPr>
          <w:rStyle w:val="15"/>
          <w:rFonts w:hint="eastAsia" w:ascii="微软雅黑" w:hAnsi="微软雅黑" w:eastAsia="微软雅黑" w:cs="微软雅黑"/>
          <w:i w:val="0"/>
          <w:iCs w:val="0"/>
          <w:caps w:val="0"/>
          <w:color w:val="D1D2D2"/>
          <w:spacing w:val="0"/>
          <w:sz w:val="18"/>
          <w:szCs w:val="18"/>
          <w:shd w:val="clear" w:fill="384548"/>
        </w:rPr>
        <w:t>yyyyMMddHHmmss</w:t>
      </w:r>
      <w:r>
        <w:rPr>
          <w:rFonts w:hint="eastAsia" w:ascii="微软雅黑" w:hAnsi="微软雅黑" w:eastAsia="微软雅黑" w:cs="微软雅黑"/>
          <w:i w:val="0"/>
          <w:iCs w:val="0"/>
          <w:caps w:val="0"/>
          <w:color w:val="98C379"/>
          <w:spacing w:val="0"/>
          <w:sz w:val="18"/>
          <w:szCs w:val="18"/>
          <w:shd w:val="clear" w:fill="384548"/>
        </w:rPr>
        <w:t>");</w:t>
      </w:r>
    </w:p>
    <w:p w14:paraId="73714B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System.out.println(sdf.format(date));  //2020-09-22 14:45:08</w:t>
      </w:r>
    </w:p>
    <w:p w14:paraId="562B84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w:t>
      </w:r>
    </w:p>
    <w:p w14:paraId="4A8E2CC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4" o:spt="1" style="height:1.5pt;width:432pt;" fillcolor="#A0A0A0" filled="t" stroked="f" coordsize="21600,21600" o:hr="t" o:hrstd="t" o:hralign="center">
            <v:path/>
            <v:fill on="t" focussize="0,0"/>
            <v:stroke on="f"/>
            <v:imagedata o:title=""/>
            <o:lock v:ext="edit"/>
            <w10:wrap type="none"/>
            <w10:anchorlock/>
          </v:rect>
        </w:pict>
      </w:r>
    </w:p>
    <w:p w14:paraId="0143BDB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4" w:name="&lt;strong&gt;4.3.2 wifi和基站信息上传(MSGID=0xA4)&lt;/strong&gt;"/>
      <w:bookmarkEnd w:id="44"/>
      <w:bookmarkStart w:id="45" w:name="_Toc15473"/>
      <w:r>
        <w:rPr>
          <w:rStyle w:val="12"/>
          <w:rFonts w:hint="eastAsia" w:ascii="微软雅黑" w:hAnsi="微软雅黑" w:eastAsia="微软雅黑" w:cs="微软雅黑"/>
          <w:b/>
          <w:bCs/>
          <w:i w:val="0"/>
          <w:iCs w:val="0"/>
          <w:caps w:val="0"/>
          <w:color w:val="333333"/>
          <w:spacing w:val="0"/>
          <w:sz w:val="26"/>
          <w:szCs w:val="26"/>
          <w:shd w:val="clear" w:fill="FFFFFF"/>
        </w:rPr>
        <w:t>4.3.2 Wi-Fi and base station information upload (MSGID=0xA4)</w:t>
      </w:r>
      <w:bookmarkEnd w:id="4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3034AF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79989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E18A6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FD83E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AFF2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BB8D3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9E8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6FED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6608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2BD8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4C147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11652"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19"/>
        <w:gridCol w:w="1133"/>
        <w:gridCol w:w="2170"/>
        <w:gridCol w:w="1594"/>
        <w:gridCol w:w="1200"/>
        <w:gridCol w:w="4536"/>
      </w:tblGrid>
      <w:tr w14:paraId="6A6B1E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B92B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133"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3568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170"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6A3A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59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AB15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1200"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C0D6B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45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10E19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5B82C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C83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A5F9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772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0404CA">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F45FCC">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A079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6AB6A0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637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79B9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9CBB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Cell_cnt</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61B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B4B2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13BA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base stations (0-7)</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of cell info payload.Valid value:0~7</w:t>
            </w:r>
          </w:p>
        </w:tc>
      </w:tr>
      <w:tr w14:paraId="196271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CB55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ADED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CAF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Cell[0].MCC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FC1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08D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5F9B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country code of cell[0]</w:t>
            </w:r>
          </w:p>
        </w:tc>
      </w:tr>
      <w:tr w14:paraId="3690CA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D6E0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BEE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35A8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Cell[0].MNC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4E83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074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97F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network code of cell[0]</w:t>
            </w:r>
          </w:p>
        </w:tc>
      </w:tr>
      <w:tr w14:paraId="5FBE05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0D0F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14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1131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Cell[0].LAC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F8EE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D180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0726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1B4CEF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DB26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AE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648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Cell[0].CELL_ID</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4555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85F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7A3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cell[0]</w:t>
            </w:r>
          </w:p>
        </w:tc>
      </w:tr>
      <w:tr w14:paraId="7D0767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DB5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F2C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696A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Cell[0].RSSI</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CD3C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243E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35F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cell[0]</w:t>
            </w:r>
          </w:p>
        </w:tc>
      </w:tr>
      <w:tr w14:paraId="58E050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F91D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6E90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947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043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C85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EEF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591B68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39E4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74EF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76D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Cell[cell_cnt-1.MCC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4262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73E1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0F4E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country code of cell[0]</w:t>
            </w:r>
          </w:p>
        </w:tc>
      </w:tr>
      <w:tr w14:paraId="33CCBF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5B37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C435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8517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Cell[cell_cnt-1.MNC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0BC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631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A740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network code of cell[0]</w:t>
            </w:r>
          </w:p>
        </w:tc>
      </w:tr>
      <w:tr w14:paraId="5A373B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FC2F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3E6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9245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8EC4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91AB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5DD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5E2D2F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91BE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8295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8510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CD5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E23D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4C9A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cell[[cell_cnt-1]</w:t>
            </w:r>
          </w:p>
        </w:tc>
      </w:tr>
      <w:tr w14:paraId="07DCC41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405A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0DA5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604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Cell[cell_cnt-1].CELL_ID</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53C8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247A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AFF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cell[[cell_cnt-1]</w:t>
            </w:r>
          </w:p>
        </w:tc>
      </w:tr>
      <w:tr w14:paraId="669A45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C2D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BB1A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A60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Cell[cell_cnt-1].RSSI</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89F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A7FF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8B9A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cell[[cell_cnt-1]</w:t>
            </w:r>
          </w:p>
        </w:tc>
      </w:tr>
      <w:tr w14:paraId="7C97C5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6DC6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2C2C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FB7E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Wifi_cnt</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7DC439">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30F329">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BFE6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wifi</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0f wifi</w:t>
            </w:r>
          </w:p>
        </w:tc>
      </w:tr>
      <w:tr w14:paraId="06E4FA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11EE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770D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110F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Wifi[0].bssid[0]-Wifi[0].bssid[5]</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CABD3">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FDF1C">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87AD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wifi(0)</w:t>
            </w:r>
          </w:p>
        </w:tc>
      </w:tr>
      <w:tr w14:paraId="12496F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6F5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754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3DFC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9568A0">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80EBA">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5CF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wifi(0)</w:t>
            </w:r>
          </w:p>
        </w:tc>
      </w:tr>
      <w:tr w14:paraId="15C017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6A8D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F20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2BD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0E6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33CE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751F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590A2A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33DC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4024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8419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Wifi[Wifi_cnt-1].bssid[0]-Wifi[Wifi_cnt-1].bssid[5]</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64FE59">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803C6">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001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wifi(N)</w:t>
            </w:r>
          </w:p>
        </w:tc>
      </w:tr>
      <w:tr w14:paraId="589232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17C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6DD7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8078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61BBC6">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1DC260">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973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wifi(0)</w:t>
            </w:r>
          </w:p>
        </w:tc>
      </w:tr>
    </w:tbl>
    <w:p w14:paraId="3E491DEF">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5" o:spt="1" style="height:1.5pt;width:432pt;" fillcolor="#A0A0A0" filled="t" stroked="f" coordsize="21600,21600" o:hr="t" o:hrstd="t" o:hralign="center">
            <v:path/>
            <v:fill on="t" focussize="0,0"/>
            <v:stroke on="f"/>
            <v:imagedata o:title=""/>
            <o:lock v:ext="edit"/>
            <w10:wrap type="none"/>
            <w10:anchorlock/>
          </v:rect>
        </w:pict>
      </w:r>
    </w:p>
    <w:p w14:paraId="3E80BDD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device may not report base stations every time. The absence of base stations does not affect positioning. If the number of base stations in the report is 0, then the following is directly the number of Wi-Fi networks.</w:t>
      </w:r>
    </w:p>
    <w:p w14:paraId="0D4787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2CB68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BDBDBDBDA4E377BD6701CC010000C218D1AD160BF9FF078CBEBE1A8162C6FFFFFFC061180AF42AC1FFFFFF</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BC726E000B6FFFFFFA8154DF6517EB2FFFFFFE005C5B1F824CCFFFFFFE8FCAFA02663AFFFFFFF6409805B2B9CAEFFFFFF94</w:t>
      </w:r>
    </w:p>
    <w:p w14:paraId="346EBD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030930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A4: Message ID message id</w:t>
      </w:r>
    </w:p>
    <w:p w14:paraId="4E085C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 BD77E3--&gt; converted to decimal 1740470243 --&gt; timestamp is 1740470243 seconds--&gt;</w:t>
      </w:r>
    </w:p>
    <w:p w14:paraId="4ED6C6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19AFCD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Cell_cnt base station count 01 --&gt; base station count is 1</w:t>
      </w:r>
    </w:p>
    <w:p w14:paraId="1E4CB6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CC01: Cell[0].MCC Base station MCC converted to big-endian 01 CC--&gt; converted to decimal 460 --&gt; base station MCC is 460</w:t>
      </w:r>
    </w:p>
    <w:p w14:paraId="21C2BA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 Cell[0].MNC Base station MNC converted to big-endian 0000 --&gt; converted to decimal 0 --&gt; base station MNC is 0</w:t>
      </w:r>
    </w:p>
    <w:p w14:paraId="16D846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C218: Cell[0].LAC Base station LAC converted to big-endian 18 C2--&gt; converted to decimal 6338 --&gt; base station LAC is 6338</w:t>
      </w:r>
    </w:p>
    <w:p w14:paraId="39136B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D1AD160B: Cell[0].CELL_ID Base station ID converted to big-endian 0 B16ADD1--&gt; converted to decimal 186035665 --&gt; base station id is 186035665</w:t>
      </w:r>
    </w:p>
    <w:p w14:paraId="1F5C03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F9FF: Cell[0].RSSI Base station signal strength converted to big-endian FFF9--&gt; converted to decimal complement -7 --&gt; base station signal strength is -7</w:t>
      </w:r>
    </w:p>
    <w:p w14:paraId="64BEA6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 Wifi_cnt wifi count 07 --&gt; 7 wifi</w:t>
      </w:r>
    </w:p>
    <w:p w14:paraId="334E0E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8CBEBE1A8162: wifi mac address 8C:BE:BE:1A:81:62--&gt;wifi[0]'s mac address is 8C:BE:BE:1A:81:62</w:t>
      </w:r>
    </w:p>
    <w:p w14:paraId="254FF9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C6FFFFFF: Convert WiFi signal strength RSSI to big-endian FFFFFFC6 --&gt; Convert to decimal complement - 58 ---&gt; WiFi [0] RSSI signal strength is - 58</w:t>
      </w:r>
    </w:p>
    <w:p w14:paraId="41D7B9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C061180AF42A:wifi mac address C0:</w:t>
      </w:r>
      <w:r>
        <w:rPr>
          <w:rFonts w:hint="eastAsia" w:ascii="微软雅黑" w:hAnsi="微软雅黑" w:eastAsia="微软雅黑" w:cs="微软雅黑"/>
          <w:i w:val="0"/>
          <w:iCs w:val="0"/>
          <w:caps w:val="0"/>
          <w:color w:val="D19A66"/>
          <w:spacing w:val="0"/>
          <w:sz w:val="18"/>
          <w:szCs w:val="18"/>
          <w:shd w:val="clear" w:fill="384548"/>
        </w:rPr>
        <w:t>61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A:F4:</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A--&gt;The MAC address of wifi[</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is C0:</w:t>
      </w:r>
      <w:r>
        <w:rPr>
          <w:rFonts w:hint="eastAsia" w:ascii="微软雅黑" w:hAnsi="微软雅黑" w:eastAsia="微软雅黑" w:cs="微软雅黑"/>
          <w:i w:val="0"/>
          <w:iCs w:val="0"/>
          <w:caps w:val="0"/>
          <w:color w:val="D19A66"/>
          <w:spacing w:val="0"/>
          <w:sz w:val="18"/>
          <w:szCs w:val="18"/>
          <w:shd w:val="clear" w:fill="384548"/>
        </w:rPr>
        <w:t>61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A:F4:</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A</w:t>
      </w:r>
    </w:p>
    <w:p w14:paraId="419C8D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C1FFFFFF:wifi signal strength RSSI converted to big endian FFFFFFC1--&gt;converted to decimal complement -</w:t>
      </w:r>
      <w:r>
        <w:rPr>
          <w:rFonts w:hint="eastAsia" w:ascii="微软雅黑" w:hAnsi="微软雅黑" w:eastAsia="微软雅黑" w:cs="微软雅黑"/>
          <w:i w:val="0"/>
          <w:iCs w:val="0"/>
          <w:caps w:val="0"/>
          <w:color w:val="D19A66"/>
          <w:spacing w:val="0"/>
          <w:sz w:val="18"/>
          <w:szCs w:val="18"/>
          <w:shd w:val="clear" w:fill="384548"/>
        </w:rPr>
        <w:t>63</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63</w:t>
      </w:r>
    </w:p>
    <w:p w14:paraId="2C73D0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xml:space="preserve">BC726E000:wifi mac address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B:C7:</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:E0:</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--&gt;The MAC address of wifi[</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is</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B:C7:</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:E0:</w:t>
      </w:r>
      <w:r>
        <w:rPr>
          <w:rFonts w:hint="eastAsia" w:ascii="微软雅黑" w:hAnsi="微软雅黑" w:eastAsia="微软雅黑" w:cs="微软雅黑"/>
          <w:i w:val="0"/>
          <w:iCs w:val="0"/>
          <w:caps w:val="0"/>
          <w:color w:val="D19A66"/>
          <w:spacing w:val="0"/>
          <w:sz w:val="18"/>
          <w:szCs w:val="18"/>
          <w:shd w:val="clear" w:fill="384548"/>
        </w:rPr>
        <w:t>00</w:t>
      </w:r>
    </w:p>
    <w:p w14:paraId="7DC957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B6FFFFFF:wifi signal strength RSSI converted to big endian FFFFFFB6--&gt;converted to decimal complement -</w:t>
      </w:r>
      <w:r>
        <w:rPr>
          <w:rFonts w:hint="eastAsia" w:ascii="微软雅黑" w:hAnsi="微软雅黑" w:eastAsia="微软雅黑" w:cs="微软雅黑"/>
          <w:i w:val="0"/>
          <w:iCs w:val="0"/>
          <w:caps w:val="0"/>
          <w:color w:val="D19A66"/>
          <w:spacing w:val="0"/>
          <w:sz w:val="18"/>
          <w:szCs w:val="18"/>
          <w:shd w:val="clear" w:fill="384548"/>
        </w:rPr>
        <w:t>74</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74</w:t>
      </w:r>
    </w:p>
    <w:p w14:paraId="6D17E7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A8154DF6517E:wifi mac address A8:</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D:F6:</w:t>
      </w:r>
      <w:r>
        <w:rPr>
          <w:rFonts w:hint="eastAsia" w:ascii="微软雅黑" w:hAnsi="微软雅黑" w:eastAsia="微软雅黑" w:cs="微软雅黑"/>
          <w:i w:val="0"/>
          <w:iCs w:val="0"/>
          <w:caps w:val="0"/>
          <w:color w:val="D19A66"/>
          <w:spacing w:val="0"/>
          <w:sz w:val="18"/>
          <w:szCs w:val="18"/>
          <w:shd w:val="clear" w:fill="384548"/>
        </w:rPr>
        <w:t>51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E--&gt;The MAC address of wifi[</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is A8:</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D:F6:</w:t>
      </w:r>
      <w:r>
        <w:rPr>
          <w:rFonts w:hint="eastAsia" w:ascii="微软雅黑" w:hAnsi="微软雅黑" w:eastAsia="微软雅黑" w:cs="微软雅黑"/>
          <w:i w:val="0"/>
          <w:iCs w:val="0"/>
          <w:caps w:val="0"/>
          <w:color w:val="D19A66"/>
          <w:spacing w:val="0"/>
          <w:sz w:val="18"/>
          <w:szCs w:val="18"/>
          <w:shd w:val="clear" w:fill="384548"/>
        </w:rPr>
        <w:t>51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E</w:t>
      </w:r>
    </w:p>
    <w:p w14:paraId="0B162D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B2FFFFFF:wifi signal strength RSSI converted to big endian FFFFFFB2--&gt;converted to decimal complement -</w:t>
      </w:r>
      <w:r>
        <w:rPr>
          <w:rFonts w:hint="eastAsia" w:ascii="微软雅黑" w:hAnsi="微软雅黑" w:eastAsia="微软雅黑" w:cs="微软雅黑"/>
          <w:i w:val="0"/>
          <w:iCs w:val="0"/>
          <w:caps w:val="0"/>
          <w:color w:val="D19A66"/>
          <w:spacing w:val="0"/>
          <w:sz w:val="18"/>
          <w:szCs w:val="18"/>
          <w:shd w:val="clear" w:fill="384548"/>
        </w:rPr>
        <w:t>78</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78</w:t>
      </w:r>
    </w:p>
    <w:p w14:paraId="1B7A3E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E005C5B1F824:wifi mac address E0:</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:C5:B1:F8:</w:t>
      </w: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--&gt;The MAC address of wifi[</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is E0:</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:C5:B1:F8:</w:t>
      </w:r>
      <w:r>
        <w:rPr>
          <w:rFonts w:hint="eastAsia" w:ascii="微软雅黑" w:hAnsi="微软雅黑" w:eastAsia="微软雅黑" w:cs="微软雅黑"/>
          <w:i w:val="0"/>
          <w:iCs w:val="0"/>
          <w:caps w:val="0"/>
          <w:color w:val="D19A66"/>
          <w:spacing w:val="0"/>
          <w:sz w:val="18"/>
          <w:szCs w:val="18"/>
          <w:shd w:val="clear" w:fill="384548"/>
        </w:rPr>
        <w:t>24</w:t>
      </w:r>
    </w:p>
    <w:p w14:paraId="7A4D06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CCFFFFFF:wifi signal strength RSSI converted to big endian FFFFFFCC--&gt;converted to decimal complement -</w:t>
      </w:r>
      <w:r>
        <w:rPr>
          <w:rFonts w:hint="eastAsia" w:ascii="微软雅黑" w:hAnsi="微软雅黑" w:eastAsia="微软雅黑" w:cs="微软雅黑"/>
          <w:i w:val="0"/>
          <w:iCs w:val="0"/>
          <w:caps w:val="0"/>
          <w:color w:val="D19A66"/>
          <w:spacing w:val="0"/>
          <w:sz w:val="18"/>
          <w:szCs w:val="18"/>
          <w:shd w:val="clear" w:fill="384548"/>
        </w:rPr>
        <w:t>52</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52</w:t>
      </w:r>
    </w:p>
    <w:p w14:paraId="3C12D7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E8FCAFA02663:wifi mac address E8:FC:AF:A0:</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63</w:t>
      </w:r>
      <w:r>
        <w:rPr>
          <w:rStyle w:val="15"/>
          <w:rFonts w:hint="eastAsia" w:ascii="微软雅黑" w:hAnsi="微软雅黑" w:eastAsia="微软雅黑" w:cs="微软雅黑"/>
          <w:i w:val="0"/>
          <w:iCs w:val="0"/>
          <w:caps w:val="0"/>
          <w:color w:val="D1D2D2"/>
          <w:spacing w:val="0"/>
          <w:sz w:val="18"/>
          <w:szCs w:val="18"/>
          <w:shd w:val="clear" w:fill="384548"/>
        </w:rPr>
        <w:t>--&gt;The MAC address of wifi[</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 is E8:FC:AF:A0:</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63</w:t>
      </w:r>
    </w:p>
    <w:p w14:paraId="0CB209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AFFFFFFF:wifi signal strength RSSI converted to big endian FFFFFFFAF--&gt;converted to decimal complement -</w:t>
      </w: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81</w:t>
      </w:r>
    </w:p>
    <w:p w14:paraId="5E19F3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6409805 B2B9C: wifi mac address 64: 09: 80: 5B: 2B: 9C--&gt;wifi[6]的mac地址为64: 09: 80: 5B: 2B: 9C</w:t>
      </w:r>
    </w:p>
    <w:p w14:paraId="24D980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AEFFFFFF: Wifi signal strength RSSI converted to big-endian FFFFFFFFAE--&gt;converted to decimal complement -82---&gt;Wifi[0] RSSI signal strength is -82</w:t>
      </w:r>
    </w:p>
    <w:p w14:paraId="3C307A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94: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E107A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The parameters parsed from the message need to be connected to the map wifi database, and the latitude and longitude data can be finally obtained through the map side. Take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connecting to the wiif database as an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18F7A7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According to the access network method, </w:t>
      </w:r>
      <w:r>
        <w:rPr>
          <w:rStyle w:val="15"/>
          <w:rFonts w:hint="eastAsia" w:ascii="微软雅黑" w:hAnsi="微软雅黑" w:eastAsia="微软雅黑" w:cs="微软雅黑"/>
          <w:i w:val="0"/>
          <w:iCs w:val="0"/>
          <w:caps w:val="0"/>
          <w:color w:val="D1D2D2"/>
          <w:spacing w:val="0"/>
          <w:sz w:val="18"/>
          <w:szCs w:val="18"/>
          <w:shd w:val="clear" w:fill="384548"/>
          <w:lang w:eastAsia="zh-CN"/>
        </w:rPr>
        <w:t>AMAP</w:t>
      </w:r>
      <w:r>
        <w:rPr>
          <w:rStyle w:val="15"/>
          <w:rFonts w:hint="eastAsia" w:ascii="微软雅黑" w:hAnsi="微软雅黑" w:eastAsia="微软雅黑" w:cs="微软雅黑"/>
          <w:i w:val="0"/>
          <w:iCs w:val="0"/>
          <w:caps w:val="0"/>
          <w:color w:val="D1D2D2"/>
          <w:spacing w:val="0"/>
          <w:sz w:val="18"/>
          <w:szCs w:val="18"/>
          <w:shd w:val="clear" w:fill="384548"/>
        </w:rPr>
        <w:t xml:space="preserve"> wifi positioning protocol document is divided into three positioning scenarios. The following gives corresponding examples for the three positioning scenarios.</w:t>
      </w:r>
    </w:p>
    <w:p w14:paraId="2656D5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 The network connection method is wifi access, that is, the accesstype parameter is 1</w:t>
      </w:r>
    </w:p>
    <w:p w14:paraId="4CD74A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http://apilocate.amap.com/position?accesstype=1&amp;imei=352315052834187&amp;smac=E0:DB:55:</w:t>
      </w:r>
    </w:p>
    <w:p w14:paraId="7DD0A4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E4:C7:49&amp;mmac=50:a7:2b:1e:56:58,-60,alibaba-inc&amp;macs=4c:48:da:25:0b:11,-59,alibaba-</w:t>
      </w:r>
    </w:p>
    <w:p w14:paraId="22C960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inc|4c:48:da:25:1a:11,-77,alibaba-inc&amp;serverip=10.2.166.4&amp;output=xml&amp;key=&lt;用户 Key&gt;</w:t>
      </w:r>
    </w:p>
    <w:p w14:paraId="431734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 The network connection method is mobile access and the mobile phone card is a non-cdma card, that is, when the accesstype parameter is 0 and cdma=0:</w:t>
      </w:r>
    </w:p>
    <w:p w14:paraId="296E81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259537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E4:C7:49&amp;cdma=0&amp;bts=460,01,40977,2205409,-65&amp;nearbts=460,01,40977,2205409,-65|460,0</w:t>
      </w:r>
    </w:p>
    <w:p w14:paraId="678989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1,40977,2205409,-65|460,01,40977,2205409,-65&amp;serverip=10.2.166.4&amp;output=xml&amp;key=&lt;User Key&gt;</w:t>
      </w:r>
    </w:p>
    <w:p w14:paraId="6A6133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 When the network type is mobile access and the mobile card is a CDMA card, i.e., the accesstype parameter is 0 and cdma=1:</w:t>
      </w:r>
    </w:p>
    <w:p w14:paraId="1A9E20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16EDD4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E4:C7:49&amp;cdma=1&amp;bts=13824,1,1838,1674723,575739,-52&amp;serverip=10.2.166.4&amp;output=xml&amp;key=&lt;User Key&gt;</w:t>
      </w:r>
    </w:p>
    <w:p w14:paraId="30EF9D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 xml:space="preserve">W200P watch: </w:t>
      </w:r>
      <w:r>
        <w:rPr>
          <w:rFonts w:hint="eastAsia" w:ascii="微软雅黑" w:hAnsi="微软雅黑" w:eastAsia="微软雅黑" w:cs="微软雅黑"/>
          <w:i w:val="0"/>
          <w:iCs w:val="0"/>
          <w:caps w:val="0"/>
          <w:color w:val="E06C75"/>
          <w:spacing w:val="0"/>
          <w:sz w:val="18"/>
          <w:szCs w:val="18"/>
          <w:shd w:val="clear" w:fill="384548"/>
          <w:lang w:eastAsia="zh-CN"/>
        </w:rPr>
        <w:t>AMAP</w:t>
      </w:r>
      <w:r>
        <w:rPr>
          <w:rFonts w:hint="eastAsia" w:ascii="微软雅黑" w:hAnsi="微软雅黑" w:eastAsia="微软雅黑" w:cs="微软雅黑"/>
          <w:i w:val="0"/>
          <w:iCs w:val="0"/>
          <w:caps w:val="0"/>
          <w:color w:val="E06C75"/>
          <w:spacing w:val="0"/>
          <w:sz w:val="18"/>
          <w:szCs w:val="18"/>
          <w:shd w:val="clear" w:fill="384548"/>
        </w:rPr>
        <w:t xml:space="preserve"> wifi positioning protocol calls </w:t>
      </w:r>
      <w:r>
        <w:rPr>
          <w:rFonts w:hint="eastAsia" w:ascii="微软雅黑" w:hAnsi="微软雅黑" w:eastAsia="微软雅黑" w:cs="微软雅黑"/>
          <w:i w:val="0"/>
          <w:iCs w:val="0"/>
          <w:caps w:val="0"/>
          <w:color w:val="E06C75"/>
          <w:spacing w:val="0"/>
          <w:sz w:val="18"/>
          <w:szCs w:val="18"/>
          <w:shd w:val="clear" w:fill="384548"/>
          <w:lang w:eastAsia="zh-CN"/>
        </w:rPr>
        <w:t>AMAP</w:t>
      </w:r>
      <w:r>
        <w:rPr>
          <w:rFonts w:hint="eastAsia" w:ascii="微软雅黑" w:hAnsi="微软雅黑" w:eastAsia="微软雅黑" w:cs="微软雅黑"/>
          <w:i w:val="0"/>
          <w:iCs w:val="0"/>
          <w:caps w:val="0"/>
          <w:color w:val="E06C75"/>
          <w:spacing w:val="0"/>
          <w:sz w:val="18"/>
          <w:szCs w:val="18"/>
          <w:shd w:val="clear" w:fill="384548"/>
        </w:rPr>
        <w:t xml:space="preserve"> interface description: When selecting parameters, generally select the first type</w:t>
      </w:r>
    </w:p>
    <w:p w14:paraId="1B2806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3C31F8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You can also select the second type, but if the device does not report the base station, the bts and neabts parameters need to be removed before it can</w:t>
      </w:r>
    </w:p>
    <w:p w14:paraId="75B18D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307613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first type, example of incoming parameters: mmac is the first WIFI mac address in the message</w:t>
      </w:r>
      <w:r>
        <w:rPr>
          <w:rFonts w:hint="eastAsia" w:ascii="微软雅黑" w:hAnsi="微软雅黑" w:eastAsia="微软雅黑" w:cs="微软雅黑"/>
          <w:i w:val="0"/>
          <w:iCs w:val="0"/>
          <w:caps w:val="0"/>
          <w:color w:val="E06C75"/>
          <w:spacing w:val="0"/>
          <w:sz w:val="18"/>
          <w:szCs w:val="18"/>
          <w:shd w:val="clear" w:fill="384548"/>
        </w:rPr>
        <w:t>http://apilocate.amap.com/position?accesstype=1&amp;imei=869907057780989&amp;mmac=04:8C:16:A9:FB:A8,-44,TP-Link&amp;macs=04:8C:16:A9:FB:A8,-44,TP-Link|C8:3A:35:F4:CE:18,-59,TP-Link|1C:78:4E:D5:07:FE,-79,TP-Link|C8:3A:35:9D:0B:E0,-87,TP-Link|4A:D8:90:E8:0A:82,-88,TP-Link|AC:AD:4B:C9:C3:87,-89,TP-Link|A4:16:E7:55:84:AC,-91,TP-Link&amp;output=json&amp;key=xxxx</w:t>
      </w:r>
    </w:p>
    <w:p w14:paraId="705190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For the specific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wifi positioning protocol PDF, you can click to view and download:</w:t>
      </w:r>
      <w:r>
        <w:rPr>
          <w:rFonts w:hint="eastAsia" w:ascii="微软雅黑" w:hAnsi="微软雅黑" w:eastAsia="微软雅黑" w:cs="微软雅黑"/>
          <w:i w:val="0"/>
          <w:iCs w:val="0"/>
          <w:caps w:val="0"/>
          <w:color w:val="333333"/>
          <w:spacing w:val="0"/>
          <w:sz w:val="21"/>
          <w:szCs w:val="21"/>
          <w:shd w:val="clear" w:fill="FFFFFF"/>
        </w:rPr>
        <w:object>
          <v:shape id="_x0000_i1056" o:spt="75" type="#_x0000_t75" style="height:65.4pt;width:72.6pt;" o:ole="t" filled="f" o:preferrelative="t" stroked="f" coordsize="21600,21600">
            <v:path/>
            <v:fill on="f" focussize="0,0"/>
            <v:stroke on="f"/>
            <v:imagedata r:id="rId6" o:title=""/>
            <o:lock v:ext="edit" aspectratio="t"/>
            <w10:wrap type="none"/>
            <w10:anchorlock/>
          </v:shape>
          <o:OLEObject Type="Embed" ProgID="Package" ShapeID="_x0000_i1056" DrawAspect="Icon" ObjectID="_1468075725" r:id="rId5">
            <o:LockedField>false</o:LockedField>
          </o:OLEObject>
        </w:object>
      </w:r>
      <w:r>
        <w:rPr>
          <w:rFonts w:hint="eastAsia" w:ascii="微软雅黑" w:hAnsi="微软雅黑" w:eastAsia="微软雅黑" w:cs="微软雅黑"/>
          <w:i w:val="0"/>
          <w:iCs w:val="0"/>
          <w:caps w:val="0"/>
          <w:color w:val="333333"/>
          <w:spacing w:val="0"/>
          <w:sz w:val="21"/>
          <w:szCs w:val="21"/>
          <w:shd w:val="clear" w:fill="FFFFFF"/>
          <w:lang w:val="en-US" w:eastAsia="zh-CN"/>
        </w:rPr>
        <w:t>(not a screenshot, you can click to view)</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 xml:space="preserve">This document is provided by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you can directly ask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for specific docking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Note that the name of the downloaded document will change, you can rename it yourself</w:t>
      </w:r>
    </w:p>
    <w:p w14:paraId="6C726E8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6" w:name="&lt;strong&gt;4.3.3 蓝牙定位信息(LBE Location)（MsgId=0xD6）&lt;/strong&gt;"/>
      <w:bookmarkEnd w:id="46"/>
      <w:bookmarkStart w:id="47" w:name="_Toc26569"/>
      <w:r>
        <w:rPr>
          <w:rStyle w:val="12"/>
          <w:rFonts w:hint="eastAsia" w:ascii="微软雅黑" w:hAnsi="微软雅黑" w:eastAsia="微软雅黑" w:cs="微软雅黑"/>
          <w:b/>
          <w:bCs/>
          <w:i w:val="0"/>
          <w:iCs w:val="0"/>
          <w:caps w:val="0"/>
          <w:color w:val="333333"/>
          <w:spacing w:val="0"/>
          <w:sz w:val="26"/>
          <w:szCs w:val="26"/>
          <w:shd w:val="clear" w:fill="FFFFFF"/>
        </w:rPr>
        <w:t>4.3.3 Bluetooth Location Information (</w:t>
      </w:r>
      <w:r>
        <w:rPr>
          <w:rStyle w:val="12"/>
          <w:rFonts w:hint="eastAsia" w:ascii="微软雅黑" w:hAnsi="微软雅黑" w:eastAsia="微软雅黑" w:cs="微软雅黑"/>
          <w:b/>
          <w:bCs/>
          <w:i w:val="0"/>
          <w:iCs w:val="0"/>
          <w:caps w:val="0"/>
          <w:color w:val="333333"/>
          <w:spacing w:val="0"/>
          <w:sz w:val="26"/>
          <w:szCs w:val="26"/>
          <w:shd w:val="clear" w:fill="FFFFFF"/>
          <w:lang w:val="en-US" w:eastAsia="zh-CN"/>
        </w:rPr>
        <w:t>BLE</w:t>
      </w:r>
      <w:r>
        <w:rPr>
          <w:rStyle w:val="12"/>
          <w:rFonts w:hint="eastAsia" w:ascii="微软雅黑" w:hAnsi="微软雅黑" w:eastAsia="微软雅黑" w:cs="微软雅黑"/>
          <w:b/>
          <w:bCs/>
          <w:i w:val="0"/>
          <w:iCs w:val="0"/>
          <w:caps w:val="0"/>
          <w:color w:val="333333"/>
          <w:spacing w:val="0"/>
          <w:sz w:val="26"/>
          <w:szCs w:val="26"/>
          <w:shd w:val="clear" w:fill="FFFFFF"/>
        </w:rPr>
        <w:t xml:space="preserve"> Location) (MsgId=0xD6)</w:t>
      </w:r>
      <w:bookmarkEnd w:id="4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37198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CC45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54BD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4075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76B6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493F0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18A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848B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16E0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383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A58A9C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96"/>
        <w:gridCol w:w="2278"/>
        <w:gridCol w:w="1309"/>
        <w:gridCol w:w="4757"/>
      </w:tblGrid>
      <w:tr w14:paraId="5DA043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FC1F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B793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56479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EC52D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6B712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7289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00DC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856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AE5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at 0</w:t>
            </w:r>
          </w:p>
        </w:tc>
      </w:tr>
      <w:tr w14:paraId="2A47B7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F24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8F85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692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D5BB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sets of information, and each group may contain multiple iBeacons</w:t>
            </w:r>
          </w:p>
        </w:tc>
      </w:tr>
      <w:tr w14:paraId="1B3811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28F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EEC4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A16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861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79E768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13E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E55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81C0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89F6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73A098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A77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5D8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6A20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52AB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62C52B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9EA7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D8BB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A9C2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8DD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4EE0BB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85E1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F7C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5795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DAC5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5710C5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6FD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A30F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6021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65F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3307ADA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0C75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2DB7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1DC3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28D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0312F4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6E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46F1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36B3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A810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72420E4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E3AB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A6C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534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BCF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1C2636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FDE7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7683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38B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A8FF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78EE28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A69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4ED9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1F9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8B35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12B9CF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BC13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0134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5EC8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D29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646EE8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4A83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3BE8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BF4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FEE1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3CB028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0494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CA1F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EB86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DDFE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6B5ED6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B0E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B5E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576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8CD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364939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A02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0A91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62D2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9AB3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26846A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87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E4C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CFB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6A7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7DD670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7" o:spt="1" style="height:1.5pt;width:432pt;" fillcolor="#A0A0A0" filled="t" stroked="f" coordsize="21600,21600" o:hr="t" o:hrstd="t" o:hralign="center">
            <v:path/>
            <v:fill on="t" focussize="0,0"/>
            <v:stroke on="f"/>
            <v:imagedata o:title=""/>
            <o:lock v:ext="edit"/>
            <w10:wrap type="none"/>
            <w10:anchorlock/>
          </v:rect>
        </w:pict>
      </w:r>
    </w:p>
    <w:p w14:paraId="21232D1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In the general version, the total number of Bluetooth beacon groups is fixed at 1, and the maximum number of Bluetooth beacons is 4. The sorting is based on signal strength from largest to smallest. By default, the watch only recognizes our own beacons. If you need to connect to other manufacturers' beacons, please consult relevant personnel via WeChat.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563E1A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Original hexadecimal message: BDBDBDBDD60001E377BD670443271794AC43273094AA4327B956A54327FE94A56A</w:t>
      </w:r>
    </w:p>
    <w:p w14:paraId="33EFEE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Header</w:t>
      </w:r>
    </w:p>
    <w:p w14:paraId="438B03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5E403D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w:t>
      </w:r>
    </w:p>
    <w:p w14:paraId="410049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Only one set of iBeacon data</w:t>
      </w:r>
    </w:p>
    <w:p w14:paraId="3FDAA7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10A9B5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1A20A9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The first group has 4 beacon information</w:t>
      </w:r>
    </w:p>
    <w:p w14:paraId="710FF1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 0x2743 --&gt; Convert to decimal 10051</w:t>
      </w:r>
    </w:p>
    <w:p w14:paraId="5DD524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minor: 0x9417 --&gt; Convert to decimal 37911</w:t>
      </w:r>
    </w:p>
    <w:p w14:paraId="57C38B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0xAC --&gt; Convert to decimal complement -84</w:t>
      </w:r>
    </w:p>
    <w:p w14:paraId="3007C4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11EE25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3094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minor:0x9430 --&gt; Convert to decimal 37936</w:t>
      </w:r>
    </w:p>
    <w:p w14:paraId="02392B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0xAA --&gt; Convert to decimal complement -86</w:t>
      </w:r>
    </w:p>
    <w:p w14:paraId="493F82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637ABF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b956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big-endian --&gt; minor:0x56b9 --&gt; Convert to decimal 22201</w:t>
      </w:r>
    </w:p>
    <w:p w14:paraId="6EE6E4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 0xA5--&gt;Convert to decimal complement -91</w:t>
      </w:r>
    </w:p>
    <w:p w14:paraId="37890B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2FBD2E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FE94: Convert to big-endian --&gt;minor:0x94FE--&gt;Convert to decimal 38142</w:t>
      </w:r>
    </w:p>
    <w:p w14:paraId="50A789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rssi:0xA5--&gt;Convert to decimal complement -91</w:t>
      </w:r>
    </w:p>
    <w:p w14:paraId="0CF318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6a  --Checksum</w:t>
      </w:r>
    </w:p>
    <w:p w14:paraId="504189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77C3D0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Bluetooth beacon major, minor description: The default shipping Bluetooth beacon has a beacon code attached.</w:t>
      </w:r>
    </w:p>
    <w:p w14:paraId="619AA2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Fonts w:hint="eastAsia" w:ascii="微软雅黑" w:hAnsi="微软雅黑" w:eastAsia="微软雅黑" w:cs="微软雅黑"/>
          <w:i w:val="0"/>
          <w:iCs w:val="0"/>
          <w:caps w:val="0"/>
          <w:color w:val="D19A66"/>
          <w:spacing w:val="0"/>
          <w:sz w:val="14"/>
          <w:szCs w:val="14"/>
          <w:shd w:val="clear" w:fill="384548"/>
        </w:rPr>
        <w:t>For example: 00081005345866, then the major of the Bluetooth beacon is 10053, the minor is 45866, and the manufacturer ID is 0008 (this is useless and has no practical significance).</w:t>
      </w:r>
    </w:p>
    <w:p w14:paraId="37E787D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8" w:name="&lt;strong&gt;4.3.4 基站经纬度上报（MSGID=0x15）—wifi定位补充&lt;/strong&gt;"/>
      <w:bookmarkEnd w:id="48"/>
      <w:bookmarkStart w:id="49" w:name="_Toc23426"/>
      <w:r>
        <w:rPr>
          <w:rStyle w:val="12"/>
          <w:rFonts w:hint="eastAsia" w:ascii="微软雅黑" w:hAnsi="微软雅黑" w:eastAsia="微软雅黑" w:cs="微软雅黑"/>
          <w:b/>
          <w:bCs/>
          <w:i w:val="0"/>
          <w:iCs w:val="0"/>
          <w:caps w:val="0"/>
          <w:color w:val="333333"/>
          <w:spacing w:val="0"/>
          <w:sz w:val="26"/>
          <w:szCs w:val="26"/>
          <w:shd w:val="clear" w:fill="FFFFFF"/>
        </w:rPr>
        <w:t>4.3.4 Base station latitude and longitude reporting (MSGID=0x15)—wifi positioning supplement</w:t>
      </w:r>
      <w:bookmarkEnd w:id="49"/>
    </w:p>
    <w:p w14:paraId="7E1F15F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generally when wifi positioning fails, and the module automatically requests the latitude and longitude of the communication base station for positioning (the positioning priority cannot be changed). The location is the location of the communication base station, which can only be used as a reference for auxiliary positioning, and the accuracy of the communication base station is not high.</w:t>
      </w:r>
      <w:r>
        <w:rPr>
          <w:rFonts w:hint="eastAsia" w:ascii="微软雅黑" w:hAnsi="微软雅黑" w:eastAsia="微软雅黑" w:cs="微软雅黑"/>
          <w:i w:val="0"/>
          <w:iCs w:val="0"/>
          <w:caps w:val="0"/>
          <w:color w:val="333333"/>
          <w:spacing w:val="0"/>
          <w:sz w:val="21"/>
          <w:szCs w:val="21"/>
          <w:shd w:val="clear" w:fill="FFFFFF"/>
        </w:rPr>
        <w:br w:type="textWrapping"/>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790D70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E5A3F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F0224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A849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055D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53C72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9E7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2B6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5818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73EB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F598A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65"/>
        <w:gridCol w:w="1180"/>
        <w:gridCol w:w="1698"/>
        <w:gridCol w:w="930"/>
        <w:gridCol w:w="825"/>
        <w:gridCol w:w="4142"/>
      </w:tblGrid>
      <w:tr w14:paraId="5AF0C3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E981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4FDF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F695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B93D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847E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2DD3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AF204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7466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765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8C4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flag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BD96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DE66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EBC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segment identifier</w:t>
            </w:r>
          </w:p>
        </w:tc>
      </w:tr>
      <w:tr w14:paraId="4FF5B6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82A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47F3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A447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B070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176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3BB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(*10 to the power of 6 or 7) longitude</w:t>
            </w:r>
          </w:p>
        </w:tc>
      </w:tr>
      <w:tr w14:paraId="62F316A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354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D35D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A70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6FA3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0AE2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2B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(*10 to the power of 6 or 7) latitude</w:t>
            </w:r>
          </w:p>
        </w:tc>
      </w:tr>
      <w:tr w14:paraId="48030E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B786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FB93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69E2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EFE49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5E21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6960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South or North latitude</w:t>
            </w:r>
          </w:p>
        </w:tc>
      </w:tr>
      <w:tr w14:paraId="151EC8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BD4A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192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953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88D21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8F2F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DE19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6AE59F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7319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3ED9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C3D3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CE94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863B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0F1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B or V/ A, B are valid data, B corresponds to 7-digit precision, V is invalid data</w:t>
            </w:r>
          </w:p>
        </w:tc>
      </w:tr>
      <w:tr w14:paraId="1FC7F9D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B338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C3D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2B0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D4ED0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975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44D5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019840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6CB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46B80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9AD2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9F9B5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DB55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4598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universal version has no extensions for the time being. The table only retains the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Definition: Extended segment value 1 can be the nth digit value defined by the extended segment). When multiple extended segments are used simultaneously, extended segment 1 corresponds to the lowest digit content, and the content is extended to digit n in sequence.</w:t>
            </w:r>
          </w:p>
        </w:tc>
      </w:tr>
      <w:tr w14:paraId="2B583C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1A0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6A3F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FB66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E829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6886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626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C5B4D6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BC064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BDBDBDBD1502C8C9E53F855AD30F4E4542E377BD67F4</w:t>
      </w:r>
    </w:p>
    <w:p w14:paraId="322245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08A63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BE8BC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indicates LBS base station positioning</w:t>
      </w:r>
    </w:p>
    <w:p w14:paraId="142766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C8C9E53F: Longitude ---&gt; Convert to big-endian</w:t>
      </w:r>
      <w:r>
        <w:rPr>
          <w:rFonts w:hint="eastAsia" w:ascii="微软雅黑" w:hAnsi="微软雅黑" w:eastAsia="微软雅黑" w:cs="微软雅黑"/>
          <w:i w:val="0"/>
          <w:iCs w:val="0"/>
          <w:caps w:val="0"/>
          <w:color w:val="D19A66"/>
          <w:spacing w:val="0"/>
          <w:sz w:val="18"/>
          <w:szCs w:val="18"/>
          <w:shd w:val="clear" w:fill="384548"/>
        </w:rPr>
        <w:t>4857963</w:t>
      </w:r>
      <w:r>
        <w:rPr>
          <w:rStyle w:val="15"/>
          <w:rFonts w:hint="eastAsia" w:ascii="微软雅黑" w:hAnsi="微软雅黑" w:eastAsia="微软雅黑" w:cs="微软雅黑"/>
          <w:i w:val="0"/>
          <w:iCs w:val="0"/>
          <w:caps w:val="0"/>
          <w:color w:val="D1D2D2"/>
          <w:spacing w:val="0"/>
          <w:sz w:val="18"/>
          <w:szCs w:val="18"/>
          <w:shd w:val="clear" w:fill="384548"/>
        </w:rPr>
        <w:t>E---&gt; Convert to longitude:</w:t>
      </w:r>
      <w:r>
        <w:rPr>
          <w:rFonts w:hint="eastAsia" w:ascii="微软雅黑" w:hAnsi="微软雅黑" w:eastAsia="微软雅黑" w:cs="微软雅黑"/>
          <w:i w:val="0"/>
          <w:iCs w:val="0"/>
          <w:caps w:val="0"/>
          <w:color w:val="D19A66"/>
          <w:spacing w:val="0"/>
          <w:sz w:val="18"/>
          <w:szCs w:val="18"/>
          <w:shd w:val="clear" w:fill="384548"/>
        </w:rPr>
        <w:t>26.5509509</w:t>
      </w:r>
      <w:r>
        <w:rPr>
          <w:rStyle w:val="15"/>
          <w:rFonts w:hint="eastAsia" w:ascii="微软雅黑" w:hAnsi="微软雅黑" w:eastAsia="微软雅黑" w:cs="微软雅黑"/>
          <w:i w:val="0"/>
          <w:iCs w:val="0"/>
          <w:caps w:val="0"/>
          <w:color w:val="D1D2D2"/>
          <w:spacing w:val="0"/>
          <w:sz w:val="18"/>
          <w:szCs w:val="18"/>
          <w:shd w:val="clear" w:fill="384548"/>
        </w:rPr>
        <w:t>, Note: Conversion analysis reference</w:t>
      </w:r>
      <w:r>
        <w:rPr>
          <w:rFonts w:hint="eastAsia" w:ascii="微软雅黑" w:hAnsi="微软雅黑" w:eastAsia="微软雅黑" w:cs="微软雅黑"/>
          <w:i w:val="0"/>
          <w:iCs w:val="0"/>
          <w:caps w:val="0"/>
          <w:color w:val="D19A66"/>
          <w:spacing w:val="0"/>
          <w:sz w:val="18"/>
          <w:szCs w:val="18"/>
          <w:shd w:val="clear" w:fill="384548"/>
        </w:rPr>
        <w:t>4.3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GPS/ BDS Location Reporting: Location data reporting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 Section analysis example</w:t>
      </w:r>
    </w:p>
    <w:p w14:paraId="1565C3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855AD30F: Dimension ---&gt; Convert to Big Endian129B82E0---&gt;Convert to Dimension:107.2024008, Note: Refer to section4.3.1GPS/BDS Location Reporting: Location Data Reporting (0x03) for parsing examples</w:t>
      </w:r>
    </w:p>
    <w:p w14:paraId="1DE32D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4E:north_south 4E--&gt;Convert to ASCII encoding N--&gt;North latitude</w:t>
      </w:r>
    </w:p>
    <w:p w14:paraId="466E0D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45:east_west 45--&gt;Convert to ASCII encoding E--&gt;East longitude</w:t>
      </w:r>
    </w:p>
    <w:p w14:paraId="5A40C3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42:status 42--&gt;Convert to ASCII encoding B, valid data, with a precision of7decimal places</w:t>
      </w:r>
    </w:p>
    <w:p w14:paraId="04F966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61A153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368F1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57CA3AA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0" w:name="&lt;strong&gt;4.3.4 UWB定位信息(UWB Location)（MsgId=0xD7）&lt;/strong&gt;"/>
      <w:bookmarkEnd w:id="50"/>
      <w:bookmarkStart w:id="51" w:name="_Toc7302"/>
      <w:r>
        <w:rPr>
          <w:rStyle w:val="12"/>
          <w:rFonts w:hint="eastAsia" w:ascii="微软雅黑" w:hAnsi="微软雅黑" w:eastAsia="微软雅黑" w:cs="微软雅黑"/>
          <w:b/>
          <w:bCs/>
          <w:i w:val="0"/>
          <w:iCs w:val="0"/>
          <w:caps w:val="0"/>
          <w:color w:val="333333"/>
          <w:spacing w:val="0"/>
          <w:sz w:val="26"/>
          <w:szCs w:val="26"/>
          <w:shd w:val="clear" w:fill="FFFFFF"/>
        </w:rPr>
        <w:t>4.3.4 UWB Location Information (UWB Location) (MsgId=0xD7)</w:t>
      </w:r>
      <w:bookmarkEnd w:id="5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F96C4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D11F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6F5C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7903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043D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D8496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67EB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3DD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8EB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C27E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D27BB2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08"/>
        <w:gridCol w:w="2273"/>
        <w:gridCol w:w="1271"/>
        <w:gridCol w:w="4688"/>
      </w:tblGrid>
      <w:tr w14:paraId="2CF36E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9715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9211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D758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0A80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DD71F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35E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0016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31EE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C81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at 01</w:t>
            </w:r>
          </w:p>
        </w:tc>
      </w:tr>
      <w:tr w14:paraId="4AFC68E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466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4B9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264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1A84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groups of information, and there may be multiple Ubeacons in each group</w:t>
            </w:r>
          </w:p>
        </w:tc>
      </w:tr>
      <w:tr w14:paraId="75CB2A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3A9A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C34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6BB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E155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w:t>
            </w:r>
          </w:p>
        </w:tc>
      </w:tr>
      <w:tr w14:paraId="4CB245C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E38A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F029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A351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2051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UBeacons at the current time</w:t>
            </w:r>
          </w:p>
        </w:tc>
      </w:tr>
      <w:tr w14:paraId="6ADC1C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620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F4D6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UBeacon0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AA0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6A9D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devid (little-endian)</w:t>
            </w:r>
          </w:p>
        </w:tc>
      </w:tr>
      <w:tr w14:paraId="6288D1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0FA0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18D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22A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999B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(centimeters)</w:t>
            </w:r>
          </w:p>
        </w:tc>
      </w:tr>
      <w:tr w14:paraId="11983E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0802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9D4B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UBeacon1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87A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82F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devid (little-endian)</w:t>
            </w:r>
          </w:p>
        </w:tc>
      </w:tr>
      <w:tr w14:paraId="5F868A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84C6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CD6D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4829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5C72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(centimeters)</w:t>
            </w:r>
          </w:p>
        </w:tc>
      </w:tr>
      <w:tr w14:paraId="4D5481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B49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498C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UBeacon2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5B7C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41EB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devid (little-endian)</w:t>
            </w:r>
          </w:p>
        </w:tc>
      </w:tr>
      <w:tr w14:paraId="7C7272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FA4F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9DA7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26D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23F0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(centimeters)</w:t>
            </w:r>
          </w:p>
        </w:tc>
      </w:tr>
      <w:tr w14:paraId="2AD52D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6002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F712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43A6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84D3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4AAC0B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W300PGU general version reports a maximum of 1 group and a maximum of 4 UBeacons.</w:t>
      </w:r>
    </w:p>
    <w:p w14:paraId="482BF90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7524A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BDBDBDBDD70101E377BD6703320600009100E70500006800380500005C00A1</w:t>
      </w:r>
    </w:p>
    <w:p w14:paraId="2ADE8E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671DFF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D7: Message ID</w:t>
      </w:r>
    </w:p>
    <w:p w14:paraId="311E00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Type </w:t>
      </w:r>
      <w:r>
        <w:rPr>
          <w:rFonts w:hint="eastAsia" w:ascii="微软雅黑" w:hAnsi="微软雅黑" w:eastAsia="微软雅黑" w:cs="微软雅黑"/>
          <w:i w:val="0"/>
          <w:iCs w:val="0"/>
          <w:caps w:val="0"/>
          <w:color w:val="D19A66"/>
          <w:spacing w:val="0"/>
          <w:sz w:val="18"/>
          <w:szCs w:val="18"/>
          <w:shd w:val="clear" w:fill="384548"/>
        </w:rPr>
        <w:t>01</w:t>
      </w:r>
    </w:p>
    <w:p w14:paraId="253899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Total_groups Total number of groups, converted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--&gt;Total number of groups is</w:t>
      </w:r>
      <w:r>
        <w:rPr>
          <w:rFonts w:hint="eastAsia" w:ascii="微软雅黑" w:hAnsi="微软雅黑" w:eastAsia="微软雅黑" w:cs="微软雅黑"/>
          <w:i w:val="0"/>
          <w:iCs w:val="0"/>
          <w:caps w:val="0"/>
          <w:color w:val="D19A66"/>
          <w:spacing w:val="0"/>
          <w:sz w:val="18"/>
          <w:szCs w:val="18"/>
          <w:shd w:val="clear" w:fill="384548"/>
        </w:rPr>
        <w:t>1</w:t>
      </w:r>
    </w:p>
    <w:p w14:paraId="48E3C5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 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7FC5A7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899F7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Total_PackCount Number of UWB beacons 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--&gt;Number of UWB beacons is</w:t>
      </w:r>
      <w:r>
        <w:rPr>
          <w:rFonts w:hint="eastAsia" w:ascii="微软雅黑" w:hAnsi="微软雅黑" w:eastAsia="微软雅黑" w:cs="微软雅黑"/>
          <w:i w:val="0"/>
          <w:iCs w:val="0"/>
          <w:caps w:val="0"/>
          <w:color w:val="D19A66"/>
          <w:spacing w:val="0"/>
          <w:sz w:val="18"/>
          <w:szCs w:val="18"/>
          <w:shd w:val="clear" w:fill="384548"/>
        </w:rPr>
        <w:t>3</w:t>
      </w:r>
    </w:p>
    <w:p w14:paraId="57F399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32060000</w:t>
      </w:r>
      <w:r>
        <w:rPr>
          <w:rStyle w:val="15"/>
          <w:rFonts w:hint="eastAsia" w:ascii="微软雅黑" w:hAnsi="微软雅黑" w:eastAsia="微软雅黑" w:cs="微软雅黑"/>
          <w:i w:val="0"/>
          <w:iCs w:val="0"/>
          <w:caps w:val="0"/>
          <w:color w:val="D1D2D2"/>
          <w:spacing w:val="0"/>
          <w:sz w:val="18"/>
          <w:szCs w:val="18"/>
          <w:shd w:val="clear" w:fill="384548"/>
        </w:rPr>
        <w:t>: UBeacon0 mac UWB beacon's id is converted to big-endian</w:t>
      </w:r>
      <w:r>
        <w:rPr>
          <w:rFonts w:hint="eastAsia" w:ascii="微软雅黑" w:hAnsi="微软雅黑" w:eastAsia="微软雅黑" w:cs="微软雅黑"/>
          <w:i w:val="0"/>
          <w:iCs w:val="0"/>
          <w:caps w:val="0"/>
          <w:color w:val="D19A66"/>
          <w:spacing w:val="0"/>
          <w:sz w:val="18"/>
          <w:szCs w:val="18"/>
          <w:shd w:val="clear" w:fill="384548"/>
        </w:rPr>
        <w:t>00000632</w:t>
      </w:r>
      <w:r>
        <w:rPr>
          <w:rStyle w:val="15"/>
          <w:rFonts w:hint="eastAsia" w:ascii="微软雅黑" w:hAnsi="微软雅黑" w:eastAsia="微软雅黑" w:cs="微软雅黑"/>
          <w:i w:val="0"/>
          <w:iCs w:val="0"/>
          <w:caps w:val="0"/>
          <w:color w:val="D1D2D2"/>
          <w:spacing w:val="0"/>
          <w:sz w:val="18"/>
          <w:szCs w:val="18"/>
          <w:shd w:val="clear" w:fill="384548"/>
        </w:rPr>
        <w:t>--&gt;UWB beacon id is</w:t>
      </w:r>
      <w:r>
        <w:rPr>
          <w:rFonts w:hint="eastAsia" w:ascii="微软雅黑" w:hAnsi="微软雅黑" w:eastAsia="微软雅黑" w:cs="微软雅黑"/>
          <w:i w:val="0"/>
          <w:iCs w:val="0"/>
          <w:caps w:val="0"/>
          <w:color w:val="D19A66"/>
          <w:spacing w:val="0"/>
          <w:sz w:val="18"/>
          <w:szCs w:val="18"/>
          <w:shd w:val="clear" w:fill="384548"/>
        </w:rPr>
        <w:t>00000632</w:t>
      </w:r>
    </w:p>
    <w:p w14:paraId="6B8D20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w:t>
      </w:r>
      <w:r>
        <w:rPr>
          <w:rStyle w:val="15"/>
          <w:rFonts w:hint="eastAsia" w:ascii="微软雅黑" w:hAnsi="微软雅黑" w:eastAsia="微软雅黑" w:cs="微软雅黑"/>
          <w:i w:val="0"/>
          <w:iCs w:val="0"/>
          <w:caps w:val="0"/>
          <w:color w:val="D1D2D2"/>
          <w:spacing w:val="0"/>
          <w:sz w:val="18"/>
          <w:szCs w:val="18"/>
          <w:shd w:val="clear" w:fill="384548"/>
        </w:rPr>
        <w:t>: Distance0 Ranging distance converted to big-endian</w:t>
      </w:r>
      <w:r>
        <w:rPr>
          <w:rFonts w:hint="eastAsia" w:ascii="微软雅黑" w:hAnsi="微软雅黑" w:eastAsia="微软雅黑" w:cs="微软雅黑"/>
          <w:i w:val="0"/>
          <w:iCs w:val="0"/>
          <w:caps w:val="0"/>
          <w:color w:val="D19A66"/>
          <w:spacing w:val="0"/>
          <w:sz w:val="18"/>
          <w:szCs w:val="18"/>
          <w:shd w:val="clear" w:fill="384548"/>
        </w:rPr>
        <w:t>0091</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145</w:t>
      </w:r>
      <w:r>
        <w:rPr>
          <w:rStyle w:val="15"/>
          <w:rFonts w:hint="eastAsia" w:ascii="微软雅黑" w:hAnsi="微软雅黑" w:eastAsia="微软雅黑" w:cs="微软雅黑"/>
          <w:i w:val="0"/>
          <w:iCs w:val="0"/>
          <w:caps w:val="0"/>
          <w:color w:val="D1D2D2"/>
          <w:spacing w:val="0"/>
          <w:sz w:val="18"/>
          <w:szCs w:val="18"/>
          <w:shd w:val="clear" w:fill="384548"/>
        </w:rPr>
        <w:t>--&gt;Ranging distance is</w:t>
      </w:r>
      <w:r>
        <w:rPr>
          <w:rFonts w:hint="eastAsia" w:ascii="微软雅黑" w:hAnsi="微软雅黑" w:eastAsia="微软雅黑" w:cs="微软雅黑"/>
          <w:i w:val="0"/>
          <w:iCs w:val="0"/>
          <w:caps w:val="0"/>
          <w:color w:val="D19A66"/>
          <w:spacing w:val="0"/>
          <w:sz w:val="18"/>
          <w:szCs w:val="18"/>
          <w:shd w:val="clear" w:fill="384548"/>
        </w:rPr>
        <w:t>145</w:t>
      </w:r>
      <w:r>
        <w:rPr>
          <w:rStyle w:val="15"/>
          <w:rFonts w:hint="eastAsia" w:ascii="微软雅黑" w:hAnsi="微软雅黑" w:eastAsia="微软雅黑" w:cs="微软雅黑"/>
          <w:i w:val="0"/>
          <w:iCs w:val="0"/>
          <w:caps w:val="0"/>
          <w:color w:val="D1D2D2"/>
          <w:spacing w:val="0"/>
          <w:sz w:val="18"/>
          <w:szCs w:val="18"/>
          <w:shd w:val="clear" w:fill="384548"/>
        </w:rPr>
        <w:t>cm</w:t>
      </w:r>
    </w:p>
    <w:p w14:paraId="068E9B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UBeacon1 mac UWB beacon's id converted to big-endian</w:t>
      </w:r>
      <w:r>
        <w:rPr>
          <w:rFonts w:hint="eastAsia" w:ascii="微软雅黑" w:hAnsi="微软雅黑" w:eastAsia="微软雅黑" w:cs="微软雅黑"/>
          <w:i w:val="0"/>
          <w:iCs w:val="0"/>
          <w:caps w:val="0"/>
          <w:color w:val="D19A66"/>
          <w:spacing w:val="0"/>
          <w:sz w:val="18"/>
          <w:szCs w:val="18"/>
          <w:shd w:val="clear" w:fill="384548"/>
        </w:rPr>
        <w:t>000005E7</w:t>
      </w:r>
      <w:r>
        <w:rPr>
          <w:rStyle w:val="15"/>
          <w:rFonts w:hint="eastAsia" w:ascii="微软雅黑" w:hAnsi="微软雅黑" w:eastAsia="微软雅黑" w:cs="微软雅黑"/>
          <w:i w:val="0"/>
          <w:iCs w:val="0"/>
          <w:caps w:val="0"/>
          <w:color w:val="D1D2D2"/>
          <w:spacing w:val="0"/>
          <w:sz w:val="18"/>
          <w:szCs w:val="18"/>
          <w:shd w:val="clear" w:fill="384548"/>
        </w:rPr>
        <w:t>--&gt;UWB beacon id is</w:t>
      </w:r>
      <w:r>
        <w:rPr>
          <w:rFonts w:hint="eastAsia" w:ascii="微软雅黑" w:hAnsi="微软雅黑" w:eastAsia="微软雅黑" w:cs="微软雅黑"/>
          <w:i w:val="0"/>
          <w:iCs w:val="0"/>
          <w:caps w:val="0"/>
          <w:color w:val="D19A66"/>
          <w:spacing w:val="0"/>
          <w:sz w:val="18"/>
          <w:szCs w:val="18"/>
          <w:shd w:val="clear" w:fill="384548"/>
        </w:rPr>
        <w:t>000005E7</w:t>
      </w:r>
    </w:p>
    <w:p w14:paraId="017306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9100</w:t>
      </w:r>
      <w:r>
        <w:rPr>
          <w:rStyle w:val="15"/>
          <w:rFonts w:hint="eastAsia" w:ascii="微软雅黑" w:hAnsi="微软雅黑" w:eastAsia="微软雅黑" w:cs="微软雅黑"/>
          <w:i w:val="0"/>
          <w:iCs w:val="0"/>
          <w:caps w:val="0"/>
          <w:color w:val="D1D2D2"/>
          <w:spacing w:val="0"/>
          <w:sz w:val="18"/>
          <w:szCs w:val="18"/>
          <w:shd w:val="clear" w:fill="384548"/>
        </w:rPr>
        <w:t>: Distance1 Ranging distance converted to big-endian</w:t>
      </w:r>
      <w:r>
        <w:rPr>
          <w:rFonts w:hint="eastAsia" w:ascii="微软雅黑" w:hAnsi="微软雅黑" w:eastAsia="微软雅黑" w:cs="微软雅黑"/>
          <w:i w:val="0"/>
          <w:iCs w:val="0"/>
          <w:caps w:val="0"/>
          <w:color w:val="D19A66"/>
          <w:spacing w:val="0"/>
          <w:sz w:val="18"/>
          <w:szCs w:val="18"/>
          <w:shd w:val="clear" w:fill="384548"/>
        </w:rPr>
        <w:t>0068</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104</w:t>
      </w:r>
      <w:r>
        <w:rPr>
          <w:rStyle w:val="15"/>
          <w:rFonts w:hint="eastAsia" w:ascii="微软雅黑" w:hAnsi="微软雅黑" w:eastAsia="微软雅黑" w:cs="微软雅黑"/>
          <w:i w:val="0"/>
          <w:iCs w:val="0"/>
          <w:caps w:val="0"/>
          <w:color w:val="D1D2D2"/>
          <w:spacing w:val="0"/>
          <w:sz w:val="18"/>
          <w:szCs w:val="18"/>
          <w:shd w:val="clear" w:fill="384548"/>
        </w:rPr>
        <w:t>--&gt;Ranging distance is</w:t>
      </w:r>
      <w:r>
        <w:rPr>
          <w:rFonts w:hint="eastAsia" w:ascii="微软雅黑" w:hAnsi="微软雅黑" w:eastAsia="微软雅黑" w:cs="微软雅黑"/>
          <w:i w:val="0"/>
          <w:iCs w:val="0"/>
          <w:caps w:val="0"/>
          <w:color w:val="D19A66"/>
          <w:spacing w:val="0"/>
          <w:sz w:val="18"/>
          <w:szCs w:val="18"/>
          <w:shd w:val="clear" w:fill="384548"/>
        </w:rPr>
        <w:t>104</w:t>
      </w:r>
      <w:r>
        <w:rPr>
          <w:rStyle w:val="15"/>
          <w:rFonts w:hint="eastAsia" w:ascii="微软雅黑" w:hAnsi="微软雅黑" w:eastAsia="微软雅黑" w:cs="微软雅黑"/>
          <w:i w:val="0"/>
          <w:iCs w:val="0"/>
          <w:caps w:val="0"/>
          <w:color w:val="D1D2D2"/>
          <w:spacing w:val="0"/>
          <w:sz w:val="18"/>
          <w:szCs w:val="18"/>
          <w:shd w:val="clear" w:fill="384548"/>
        </w:rPr>
        <w:t>cm</w:t>
      </w:r>
    </w:p>
    <w:p w14:paraId="435B30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38050000</w:t>
      </w:r>
      <w:r>
        <w:rPr>
          <w:rStyle w:val="15"/>
          <w:rFonts w:hint="eastAsia" w:ascii="微软雅黑" w:hAnsi="微软雅黑" w:eastAsia="微软雅黑" w:cs="微软雅黑"/>
          <w:i w:val="0"/>
          <w:iCs w:val="0"/>
          <w:caps w:val="0"/>
          <w:color w:val="D1D2D2"/>
          <w:spacing w:val="0"/>
          <w:sz w:val="18"/>
          <w:szCs w:val="18"/>
          <w:shd w:val="clear" w:fill="384548"/>
        </w:rPr>
        <w:t>: UBeacon2 mac UWB beacon's id converted to big-endian</w:t>
      </w:r>
      <w:r>
        <w:rPr>
          <w:rFonts w:hint="eastAsia" w:ascii="微软雅黑" w:hAnsi="微软雅黑" w:eastAsia="微软雅黑" w:cs="微软雅黑"/>
          <w:i w:val="0"/>
          <w:iCs w:val="0"/>
          <w:caps w:val="0"/>
          <w:color w:val="D19A66"/>
          <w:spacing w:val="0"/>
          <w:sz w:val="18"/>
          <w:szCs w:val="18"/>
          <w:shd w:val="clear" w:fill="384548"/>
        </w:rPr>
        <w:t>00000538</w:t>
      </w:r>
      <w:r>
        <w:rPr>
          <w:rStyle w:val="15"/>
          <w:rFonts w:hint="eastAsia" w:ascii="微软雅黑" w:hAnsi="微软雅黑" w:eastAsia="微软雅黑" w:cs="微软雅黑"/>
          <w:i w:val="0"/>
          <w:iCs w:val="0"/>
          <w:caps w:val="0"/>
          <w:color w:val="D1D2D2"/>
          <w:spacing w:val="0"/>
          <w:sz w:val="18"/>
          <w:szCs w:val="18"/>
          <w:shd w:val="clear" w:fill="384548"/>
        </w:rPr>
        <w:t>--&gt;UWB beacon id is</w:t>
      </w:r>
      <w:r>
        <w:rPr>
          <w:rFonts w:hint="eastAsia" w:ascii="微软雅黑" w:hAnsi="微软雅黑" w:eastAsia="微软雅黑" w:cs="微软雅黑"/>
          <w:i w:val="0"/>
          <w:iCs w:val="0"/>
          <w:caps w:val="0"/>
          <w:color w:val="D19A66"/>
          <w:spacing w:val="0"/>
          <w:sz w:val="18"/>
          <w:szCs w:val="18"/>
          <w:shd w:val="clear" w:fill="384548"/>
        </w:rPr>
        <w:t>00000538</w:t>
      </w:r>
    </w:p>
    <w:p w14:paraId="361BCE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C00: Distance2 Ranging distance converted to big-endian</w:t>
      </w:r>
      <w:r>
        <w:rPr>
          <w:rFonts w:hint="eastAsia" w:ascii="微软雅黑" w:hAnsi="微软雅黑" w:eastAsia="微软雅黑" w:cs="微软雅黑"/>
          <w:i w:val="0"/>
          <w:iCs w:val="0"/>
          <w:caps w:val="0"/>
          <w:color w:val="D19A66"/>
          <w:spacing w:val="0"/>
          <w:sz w:val="18"/>
          <w:szCs w:val="18"/>
          <w:shd w:val="clear" w:fill="384548"/>
        </w:rPr>
        <w:t>005</w:t>
      </w:r>
      <w:r>
        <w:rPr>
          <w:rStyle w:val="15"/>
          <w:rFonts w:hint="eastAsia" w:ascii="微软雅黑" w:hAnsi="微软雅黑" w:eastAsia="微软雅黑" w:cs="微软雅黑"/>
          <w:i w:val="0"/>
          <w:iCs w:val="0"/>
          <w:caps w:val="0"/>
          <w:color w:val="D1D2D2"/>
          <w:spacing w:val="0"/>
          <w:sz w:val="18"/>
          <w:szCs w:val="18"/>
          <w:shd w:val="clear" w:fill="384548"/>
        </w:rPr>
        <w:t>C--&gt;Convert to decimal</w:t>
      </w:r>
      <w:r>
        <w:rPr>
          <w:rFonts w:hint="eastAsia" w:ascii="微软雅黑" w:hAnsi="微软雅黑" w:eastAsia="微软雅黑" w:cs="微软雅黑"/>
          <w:i w:val="0"/>
          <w:iCs w:val="0"/>
          <w:caps w:val="0"/>
          <w:color w:val="D19A66"/>
          <w:spacing w:val="0"/>
          <w:sz w:val="18"/>
          <w:szCs w:val="18"/>
          <w:shd w:val="clear" w:fill="384548"/>
        </w:rPr>
        <w:t>92</w:t>
      </w:r>
      <w:r>
        <w:rPr>
          <w:rStyle w:val="15"/>
          <w:rFonts w:hint="eastAsia" w:ascii="微软雅黑" w:hAnsi="微软雅黑" w:eastAsia="微软雅黑" w:cs="微软雅黑"/>
          <w:i w:val="0"/>
          <w:iCs w:val="0"/>
          <w:caps w:val="0"/>
          <w:color w:val="D1D2D2"/>
          <w:spacing w:val="0"/>
          <w:sz w:val="18"/>
          <w:szCs w:val="18"/>
          <w:shd w:val="clear" w:fill="384548"/>
        </w:rPr>
        <w:t>--&gt;Ranging distance is</w:t>
      </w:r>
      <w:r>
        <w:rPr>
          <w:rFonts w:hint="eastAsia" w:ascii="微软雅黑" w:hAnsi="微软雅黑" w:eastAsia="微软雅黑" w:cs="微软雅黑"/>
          <w:i w:val="0"/>
          <w:iCs w:val="0"/>
          <w:caps w:val="0"/>
          <w:color w:val="D19A66"/>
          <w:spacing w:val="0"/>
          <w:sz w:val="18"/>
          <w:szCs w:val="18"/>
          <w:shd w:val="clear" w:fill="384548"/>
        </w:rPr>
        <w:t>92</w:t>
      </w:r>
      <w:r>
        <w:rPr>
          <w:rStyle w:val="15"/>
          <w:rFonts w:hint="eastAsia" w:ascii="微软雅黑" w:hAnsi="微软雅黑" w:eastAsia="微软雅黑" w:cs="微软雅黑"/>
          <w:i w:val="0"/>
          <w:iCs w:val="0"/>
          <w:caps w:val="0"/>
          <w:color w:val="D1D2D2"/>
          <w:spacing w:val="0"/>
          <w:sz w:val="18"/>
          <w:szCs w:val="18"/>
          <w:shd w:val="clear" w:fill="384548"/>
        </w:rPr>
        <w:t>cm</w:t>
      </w:r>
    </w:p>
    <w:p w14:paraId="35F600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A1:</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846B90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2" w:name="&lt;strong&gt;4.4 设备信息及状态上报&lt;/strong&gt;"/>
      <w:bookmarkEnd w:id="52"/>
      <w:bookmarkStart w:id="53" w:name="_Toc19617"/>
      <w:r>
        <w:rPr>
          <w:rStyle w:val="12"/>
          <w:rFonts w:hint="eastAsia" w:ascii="微软雅黑" w:hAnsi="微软雅黑" w:eastAsia="微软雅黑" w:cs="微软雅黑"/>
          <w:b/>
          <w:bCs/>
          <w:i w:val="0"/>
          <w:iCs w:val="0"/>
          <w:caps w:val="0"/>
          <w:color w:val="333333"/>
          <w:spacing w:val="0"/>
          <w:sz w:val="31"/>
          <w:szCs w:val="31"/>
          <w:shd w:val="clear" w:fill="FFFFFF"/>
        </w:rPr>
        <w:t>4.4 Device information and status report</w:t>
      </w:r>
      <w:bookmarkEnd w:id="53"/>
    </w:p>
    <w:p w14:paraId="5E9D94D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4" w:name="&lt;strong&gt;4.4.1 SIM卡的ICCID上传(MSGID=0xF3)&lt;/strong&gt;"/>
      <w:bookmarkEnd w:id="54"/>
      <w:bookmarkStart w:id="55" w:name="_Toc19405"/>
      <w:r>
        <w:rPr>
          <w:rStyle w:val="12"/>
          <w:rFonts w:hint="eastAsia" w:ascii="微软雅黑" w:hAnsi="微软雅黑" w:eastAsia="微软雅黑" w:cs="微软雅黑"/>
          <w:b/>
          <w:bCs/>
          <w:i w:val="0"/>
          <w:iCs w:val="0"/>
          <w:caps w:val="0"/>
          <w:color w:val="333333"/>
          <w:spacing w:val="0"/>
          <w:sz w:val="26"/>
          <w:szCs w:val="26"/>
          <w:shd w:val="clear" w:fill="FFFFFF"/>
        </w:rPr>
        <w:t>4.4.1 SIM card's ICCID upload (MSGID=0xF3)</w:t>
      </w:r>
      <w:bookmarkEnd w:id="5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2828A8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64CD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3532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08ACF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C06BB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FA1AC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2BB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5E1A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A2C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B042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451813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73"/>
        <w:gridCol w:w="1180"/>
        <w:gridCol w:w="1030"/>
        <w:gridCol w:w="930"/>
        <w:gridCol w:w="825"/>
        <w:gridCol w:w="4402"/>
      </w:tblGrid>
      <w:tr w14:paraId="3473B92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06CA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4901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2B27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62D5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4297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6B0B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8B0B66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118D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7556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33A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B18B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247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3154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 number - Device SIM card number ICCID</w:t>
            </w:r>
          </w:p>
        </w:tc>
      </w:tr>
    </w:tbl>
    <w:p w14:paraId="7EDFDE7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every time the device is turned on.</w:t>
      </w:r>
    </w:p>
    <w:p w14:paraId="0DE5AD8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C4B12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BDBDBDBDF389861118236001639994CC</w:t>
      </w:r>
    </w:p>
    <w:p w14:paraId="4343A3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64D0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B9D50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89861118236001639994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ICCID Device SIM card number ICCID is: 89861118236001639994</w:t>
      </w:r>
    </w:p>
    <w:p w14:paraId="63EC1F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CC</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1EEB72B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6" w:name="&lt;strong&gt;4.4.2 设备充电状态上传(MSGID=0xC3)&lt;/strong&gt;"/>
      <w:bookmarkEnd w:id="56"/>
      <w:bookmarkStart w:id="57" w:name="_Toc9467"/>
      <w:r>
        <w:rPr>
          <w:rStyle w:val="12"/>
          <w:rFonts w:hint="eastAsia" w:ascii="微软雅黑" w:hAnsi="微软雅黑" w:eastAsia="微软雅黑" w:cs="微软雅黑"/>
          <w:b/>
          <w:bCs/>
          <w:i w:val="0"/>
          <w:iCs w:val="0"/>
          <w:caps w:val="0"/>
          <w:color w:val="333333"/>
          <w:spacing w:val="0"/>
          <w:sz w:val="26"/>
          <w:szCs w:val="26"/>
          <w:shd w:val="clear" w:fill="FFFFFF"/>
        </w:rPr>
        <w:t>4.4.2 Device charging status upload (MSGID=0xC3)</w:t>
      </w:r>
      <w:bookmarkEnd w:id="5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2B997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C0FD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C39D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6E74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6021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94092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C124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0758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DF4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7B5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537F7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30"/>
        <w:gridCol w:w="1180"/>
        <w:gridCol w:w="1586"/>
        <w:gridCol w:w="930"/>
        <w:gridCol w:w="825"/>
        <w:gridCol w:w="4089"/>
      </w:tblGrid>
      <w:tr w14:paraId="1E69E8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4B70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8EC6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2DF7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7406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0A02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5E71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EB4BB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4A2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94F5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C22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14DC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5C2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2295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 starts, 1 ends, 2 fully charged</w:t>
            </w:r>
          </w:p>
        </w:tc>
      </w:tr>
      <w:tr w14:paraId="53E556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DFA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4C46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09CA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303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6E2A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92BB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re-uploading)</w:t>
            </w:r>
          </w:p>
        </w:tc>
      </w:tr>
    </w:tbl>
    <w:p w14:paraId="3B56A0C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requires device firmware support, and the latest general version is supported by default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368083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:BDBDBDBDC301E377BD678A</w:t>
      </w:r>
    </w:p>
    <w:p w14:paraId="2C5485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76A33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D825E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stopped charging</w:t>
      </w:r>
    </w:p>
    <w:p w14:paraId="46CD1C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022BC0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429279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300E74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:BDBDBDBDC300DB4D2F668A</w:t>
      </w:r>
    </w:p>
    <w:p w14:paraId="51726D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1F9D9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7D8C1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started charging</w:t>
      </w:r>
    </w:p>
    <w:p w14:paraId="446C59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3BD73A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0E888F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1CF019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:BDBDBDBDC302DB4D2F668A</w:t>
      </w:r>
    </w:p>
    <w:p w14:paraId="16E536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A293F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CA82A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is fully charged</w:t>
      </w:r>
    </w:p>
    <w:p w14:paraId="2C26E1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5ED990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79B0A5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00E5B8C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8" w:name="&lt;strong&gt;4.4.3 状态参数上报(MSGID=0xA9)&lt;/strong&gt;"/>
      <w:bookmarkEnd w:id="58"/>
      <w:bookmarkStart w:id="59" w:name="_Toc17870"/>
      <w:r>
        <w:rPr>
          <w:rStyle w:val="12"/>
          <w:rFonts w:hint="eastAsia" w:ascii="微软雅黑" w:hAnsi="微软雅黑" w:eastAsia="微软雅黑" w:cs="微软雅黑"/>
          <w:b/>
          <w:bCs/>
          <w:i w:val="0"/>
          <w:iCs w:val="0"/>
          <w:caps w:val="0"/>
          <w:color w:val="333333"/>
          <w:spacing w:val="0"/>
          <w:sz w:val="26"/>
          <w:szCs w:val="26"/>
          <w:shd w:val="clear" w:fill="FFFFFF"/>
        </w:rPr>
        <w:t>4.4.3 Status parameter reporting (MSGID=0xA9)</w:t>
      </w:r>
      <w:bookmarkEnd w:id="5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930C0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6D08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A22C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9AF2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D17E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17259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ED65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FF0F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DD9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FA42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1A0382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84"/>
        <w:gridCol w:w="1180"/>
        <w:gridCol w:w="1409"/>
        <w:gridCol w:w="930"/>
        <w:gridCol w:w="825"/>
        <w:gridCol w:w="4112"/>
      </w:tblGrid>
      <w:tr w14:paraId="3C8C309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BF3F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6271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00B7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F186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F4C3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4D1C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EC95A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662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D83C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0B5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F89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5B8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D69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parameter types</w:t>
            </w:r>
          </w:p>
        </w:tc>
      </w:tr>
      <w:tr w14:paraId="749932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77E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55DD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E23E9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6DA0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8F379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6FC6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(Reserved 00)</w:t>
            </w:r>
          </w:p>
        </w:tc>
      </w:tr>
      <w:tr w14:paraId="73F64EA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299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B503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1A3B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5DB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0529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0AA4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1,</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Sensor (no such type in the general version)</w:t>
            </w:r>
          </w:p>
        </w:tc>
      </w:tr>
      <w:tr w14:paraId="49EE48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4B4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AC0D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7B1F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30A0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FB4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0B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 1 length</w:t>
            </w:r>
          </w:p>
        </w:tc>
      </w:tr>
      <w:tr w14:paraId="174802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BB66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A44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05D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991B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DD69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62D5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18974D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4CF4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4719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CD6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A3F1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29B9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0A9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Sensor (no such type in the general version)</w:t>
            </w:r>
          </w:p>
        </w:tc>
      </w:tr>
      <w:tr w14:paraId="4A707C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DC37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205F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979B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E2F0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6140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E71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 Length</w:t>
            </w:r>
          </w:p>
        </w:tc>
      </w:tr>
      <w:tr w14:paraId="39AFCC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F61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6DEA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A93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12EB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C6A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9048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683E34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B74E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E23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16DE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1B9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26D8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FE7B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0C575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by default at startup, uploading the device firmware version number and module version number. It can be left unparsed. The Message ID of previously shipped devices was 0xBB. Contact relevant personnel to issue it.</w:t>
      </w:r>
    </w:p>
    <w:p w14:paraId="084D331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EE270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BDBDBDBDA902000009423732352E4F56303601174E5432364B434E4230304E4E412D4C3032303330393530B5</w:t>
      </w:r>
    </w:p>
    <w:p w14:paraId="19150D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88E80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98A40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TypeCnt indicates that there are 2 types of parameters</w:t>
      </w:r>
    </w:p>
    <w:p w14:paraId="45C674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Reserved field</w:t>
      </w:r>
    </w:p>
    <w:p w14:paraId="31F5A5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Type=00 00 represents MCU (firmware)</w:t>
      </w:r>
    </w:p>
    <w:p w14:paraId="48CD21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MCU name after is 9 bytes</w:t>
      </w:r>
    </w:p>
    <w:p w14:paraId="3C316B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423732352E4F563036---&gt;Hexadecimal to text (device firmware version number)---&gt;B725.OV06</w:t>
      </w:r>
    </w:p>
    <w:p w14:paraId="3C3623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Type=01 01 represents the module</w:t>
      </w:r>
    </w:p>
    <w:p w14:paraId="406D6E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communication module name after is 23 bytes</w:t>
      </w:r>
    </w:p>
    <w:p w14:paraId="582EDE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4E5432364B434E4230304E4E412D4C3032303330393530:Hexadecimal to text (4G module version number)</w:t>
      </w:r>
    </w:p>
    <w:p w14:paraId="76B4C3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---&gt;NT26KCNB00NNA-L02030950</w:t>
      </w:r>
    </w:p>
    <w:p w14:paraId="377651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B5---</w:t>
      </w:r>
      <w:r>
        <w:rPr>
          <w:rFonts w:hint="eastAsia" w:ascii="微软雅黑" w:hAnsi="微软雅黑" w:eastAsia="微软雅黑" w:cs="微软雅黑"/>
          <w:i w:val="0"/>
          <w:iCs w:val="0"/>
          <w:caps w:val="0"/>
          <w:color w:val="D19A66"/>
          <w:spacing w:val="0"/>
          <w:sz w:val="18"/>
          <w:szCs w:val="18"/>
          <w:shd w:val="clear" w:fill="384548"/>
          <w:lang w:eastAsia="zh-CN"/>
        </w:rPr>
        <w:t>checksum</w:t>
      </w:r>
    </w:p>
    <w:p w14:paraId="173BF80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0" w:name="&lt;strong&gt;4.4.4 设备状态(MSGID=0xE9)&lt;/strong&gt;"/>
      <w:bookmarkEnd w:id="60"/>
      <w:bookmarkStart w:id="61" w:name="_Toc3313"/>
      <w:r>
        <w:rPr>
          <w:rStyle w:val="12"/>
          <w:rFonts w:hint="eastAsia" w:ascii="微软雅黑" w:hAnsi="微软雅黑" w:eastAsia="微软雅黑" w:cs="微软雅黑"/>
          <w:b/>
          <w:bCs/>
          <w:i w:val="0"/>
          <w:iCs w:val="0"/>
          <w:caps w:val="0"/>
          <w:color w:val="333333"/>
          <w:spacing w:val="0"/>
          <w:sz w:val="26"/>
          <w:szCs w:val="26"/>
          <w:shd w:val="clear" w:fill="FFFFFF"/>
        </w:rPr>
        <w:t>4.4.4 Device Status (MSGID=0xE9)</w:t>
      </w:r>
      <w:bookmarkEnd w:id="6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BCC01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5C25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C77D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41A9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7747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5FFE3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B9B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2998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0xE9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7FBF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D9C5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5D1A51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89"/>
        <w:gridCol w:w="1180"/>
        <w:gridCol w:w="1456"/>
        <w:gridCol w:w="930"/>
        <w:gridCol w:w="825"/>
        <w:gridCol w:w="4360"/>
      </w:tblGrid>
      <w:tr w14:paraId="03096E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DD92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CA63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91C97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8897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ED8C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A4406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A16C0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67C7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C335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A1B9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033B4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AC98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3F7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Default—00</w:t>
            </w:r>
          </w:p>
        </w:tc>
      </w:tr>
      <w:tr w14:paraId="47536A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FE62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3EF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B5B8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235A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C6CC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0CD4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message</w:t>
            </w:r>
          </w:p>
        </w:tc>
      </w:tr>
      <w:tr w14:paraId="489364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5C7A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7D9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78C2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512DC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34F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148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 reporting frequency: 00 - Default, not modified; 01 - Modified by downlink (if there are multiple time periods in the downlink, only the reporting frequency of the current time period is reported)</w:t>
            </w:r>
          </w:p>
        </w:tc>
      </w:tr>
      <w:tr w14:paraId="52BA67F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85D0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31CC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8215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CF291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5DD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E8D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r w14:paraId="6B6892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41D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EA84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89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9290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D688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7CD0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reporting frequency: 00—-default not modified, 01—-modified by downlink</w:t>
            </w:r>
          </w:p>
        </w:tc>
      </w:tr>
      <w:tr w14:paraId="5B5293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9848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3DE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4DE3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DCAE6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15A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D3D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bl>
    <w:p w14:paraId="490110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at startup, and once after the downlink modifies the frequency.</w:t>
      </w:r>
    </w:p>
    <w:p w14:paraId="2B3BF58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0B16A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BDBDBDBDE9000600010A00010A0033</w:t>
      </w:r>
    </w:p>
    <w:p w14:paraId="79E888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645BF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AA4CD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type=00</w:t>
      </w:r>
    </w:p>
    <w:p w14:paraId="1B4834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length The length of the message behind is converted to big-endian--&gt;0006--&gt;converted to decimal 6, the message length is 6 bytes</w:t>
      </w:r>
    </w:p>
    <w:p w14:paraId="1AD71A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01:location 01 indicates that the downlink has modified the location reporting frequency</w:t>
      </w:r>
    </w:p>
    <w:p w14:paraId="172962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0A00:frequency The location reporting frequency is converted to big-endian --&gt;000A--&gt; converted to decimal 10, and the reporting frequency is 10 minutes</w:t>
      </w:r>
    </w:p>
    <w:p w14:paraId="3120BD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01:health 01 indicates that the downlink has modified the health reporting frequency</w:t>
      </w:r>
    </w:p>
    <w:p w14:paraId="1864C6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0A00:frequency The health reporting frequency is converted to big-endian --&gt;000A--&gt; converted to decimal 10, and the reporting frequency is 10 minutes</w:t>
      </w:r>
    </w:p>
    <w:p w14:paraId="47F19C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00ED4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If the device has no health reporting function or no location reporting function, then the health reporting frequency and</w:t>
      </w:r>
    </w:p>
    <w:p w14:paraId="4BF2AE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The two values of location reporting frequency will remain the same, indicating the device reporting frequency</w:t>
      </w:r>
    </w:p>
    <w:p w14:paraId="56E16687">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2" w:name="&lt;strong&gt;4.5 健康相关上报&lt;/strong&gt;"/>
      <w:bookmarkEnd w:id="62"/>
      <w:bookmarkStart w:id="63" w:name="_Toc28322"/>
      <w:r>
        <w:rPr>
          <w:rStyle w:val="12"/>
          <w:rFonts w:hint="eastAsia" w:ascii="微软雅黑" w:hAnsi="微软雅黑" w:eastAsia="微软雅黑" w:cs="微软雅黑"/>
          <w:b/>
          <w:bCs/>
          <w:i w:val="0"/>
          <w:iCs w:val="0"/>
          <w:caps w:val="0"/>
          <w:color w:val="333333"/>
          <w:spacing w:val="0"/>
          <w:sz w:val="31"/>
          <w:szCs w:val="31"/>
          <w:shd w:val="clear" w:fill="FFFFFF"/>
        </w:rPr>
        <w:t>4.5 Health-related reporting</w:t>
      </w:r>
      <w:bookmarkEnd w:id="63"/>
    </w:p>
    <w:p w14:paraId="1B249F9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4" w:name="&lt;strong&gt; 4.5.1 健康数据数据(MSGID=0x32)&lt;/strong&gt;"/>
      <w:bookmarkEnd w:id="64"/>
      <w:bookmarkStart w:id="65" w:name="_Toc18542"/>
      <w:r>
        <w:rPr>
          <w:rStyle w:val="12"/>
          <w:rFonts w:hint="eastAsia" w:ascii="微软雅黑" w:hAnsi="微软雅黑" w:eastAsia="微软雅黑" w:cs="微软雅黑"/>
          <w:b/>
          <w:bCs/>
          <w:i w:val="0"/>
          <w:iCs w:val="0"/>
          <w:caps w:val="0"/>
          <w:color w:val="333333"/>
          <w:spacing w:val="0"/>
          <w:sz w:val="26"/>
          <w:szCs w:val="26"/>
          <w:shd w:val="clear" w:fill="FFFFFF"/>
        </w:rPr>
        <w:t>4.5.1 Health data (MSGID=0x32)</w:t>
      </w:r>
      <w:bookmarkEnd w:id="6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9DDE4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8708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CA65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22BD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4F36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8DCE0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D10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F12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8763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647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44178B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9"/>
        <w:gridCol w:w="1180"/>
        <w:gridCol w:w="1994"/>
        <w:gridCol w:w="930"/>
        <w:gridCol w:w="825"/>
        <w:gridCol w:w="3732"/>
      </w:tblGrid>
      <w:tr w14:paraId="37BD71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BFCE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78C7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8D276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4970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63CA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F0DC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025F4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3F4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C3CF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15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E650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FBDC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3C9F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w:t>
            </w:r>
          </w:p>
        </w:tc>
      </w:tr>
      <w:tr w14:paraId="428663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DC3E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5941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C6FE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723C9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60723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161A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496D5B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0759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CC25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A30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B725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EEE3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7A5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length of content below</w:t>
            </w:r>
          </w:p>
        </w:tc>
      </w:tr>
      <w:tr w14:paraId="4B1DDF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AED5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3ECB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895B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EBC7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6B36B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A2C2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0CD62C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D60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2EB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E37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1E515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8A0A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7BD6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r w14:paraId="567EEC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B05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748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B788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622A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24C6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9E8F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3A208E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421C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732A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0C6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234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F1A3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3AF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64E53D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81BA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4DC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E470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90DC1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6CEF4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ED10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bl>
    <w:p w14:paraId="67FF846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ID type definition (hexadecimal):</w:t>
      </w:r>
    </w:p>
    <w:p w14:paraId="4907B9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E06C75"/>
          <w:spacing w:val="0"/>
          <w:sz w:val="21"/>
          <w:szCs w:val="21"/>
          <w:shd w:val="clear" w:fill="384548"/>
        </w:rPr>
        <w:t>01</w:t>
      </w:r>
      <w:r>
        <w:rPr>
          <w:rStyle w:val="15"/>
          <w:rFonts w:hint="eastAsia" w:ascii="微软雅黑" w:hAnsi="微软雅黑" w:eastAsia="微软雅黑" w:cs="微软雅黑"/>
          <w:i w:val="0"/>
          <w:iCs w:val="0"/>
          <w:caps w:val="0"/>
          <w:color w:val="D1D2D2"/>
          <w:spacing w:val="0"/>
          <w:sz w:val="21"/>
          <w:szCs w:val="21"/>
          <w:shd w:val="clear" w:fill="384548"/>
        </w:rPr>
        <w:t xml:space="preserve"> Step count</w:t>
      </w:r>
      <w:r>
        <w:rPr>
          <w:rFonts w:hint="eastAsia" w:ascii="微软雅黑" w:hAnsi="微软雅黑" w:eastAsia="微软雅黑" w:cs="微软雅黑"/>
          <w:i w:val="0"/>
          <w:iCs w:val="0"/>
          <w:caps w:val="0"/>
          <w:color w:val="E06C75"/>
          <w:spacing w:val="0"/>
          <w:sz w:val="21"/>
          <w:szCs w:val="21"/>
          <w:shd w:val="clear" w:fill="384548"/>
        </w:rPr>
        <w:t>02</w:t>
      </w:r>
      <w:r>
        <w:rPr>
          <w:rStyle w:val="15"/>
          <w:rFonts w:hint="eastAsia" w:ascii="微软雅黑" w:hAnsi="微软雅黑" w:eastAsia="微软雅黑" w:cs="微软雅黑"/>
          <w:i w:val="0"/>
          <w:iCs w:val="0"/>
          <w:caps w:val="0"/>
          <w:color w:val="D1D2D2"/>
          <w:spacing w:val="0"/>
          <w:sz w:val="21"/>
          <w:szCs w:val="21"/>
          <w:shd w:val="clear" w:fill="384548"/>
        </w:rPr>
        <w:t xml:space="preserve"> Heart rate </w:t>
      </w:r>
      <w:r>
        <w:rPr>
          <w:rFonts w:hint="eastAsia" w:ascii="微软雅黑" w:hAnsi="微软雅黑" w:eastAsia="微软雅黑" w:cs="微软雅黑"/>
          <w:i w:val="0"/>
          <w:iCs w:val="0"/>
          <w:caps w:val="0"/>
          <w:color w:val="E06C75"/>
          <w:spacing w:val="0"/>
          <w:sz w:val="21"/>
          <w:szCs w:val="21"/>
          <w:shd w:val="clear" w:fill="384548"/>
        </w:rPr>
        <w:t>03</w:t>
      </w:r>
      <w:r>
        <w:rPr>
          <w:rStyle w:val="15"/>
          <w:rFonts w:hint="eastAsia" w:ascii="微软雅黑" w:hAnsi="微软雅黑" w:eastAsia="微软雅黑" w:cs="微软雅黑"/>
          <w:i w:val="0"/>
          <w:iCs w:val="0"/>
          <w:caps w:val="0"/>
          <w:color w:val="D1D2D2"/>
          <w:spacing w:val="0"/>
          <w:sz w:val="21"/>
          <w:szCs w:val="21"/>
          <w:shd w:val="clear" w:fill="384548"/>
        </w:rPr>
        <w:t xml:space="preserve"> Body temperature </w:t>
      </w:r>
      <w:r>
        <w:rPr>
          <w:rFonts w:hint="eastAsia" w:ascii="微软雅黑" w:hAnsi="微软雅黑" w:eastAsia="微软雅黑" w:cs="微软雅黑"/>
          <w:i w:val="0"/>
          <w:iCs w:val="0"/>
          <w:caps w:val="0"/>
          <w:color w:val="E06C75"/>
          <w:spacing w:val="0"/>
          <w:sz w:val="21"/>
          <w:szCs w:val="21"/>
          <w:shd w:val="clear" w:fill="384548"/>
        </w:rPr>
        <w:t>04</w:t>
      </w:r>
      <w:r>
        <w:rPr>
          <w:rStyle w:val="15"/>
          <w:rFonts w:hint="eastAsia" w:ascii="微软雅黑" w:hAnsi="微软雅黑" w:eastAsia="微软雅黑" w:cs="微软雅黑"/>
          <w:i w:val="0"/>
          <w:iCs w:val="0"/>
          <w:caps w:val="0"/>
          <w:color w:val="D1D2D2"/>
          <w:spacing w:val="0"/>
          <w:sz w:val="21"/>
          <w:szCs w:val="21"/>
          <w:shd w:val="clear" w:fill="384548"/>
        </w:rPr>
        <w:t xml:space="preserve"> Wrist temperature </w:t>
      </w:r>
      <w:r>
        <w:rPr>
          <w:rFonts w:hint="eastAsia" w:ascii="微软雅黑" w:hAnsi="微软雅黑" w:eastAsia="微软雅黑" w:cs="微软雅黑"/>
          <w:i w:val="0"/>
          <w:iCs w:val="0"/>
          <w:caps w:val="0"/>
          <w:color w:val="E06C75"/>
          <w:spacing w:val="0"/>
          <w:sz w:val="21"/>
          <w:szCs w:val="21"/>
          <w:shd w:val="clear" w:fill="384548"/>
        </w:rPr>
        <w:t>06</w:t>
      </w:r>
      <w:r>
        <w:rPr>
          <w:rStyle w:val="15"/>
          <w:rFonts w:hint="eastAsia" w:ascii="微软雅黑" w:hAnsi="微软雅黑" w:eastAsia="微软雅黑" w:cs="微软雅黑"/>
          <w:i w:val="0"/>
          <w:iCs w:val="0"/>
          <w:caps w:val="0"/>
          <w:color w:val="D1D2D2"/>
          <w:spacing w:val="0"/>
          <w:sz w:val="21"/>
          <w:szCs w:val="21"/>
          <w:shd w:val="clear" w:fill="384548"/>
        </w:rPr>
        <w:t xml:space="preserve"> Diastolic pressure </w:t>
      </w:r>
      <w:r>
        <w:rPr>
          <w:rFonts w:hint="eastAsia" w:ascii="微软雅黑" w:hAnsi="微软雅黑" w:eastAsia="微软雅黑" w:cs="微软雅黑"/>
          <w:i w:val="0"/>
          <w:iCs w:val="0"/>
          <w:caps w:val="0"/>
          <w:color w:val="E06C75"/>
          <w:spacing w:val="0"/>
          <w:sz w:val="21"/>
          <w:szCs w:val="21"/>
          <w:shd w:val="clear" w:fill="384548"/>
        </w:rPr>
        <w:t>07</w:t>
      </w:r>
      <w:r>
        <w:rPr>
          <w:rStyle w:val="15"/>
          <w:rFonts w:hint="eastAsia" w:ascii="微软雅黑" w:hAnsi="微软雅黑" w:eastAsia="微软雅黑" w:cs="微软雅黑"/>
          <w:i w:val="0"/>
          <w:iCs w:val="0"/>
          <w:caps w:val="0"/>
          <w:color w:val="D1D2D2"/>
          <w:spacing w:val="0"/>
          <w:sz w:val="21"/>
          <w:szCs w:val="21"/>
          <w:shd w:val="clear" w:fill="384548"/>
        </w:rPr>
        <w:t xml:space="preserve"> Systolic pressure </w:t>
      </w:r>
      <w:r>
        <w:rPr>
          <w:rFonts w:hint="eastAsia" w:ascii="微软雅黑" w:hAnsi="微软雅黑" w:eastAsia="微软雅黑" w:cs="微软雅黑"/>
          <w:i w:val="0"/>
          <w:iCs w:val="0"/>
          <w:caps w:val="0"/>
          <w:color w:val="E06C75"/>
          <w:spacing w:val="0"/>
          <w:sz w:val="21"/>
          <w:szCs w:val="21"/>
          <w:shd w:val="clear" w:fill="384548"/>
        </w:rPr>
        <w:t>08</w:t>
      </w:r>
      <w:r>
        <w:rPr>
          <w:rStyle w:val="15"/>
          <w:rFonts w:hint="eastAsia" w:ascii="微软雅黑" w:hAnsi="微软雅黑" w:eastAsia="微软雅黑" w:cs="微软雅黑"/>
          <w:i w:val="0"/>
          <w:iCs w:val="0"/>
          <w:caps w:val="0"/>
          <w:color w:val="D1D2D2"/>
          <w:spacing w:val="0"/>
          <w:sz w:val="21"/>
          <w:szCs w:val="21"/>
          <w:shd w:val="clear" w:fill="384548"/>
        </w:rPr>
        <w:t xml:space="preserve"> Blood oxygen </w:t>
      </w:r>
      <w:r>
        <w:rPr>
          <w:rFonts w:hint="eastAsia" w:ascii="微软雅黑" w:hAnsi="微软雅黑" w:eastAsia="微软雅黑" w:cs="微软雅黑"/>
          <w:i w:val="0"/>
          <w:iCs w:val="0"/>
          <w:caps w:val="0"/>
          <w:color w:val="E06C75"/>
          <w:spacing w:val="0"/>
          <w:sz w:val="21"/>
          <w:szCs w:val="21"/>
          <w:shd w:val="clear" w:fill="384548"/>
        </w:rPr>
        <w:t>09</w:t>
      </w:r>
      <w:r>
        <w:rPr>
          <w:rStyle w:val="15"/>
          <w:rFonts w:hint="eastAsia" w:ascii="微软雅黑" w:hAnsi="微软雅黑" w:eastAsia="微软雅黑" w:cs="微软雅黑"/>
          <w:i w:val="0"/>
          <w:iCs w:val="0"/>
          <w:caps w:val="0"/>
          <w:color w:val="D1D2D2"/>
          <w:spacing w:val="0"/>
          <w:sz w:val="21"/>
          <w:szCs w:val="21"/>
          <w:shd w:val="clear" w:fill="384548"/>
        </w:rPr>
        <w:t xml:space="preserve"> </w:t>
      </w:r>
      <w:r>
        <w:rPr>
          <w:rFonts w:hint="eastAsia" w:ascii="微软雅黑" w:hAnsi="微软雅黑" w:eastAsia="微软雅黑" w:cs="微软雅黑"/>
          <w:i w:val="0"/>
          <w:iCs w:val="0"/>
          <w:caps w:val="0"/>
          <w:color w:val="E06C75"/>
          <w:spacing w:val="0"/>
          <w:sz w:val="21"/>
          <w:szCs w:val="21"/>
          <w:shd w:val="clear" w:fill="384548"/>
        </w:rPr>
        <w:t>HRV</w:t>
      </w:r>
      <w:r>
        <w:rPr>
          <w:rStyle w:val="15"/>
          <w:rFonts w:hint="eastAsia" w:ascii="微软雅黑" w:hAnsi="微软雅黑" w:eastAsia="微软雅黑" w:cs="微软雅黑"/>
          <w:i w:val="0"/>
          <w:iCs w:val="0"/>
          <w:caps w:val="0"/>
          <w:color w:val="D1D2D2"/>
          <w:spacing w:val="0"/>
          <w:sz w:val="21"/>
          <w:szCs w:val="21"/>
          <w:shd w:val="clear" w:fill="384548"/>
        </w:rPr>
        <w:t>(Special version support)</w:t>
      </w:r>
    </w:p>
    <w:p w14:paraId="06599D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D19A66"/>
          <w:spacing w:val="0"/>
          <w:sz w:val="21"/>
          <w:szCs w:val="21"/>
          <w:shd w:val="clear" w:fill="384548"/>
        </w:rPr>
        <w:t>05</w:t>
      </w:r>
      <w:r>
        <w:rPr>
          <w:rStyle w:val="15"/>
          <w:rFonts w:hint="eastAsia" w:ascii="微软雅黑" w:hAnsi="微软雅黑" w:eastAsia="微软雅黑" w:cs="微软雅黑"/>
          <w:i w:val="0"/>
          <w:iCs w:val="0"/>
          <w:caps w:val="0"/>
          <w:color w:val="D1D2D2"/>
          <w:spacing w:val="0"/>
          <w:sz w:val="21"/>
          <w:szCs w:val="21"/>
          <w:shd w:val="clear" w:fill="384548"/>
        </w:rPr>
        <w:t xml:space="preserve"> Blood glucose </w:t>
      </w:r>
      <w:r>
        <w:rPr>
          <w:rFonts w:hint="eastAsia" w:ascii="微软雅黑" w:hAnsi="微软雅黑" w:eastAsia="微软雅黑" w:cs="微软雅黑"/>
          <w:i w:val="0"/>
          <w:iCs w:val="0"/>
          <w:caps w:val="0"/>
          <w:color w:val="D19A66"/>
          <w:spacing w:val="0"/>
          <w:sz w:val="21"/>
          <w:szCs w:val="21"/>
          <w:shd w:val="clear" w:fill="384548"/>
        </w:rPr>
        <w:t>10</w:t>
      </w:r>
      <w:r>
        <w:rPr>
          <w:rStyle w:val="15"/>
          <w:rFonts w:hint="eastAsia" w:ascii="微软雅黑" w:hAnsi="微软雅黑" w:eastAsia="微软雅黑" w:cs="微软雅黑"/>
          <w:i w:val="0"/>
          <w:iCs w:val="0"/>
          <w:caps w:val="0"/>
          <w:color w:val="D1D2D2"/>
          <w:spacing w:val="0"/>
          <w:sz w:val="21"/>
          <w:szCs w:val="21"/>
          <w:shd w:val="clear" w:fill="384548"/>
        </w:rPr>
        <w:t xml:space="preserve"> Sit-up count</w:t>
      </w:r>
      <w:r>
        <w:rPr>
          <w:rFonts w:hint="eastAsia" w:ascii="微软雅黑" w:hAnsi="微软雅黑" w:eastAsia="微软雅黑" w:cs="微软雅黑"/>
          <w:i w:val="0"/>
          <w:iCs w:val="0"/>
          <w:caps w:val="0"/>
          <w:color w:val="D19A66"/>
          <w:spacing w:val="0"/>
          <w:sz w:val="21"/>
          <w:szCs w:val="21"/>
          <w:shd w:val="clear" w:fill="384548"/>
        </w:rPr>
        <w:t>11</w:t>
      </w:r>
      <w:r>
        <w:rPr>
          <w:rStyle w:val="15"/>
          <w:rFonts w:hint="eastAsia" w:ascii="微软雅黑" w:hAnsi="微软雅黑" w:eastAsia="微软雅黑" w:cs="微软雅黑"/>
          <w:i w:val="0"/>
          <w:iCs w:val="0"/>
          <w:caps w:val="0"/>
          <w:color w:val="D1D2D2"/>
          <w:spacing w:val="0"/>
          <w:sz w:val="21"/>
          <w:szCs w:val="21"/>
          <w:shd w:val="clear" w:fill="384548"/>
        </w:rPr>
        <w:t xml:space="preserve"> Running pace and distance </w:t>
      </w:r>
      <w:r>
        <w:rPr>
          <w:rFonts w:hint="eastAsia" w:ascii="微软雅黑" w:hAnsi="微软雅黑" w:eastAsia="微软雅黑" w:cs="微软雅黑"/>
          <w:i w:val="0"/>
          <w:iCs w:val="0"/>
          <w:caps w:val="0"/>
          <w:color w:val="D19A66"/>
          <w:spacing w:val="0"/>
          <w:sz w:val="21"/>
          <w:szCs w:val="21"/>
          <w:shd w:val="clear" w:fill="384548"/>
        </w:rPr>
        <w:t>12</w:t>
      </w:r>
      <w:r>
        <w:rPr>
          <w:rStyle w:val="15"/>
          <w:rFonts w:hint="eastAsia" w:ascii="微软雅黑" w:hAnsi="微软雅黑" w:eastAsia="微软雅黑" w:cs="微软雅黑"/>
          <w:i w:val="0"/>
          <w:iCs w:val="0"/>
          <w:caps w:val="0"/>
          <w:color w:val="D1D2D2"/>
          <w:spacing w:val="0"/>
          <w:sz w:val="21"/>
          <w:szCs w:val="21"/>
          <w:shd w:val="clear" w:fill="384548"/>
        </w:rPr>
        <w:t xml:space="preserve"> Rope skipping speed and count )</w:t>
      </w:r>
      <w:r>
        <w:rPr>
          <w:rFonts w:hint="eastAsia" w:ascii="微软雅黑" w:hAnsi="微软雅黑" w:eastAsia="微软雅黑" w:cs="微软雅黑"/>
          <w:i w:val="0"/>
          <w:iCs w:val="0"/>
          <w:caps w:val="0"/>
          <w:color w:val="E06C75"/>
          <w:spacing w:val="0"/>
          <w:sz w:val="21"/>
          <w:szCs w:val="21"/>
          <w:shd w:val="clear" w:fill="384548"/>
        </w:rPr>
        <w:t>---</w:t>
      </w:r>
      <w:r>
        <w:rPr>
          <w:rStyle w:val="15"/>
          <w:rFonts w:hint="eastAsia" w:ascii="微软雅黑" w:hAnsi="微软雅黑" w:eastAsia="微软雅黑" w:cs="微软雅黑"/>
          <w:i w:val="0"/>
          <w:iCs w:val="0"/>
          <w:caps w:val="0"/>
          <w:color w:val="D1D2D2"/>
          <w:spacing w:val="0"/>
          <w:sz w:val="21"/>
          <w:szCs w:val="21"/>
          <w:shd w:val="clear" w:fill="384548"/>
        </w:rPr>
        <w:t>Reserved, none for now</w:t>
      </w:r>
    </w:p>
    <w:p w14:paraId="754D34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21"/>
          <w:szCs w:val="21"/>
        </w:rPr>
      </w:pPr>
      <w:r>
        <w:rPr>
          <w:rStyle w:val="15"/>
          <w:rFonts w:hint="eastAsia" w:ascii="微软雅黑" w:hAnsi="微软雅黑" w:eastAsia="微软雅黑" w:cs="微软雅黑"/>
          <w:i w:val="0"/>
          <w:iCs w:val="0"/>
          <w:caps w:val="0"/>
          <w:color w:val="D1D2D2"/>
          <w:spacing w:val="0"/>
          <w:sz w:val="21"/>
          <w:szCs w:val="21"/>
          <w:shd w:val="clear" w:fill="384548"/>
        </w:rPr>
        <w:t>Default universal version support:</w:t>
      </w:r>
      <w:r>
        <w:rPr>
          <w:rFonts w:hint="eastAsia" w:ascii="微软雅黑" w:hAnsi="微软雅黑" w:eastAsia="微软雅黑" w:cs="微软雅黑"/>
          <w:i w:val="0"/>
          <w:iCs w:val="0"/>
          <w:caps w:val="0"/>
          <w:color w:val="E06C75"/>
          <w:spacing w:val="0"/>
          <w:sz w:val="21"/>
          <w:szCs w:val="21"/>
          <w:shd w:val="clear" w:fill="384548"/>
        </w:rPr>
        <w:t>01</w:t>
      </w:r>
      <w:r>
        <w:rPr>
          <w:rStyle w:val="15"/>
          <w:rFonts w:hint="eastAsia" w:ascii="微软雅黑" w:hAnsi="微软雅黑" w:eastAsia="微软雅黑" w:cs="微软雅黑"/>
          <w:i w:val="0"/>
          <w:iCs w:val="0"/>
          <w:caps w:val="0"/>
          <w:color w:val="D1D2D2"/>
          <w:spacing w:val="0"/>
          <w:sz w:val="21"/>
          <w:szCs w:val="21"/>
          <w:shd w:val="clear" w:fill="384548"/>
        </w:rPr>
        <w:t xml:space="preserve"> Step count</w:t>
      </w:r>
      <w:r>
        <w:rPr>
          <w:rFonts w:hint="eastAsia" w:ascii="微软雅黑" w:hAnsi="微软雅黑" w:eastAsia="微软雅黑" w:cs="微软雅黑"/>
          <w:i w:val="0"/>
          <w:iCs w:val="0"/>
          <w:caps w:val="0"/>
          <w:color w:val="E06C75"/>
          <w:spacing w:val="0"/>
          <w:sz w:val="21"/>
          <w:szCs w:val="21"/>
          <w:shd w:val="clear" w:fill="384548"/>
        </w:rPr>
        <w:t>02</w:t>
      </w:r>
      <w:r>
        <w:rPr>
          <w:rStyle w:val="15"/>
          <w:rFonts w:hint="eastAsia" w:ascii="微软雅黑" w:hAnsi="微软雅黑" w:eastAsia="微软雅黑" w:cs="微软雅黑"/>
          <w:i w:val="0"/>
          <w:iCs w:val="0"/>
          <w:caps w:val="0"/>
          <w:color w:val="D1D2D2"/>
          <w:spacing w:val="0"/>
          <w:sz w:val="21"/>
          <w:szCs w:val="21"/>
          <w:shd w:val="clear" w:fill="384548"/>
        </w:rPr>
        <w:t xml:space="preserve"> Heart rate </w:t>
      </w:r>
      <w:r>
        <w:rPr>
          <w:rFonts w:hint="eastAsia" w:ascii="微软雅黑" w:hAnsi="微软雅黑" w:eastAsia="微软雅黑" w:cs="微软雅黑"/>
          <w:i w:val="0"/>
          <w:iCs w:val="0"/>
          <w:caps w:val="0"/>
          <w:color w:val="E06C75"/>
          <w:spacing w:val="0"/>
          <w:sz w:val="21"/>
          <w:szCs w:val="21"/>
          <w:shd w:val="clear" w:fill="384548"/>
        </w:rPr>
        <w:t>03</w:t>
      </w:r>
      <w:r>
        <w:rPr>
          <w:rStyle w:val="15"/>
          <w:rFonts w:hint="eastAsia" w:ascii="微软雅黑" w:hAnsi="微软雅黑" w:eastAsia="微软雅黑" w:cs="微软雅黑"/>
          <w:i w:val="0"/>
          <w:iCs w:val="0"/>
          <w:caps w:val="0"/>
          <w:color w:val="D1D2D2"/>
          <w:spacing w:val="0"/>
          <w:sz w:val="21"/>
          <w:szCs w:val="21"/>
          <w:shd w:val="clear" w:fill="384548"/>
        </w:rPr>
        <w:t xml:space="preserve"> Body temperature </w:t>
      </w:r>
      <w:r>
        <w:rPr>
          <w:rFonts w:hint="eastAsia" w:ascii="微软雅黑" w:hAnsi="微软雅黑" w:eastAsia="微软雅黑" w:cs="微软雅黑"/>
          <w:i w:val="0"/>
          <w:iCs w:val="0"/>
          <w:caps w:val="0"/>
          <w:color w:val="E06C75"/>
          <w:spacing w:val="0"/>
          <w:sz w:val="21"/>
          <w:szCs w:val="21"/>
          <w:shd w:val="clear" w:fill="384548"/>
        </w:rPr>
        <w:t>04</w:t>
      </w:r>
      <w:r>
        <w:rPr>
          <w:rStyle w:val="15"/>
          <w:rFonts w:hint="eastAsia" w:ascii="微软雅黑" w:hAnsi="微软雅黑" w:eastAsia="微软雅黑" w:cs="微软雅黑"/>
          <w:i w:val="0"/>
          <w:iCs w:val="0"/>
          <w:caps w:val="0"/>
          <w:color w:val="D1D2D2"/>
          <w:spacing w:val="0"/>
          <w:sz w:val="21"/>
          <w:szCs w:val="21"/>
          <w:shd w:val="clear" w:fill="384548"/>
        </w:rPr>
        <w:t xml:space="preserve"> Wrist temperature </w:t>
      </w:r>
      <w:r>
        <w:rPr>
          <w:rFonts w:hint="eastAsia" w:ascii="微软雅黑" w:hAnsi="微软雅黑" w:eastAsia="微软雅黑" w:cs="微软雅黑"/>
          <w:i w:val="0"/>
          <w:iCs w:val="0"/>
          <w:caps w:val="0"/>
          <w:color w:val="E06C75"/>
          <w:spacing w:val="0"/>
          <w:sz w:val="21"/>
          <w:szCs w:val="21"/>
          <w:shd w:val="clear" w:fill="384548"/>
        </w:rPr>
        <w:t>06</w:t>
      </w:r>
      <w:r>
        <w:rPr>
          <w:rStyle w:val="15"/>
          <w:rFonts w:hint="eastAsia" w:ascii="微软雅黑" w:hAnsi="微软雅黑" w:eastAsia="微软雅黑" w:cs="微软雅黑"/>
          <w:i w:val="0"/>
          <w:iCs w:val="0"/>
          <w:caps w:val="0"/>
          <w:color w:val="D1D2D2"/>
          <w:spacing w:val="0"/>
          <w:sz w:val="21"/>
          <w:szCs w:val="21"/>
          <w:shd w:val="clear" w:fill="384548"/>
        </w:rPr>
        <w:t xml:space="preserve"> Diastolic pressure </w:t>
      </w:r>
      <w:r>
        <w:rPr>
          <w:rFonts w:hint="eastAsia" w:ascii="微软雅黑" w:hAnsi="微软雅黑" w:eastAsia="微软雅黑" w:cs="微软雅黑"/>
          <w:i w:val="0"/>
          <w:iCs w:val="0"/>
          <w:caps w:val="0"/>
          <w:color w:val="E06C75"/>
          <w:spacing w:val="0"/>
          <w:sz w:val="21"/>
          <w:szCs w:val="21"/>
          <w:shd w:val="clear" w:fill="384548"/>
        </w:rPr>
        <w:t>07</w:t>
      </w:r>
      <w:r>
        <w:rPr>
          <w:rStyle w:val="15"/>
          <w:rFonts w:hint="eastAsia" w:ascii="微软雅黑" w:hAnsi="微软雅黑" w:eastAsia="微软雅黑" w:cs="微软雅黑"/>
          <w:i w:val="0"/>
          <w:iCs w:val="0"/>
          <w:caps w:val="0"/>
          <w:color w:val="D1D2D2"/>
          <w:spacing w:val="0"/>
          <w:sz w:val="21"/>
          <w:szCs w:val="21"/>
          <w:shd w:val="clear" w:fill="384548"/>
        </w:rPr>
        <w:t xml:space="preserve"> Systolic pressure </w:t>
      </w:r>
      <w:r>
        <w:rPr>
          <w:rFonts w:hint="eastAsia" w:ascii="微软雅黑" w:hAnsi="微软雅黑" w:eastAsia="微软雅黑" w:cs="微软雅黑"/>
          <w:i w:val="0"/>
          <w:iCs w:val="0"/>
          <w:caps w:val="0"/>
          <w:color w:val="E06C75"/>
          <w:spacing w:val="0"/>
          <w:sz w:val="21"/>
          <w:szCs w:val="21"/>
          <w:shd w:val="clear" w:fill="384548"/>
        </w:rPr>
        <w:t>08</w:t>
      </w:r>
      <w:r>
        <w:rPr>
          <w:rStyle w:val="15"/>
          <w:rFonts w:hint="eastAsia" w:ascii="微软雅黑" w:hAnsi="微软雅黑" w:eastAsia="微软雅黑" w:cs="微软雅黑"/>
          <w:i w:val="0"/>
          <w:iCs w:val="0"/>
          <w:caps w:val="0"/>
          <w:color w:val="D1D2D2"/>
          <w:spacing w:val="0"/>
          <w:sz w:val="21"/>
          <w:szCs w:val="21"/>
          <w:shd w:val="clear" w:fill="384548"/>
        </w:rPr>
        <w:t xml:space="preserve"> Blood oxygen</w:t>
      </w:r>
    </w:p>
    <w:p w14:paraId="3B3E8B1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28531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BDBDBDBD3200E377BD6711000A1E00114B314A39711A4A0122bc00416212</w:t>
      </w:r>
    </w:p>
    <w:p w14:paraId="6726ED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4FB3B2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0838A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p>
    <w:p w14:paraId="2FB3CD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67BD77E3--&gt;convert to decimal 1740470243--&gt;timestamp is 1740470243 seconds--&gt;</w:t>
      </w:r>
    </w:p>
    <w:p w14:paraId="364908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4C834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1100</w:t>
      </w:r>
      <w:r>
        <w:rPr>
          <w:rStyle w:val="15"/>
          <w:rFonts w:hint="eastAsia" w:ascii="微软雅黑" w:hAnsi="微软雅黑" w:eastAsia="微软雅黑" w:cs="微软雅黑"/>
          <w:i w:val="0"/>
          <w:iCs w:val="0"/>
          <w:caps w:val="0"/>
          <w:color w:val="D1D2D2"/>
          <w:spacing w:val="0"/>
          <w:sz w:val="18"/>
          <w:szCs w:val="18"/>
          <w:shd w:val="clear" w:fill="384548"/>
        </w:rPr>
        <w:t>: The length of the following message is converted to big-endian--&gt;</w:t>
      </w:r>
      <w:r>
        <w:rPr>
          <w:rFonts w:hint="eastAsia" w:ascii="微软雅黑" w:hAnsi="微软雅黑" w:eastAsia="微软雅黑" w:cs="微软雅黑"/>
          <w:i w:val="0"/>
          <w:iCs w:val="0"/>
          <w:caps w:val="0"/>
          <w:color w:val="D19A66"/>
          <w:spacing w:val="0"/>
          <w:sz w:val="18"/>
          <w:szCs w:val="18"/>
          <w:shd w:val="clear" w:fill="384548"/>
        </w:rPr>
        <w:t>0011</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the length of the following message is</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bytes</w:t>
      </w:r>
    </w:p>
    <w:p w14:paraId="4CAD8E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0A:ID 0x0A--&gt;convert to binary 00001010 The first five digits are 00001--&gt;convert to hexadecimal 01, which represents the data ID step counting (0x01),</w:t>
      </w:r>
    </w:p>
    <w:p w14:paraId="50EFD4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which means the length of the step counting data is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1BEE0E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1E00</w:t>
      </w:r>
      <w:r>
        <w:rPr>
          <w:rStyle w:val="15"/>
          <w:rFonts w:hint="eastAsia" w:ascii="微软雅黑" w:hAnsi="微软雅黑" w:eastAsia="微软雅黑" w:cs="微软雅黑"/>
          <w:i w:val="0"/>
          <w:iCs w:val="0"/>
          <w:caps w:val="0"/>
          <w:color w:val="D1D2D2"/>
          <w:spacing w:val="0"/>
          <w:sz w:val="18"/>
          <w:szCs w:val="18"/>
          <w:shd w:val="clear" w:fill="384548"/>
        </w:rPr>
        <w:t>: Step counting reported value converted to big-endian--&gt;</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E--&gt;converted to decimal</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 a total of</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steps in the step counting data</w:t>
      </w:r>
    </w:p>
    <w:p w14:paraId="281C99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11:ID 0x11--&gt;convert to binary 00010001 The first five digits are 00010--&gt;convert to hexadecimal 02, which represents the data ID heart rate (0x02),</w:t>
      </w:r>
    </w:p>
    <w:p w14:paraId="162BF8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heart rate data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63AF34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 Heart rate reporting value converted to decimal --&gt;</w:t>
      </w:r>
      <w:r>
        <w:rPr>
          <w:rFonts w:hint="eastAsia" w:ascii="微软雅黑" w:hAnsi="微软雅黑" w:eastAsia="微软雅黑" w:cs="微软雅黑"/>
          <w:i w:val="0"/>
          <w:iCs w:val="0"/>
          <w:caps w:val="0"/>
          <w:color w:val="D19A66"/>
          <w:spacing w:val="0"/>
          <w:sz w:val="18"/>
          <w:szCs w:val="18"/>
          <w:shd w:val="clear" w:fill="384548"/>
        </w:rPr>
        <w:t>75</w:t>
      </w:r>
      <w:r>
        <w:rPr>
          <w:rStyle w:val="15"/>
          <w:rFonts w:hint="eastAsia" w:ascii="微软雅黑" w:hAnsi="微软雅黑" w:eastAsia="微软雅黑" w:cs="微软雅黑"/>
          <w:i w:val="0"/>
          <w:iCs w:val="0"/>
          <w:caps w:val="0"/>
          <w:color w:val="D1D2D2"/>
          <w:spacing w:val="0"/>
          <w:sz w:val="18"/>
          <w:szCs w:val="18"/>
          <w:shd w:val="clear" w:fill="384548"/>
        </w:rPr>
        <w:t>, heart rate data is</w:t>
      </w:r>
      <w:r>
        <w:rPr>
          <w:rFonts w:hint="eastAsia" w:ascii="微软雅黑" w:hAnsi="微软雅黑" w:eastAsia="微软雅黑" w:cs="微软雅黑"/>
          <w:i w:val="0"/>
          <w:iCs w:val="0"/>
          <w:caps w:val="0"/>
          <w:color w:val="D19A66"/>
          <w:spacing w:val="0"/>
          <w:sz w:val="18"/>
          <w:szCs w:val="18"/>
          <w:shd w:val="clear" w:fill="384548"/>
        </w:rPr>
        <w:t>75</w:t>
      </w:r>
    </w:p>
    <w:p w14:paraId="1DA149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0x31</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00110001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00110</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representing data ID diastolic blood pressure (</w:t>
      </w:r>
      <w:r>
        <w:rPr>
          <w:rFonts w:hint="eastAsia" w:ascii="微软雅黑" w:hAnsi="微软雅黑" w:eastAsia="微软雅黑" w:cs="微软雅黑"/>
          <w:i w:val="0"/>
          <w:iCs w:val="0"/>
          <w:caps w:val="0"/>
          <w:color w:val="D19A66"/>
          <w:spacing w:val="0"/>
          <w:sz w:val="18"/>
          <w:szCs w:val="18"/>
          <w:shd w:val="clear" w:fill="384548"/>
        </w:rPr>
        <w:t>0x06</w:t>
      </w:r>
      <w:r>
        <w:rPr>
          <w:rStyle w:val="15"/>
          <w:rFonts w:hint="eastAsia" w:ascii="微软雅黑" w:hAnsi="微软雅黑" w:eastAsia="微软雅黑" w:cs="微软雅黑"/>
          <w:i w:val="0"/>
          <w:iCs w:val="0"/>
          <w:caps w:val="0"/>
          <w:color w:val="D1D2D2"/>
          <w:spacing w:val="0"/>
          <w:sz w:val="18"/>
          <w:szCs w:val="18"/>
          <w:shd w:val="clear" w:fill="384548"/>
        </w:rPr>
        <w:t>),</w:t>
      </w:r>
    </w:p>
    <w:p w14:paraId="0A6504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diastolic blood pressure data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3E4209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 Blood pressure diastolic reporting value, converted to decimal --&gt;</w:t>
      </w:r>
      <w:r>
        <w:rPr>
          <w:rFonts w:hint="eastAsia" w:ascii="微软雅黑" w:hAnsi="微软雅黑" w:eastAsia="微软雅黑" w:cs="微软雅黑"/>
          <w:i w:val="0"/>
          <w:iCs w:val="0"/>
          <w:caps w:val="0"/>
          <w:color w:val="D19A66"/>
          <w:spacing w:val="0"/>
          <w:sz w:val="18"/>
          <w:szCs w:val="18"/>
          <w:shd w:val="clear" w:fill="384548"/>
        </w:rPr>
        <w:t>74</w:t>
      </w:r>
      <w:r>
        <w:rPr>
          <w:rStyle w:val="15"/>
          <w:rFonts w:hint="eastAsia" w:ascii="微软雅黑" w:hAnsi="微软雅黑" w:eastAsia="微软雅黑" w:cs="微软雅黑"/>
          <w:i w:val="0"/>
          <w:iCs w:val="0"/>
          <w:caps w:val="0"/>
          <w:color w:val="D1D2D2"/>
          <w:spacing w:val="0"/>
          <w:sz w:val="18"/>
          <w:szCs w:val="18"/>
          <w:shd w:val="clear" w:fill="384548"/>
        </w:rPr>
        <w:t>, diastolic blood pressure data is</w:t>
      </w:r>
      <w:r>
        <w:rPr>
          <w:rFonts w:hint="eastAsia" w:ascii="微软雅黑" w:hAnsi="微软雅黑" w:eastAsia="微软雅黑" w:cs="微软雅黑"/>
          <w:i w:val="0"/>
          <w:iCs w:val="0"/>
          <w:caps w:val="0"/>
          <w:color w:val="D19A66"/>
          <w:spacing w:val="0"/>
          <w:sz w:val="18"/>
          <w:szCs w:val="18"/>
          <w:shd w:val="clear" w:fill="384548"/>
        </w:rPr>
        <w:t>74</w:t>
      </w:r>
    </w:p>
    <w:p w14:paraId="396C92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00111001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00111</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representing data ID systolic blood pressure (</w:t>
      </w:r>
      <w:r>
        <w:rPr>
          <w:rFonts w:hint="eastAsia" w:ascii="微软雅黑" w:hAnsi="微软雅黑" w:eastAsia="微软雅黑" w:cs="微软雅黑"/>
          <w:i w:val="0"/>
          <w:iCs w:val="0"/>
          <w:caps w:val="0"/>
          <w:color w:val="D19A66"/>
          <w:spacing w:val="0"/>
          <w:sz w:val="18"/>
          <w:szCs w:val="18"/>
          <w:shd w:val="clear" w:fill="384548"/>
        </w:rPr>
        <w:t>0x07</w:t>
      </w:r>
      <w:r>
        <w:rPr>
          <w:rStyle w:val="15"/>
          <w:rFonts w:hint="eastAsia" w:ascii="微软雅黑" w:hAnsi="微软雅黑" w:eastAsia="微软雅黑" w:cs="微软雅黑"/>
          <w:i w:val="0"/>
          <w:iCs w:val="0"/>
          <w:caps w:val="0"/>
          <w:color w:val="D1D2D2"/>
          <w:spacing w:val="0"/>
          <w:sz w:val="18"/>
          <w:szCs w:val="18"/>
          <w:shd w:val="clear" w:fill="384548"/>
        </w:rPr>
        <w:t>),</w:t>
      </w:r>
    </w:p>
    <w:p w14:paraId="26CB16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systolic blood pressure data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557108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71</w:t>
      </w:r>
      <w:r>
        <w:rPr>
          <w:rStyle w:val="15"/>
          <w:rFonts w:hint="eastAsia" w:ascii="微软雅黑" w:hAnsi="微软雅黑" w:eastAsia="微软雅黑" w:cs="微软雅黑"/>
          <w:i w:val="0"/>
          <w:iCs w:val="0"/>
          <w:caps w:val="0"/>
          <w:color w:val="D1D2D2"/>
          <w:spacing w:val="0"/>
          <w:sz w:val="18"/>
          <w:szCs w:val="18"/>
          <w:shd w:val="clear" w:fill="384548"/>
        </w:rPr>
        <w:t>: Blood pressure systolic reporting value, converted to decimal --&gt;</w:t>
      </w:r>
      <w:r>
        <w:rPr>
          <w:rFonts w:hint="eastAsia" w:ascii="微软雅黑" w:hAnsi="微软雅黑" w:eastAsia="微软雅黑" w:cs="微软雅黑"/>
          <w:i w:val="0"/>
          <w:iCs w:val="0"/>
          <w:caps w:val="0"/>
          <w:color w:val="D19A66"/>
          <w:spacing w:val="0"/>
          <w:sz w:val="18"/>
          <w:szCs w:val="18"/>
          <w:shd w:val="clear" w:fill="384548"/>
        </w:rPr>
        <w:t>113</w:t>
      </w:r>
      <w:r>
        <w:rPr>
          <w:rStyle w:val="15"/>
          <w:rFonts w:hint="eastAsia" w:ascii="微软雅黑" w:hAnsi="微软雅黑" w:eastAsia="微软雅黑" w:cs="微软雅黑"/>
          <w:i w:val="0"/>
          <w:iCs w:val="0"/>
          <w:caps w:val="0"/>
          <w:color w:val="D1D2D2"/>
          <w:spacing w:val="0"/>
          <w:sz w:val="18"/>
          <w:szCs w:val="18"/>
          <w:shd w:val="clear" w:fill="384548"/>
        </w:rPr>
        <w:t>, systolic blood pressure data is</w:t>
      </w:r>
      <w:r>
        <w:rPr>
          <w:rFonts w:hint="eastAsia" w:ascii="微软雅黑" w:hAnsi="微软雅黑" w:eastAsia="微软雅黑" w:cs="微软雅黑"/>
          <w:i w:val="0"/>
          <w:iCs w:val="0"/>
          <w:caps w:val="0"/>
          <w:color w:val="D19A66"/>
          <w:spacing w:val="0"/>
          <w:sz w:val="18"/>
          <w:szCs w:val="18"/>
          <w:shd w:val="clear" w:fill="384548"/>
        </w:rPr>
        <w:t>113</w:t>
      </w:r>
    </w:p>
    <w:p w14:paraId="107DEF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xml:space="preserve">A:ID </w:t>
      </w:r>
      <w:r>
        <w:rPr>
          <w:rFonts w:hint="eastAsia" w:ascii="微软雅黑" w:hAnsi="微软雅黑" w:eastAsia="微软雅黑" w:cs="微软雅黑"/>
          <w:i w:val="0"/>
          <w:iCs w:val="0"/>
          <w:caps w:val="0"/>
          <w:color w:val="D19A66"/>
          <w:spacing w:val="0"/>
          <w:sz w:val="18"/>
          <w:szCs w:val="18"/>
          <w:shd w:val="clear" w:fill="384548"/>
        </w:rPr>
        <w:t>0x1A</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00011010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00011</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representing data ID body temperature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w:t>
      </w:r>
    </w:p>
    <w:p w14:paraId="2D7B0A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body temperature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7304E2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A01: Body temperature reporting value, converted to big-endian --&gt;</w:t>
      </w:r>
      <w:r>
        <w:rPr>
          <w:rFonts w:hint="eastAsia" w:ascii="微软雅黑" w:hAnsi="微软雅黑" w:eastAsia="微软雅黑" w:cs="微软雅黑"/>
          <w:i w:val="0"/>
          <w:iCs w:val="0"/>
          <w:caps w:val="0"/>
          <w:color w:val="D19A66"/>
          <w:spacing w:val="0"/>
          <w:sz w:val="18"/>
          <w:szCs w:val="18"/>
          <w:shd w:val="clear" w:fill="384548"/>
        </w:rPr>
        <w:t>014</w:t>
      </w:r>
      <w:r>
        <w:rPr>
          <w:rStyle w:val="15"/>
          <w:rFonts w:hint="eastAsia" w:ascii="微软雅黑" w:hAnsi="微软雅黑" w:eastAsia="微软雅黑" w:cs="微软雅黑"/>
          <w:i w:val="0"/>
          <w:iCs w:val="0"/>
          <w:caps w:val="0"/>
          <w:color w:val="D1D2D2"/>
          <w:spacing w:val="0"/>
          <w:sz w:val="18"/>
          <w:szCs w:val="18"/>
          <w:shd w:val="clear" w:fill="384548"/>
        </w:rPr>
        <w:t>A--&gt; converted to decimal</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 body temperature data is</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48EB0A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0x22</w:t>
      </w:r>
      <w:r>
        <w:rPr>
          <w:rStyle w:val="15"/>
          <w:rFonts w:hint="eastAsia" w:ascii="微软雅黑" w:hAnsi="微软雅黑" w:eastAsia="微软雅黑" w:cs="微软雅黑"/>
          <w:i w:val="0"/>
          <w:iCs w:val="0"/>
          <w:caps w:val="0"/>
          <w:color w:val="D1D2D2"/>
          <w:spacing w:val="0"/>
          <w:sz w:val="18"/>
          <w:szCs w:val="18"/>
          <w:shd w:val="clear" w:fill="384548"/>
        </w:rPr>
        <w:t>--&gt;Convert to binary</w:t>
      </w:r>
      <w:r>
        <w:rPr>
          <w:rFonts w:hint="eastAsia" w:ascii="微软雅黑" w:hAnsi="微软雅黑" w:eastAsia="微软雅黑" w:cs="微软雅黑"/>
          <w:i w:val="0"/>
          <w:iCs w:val="0"/>
          <w:caps w:val="0"/>
          <w:color w:val="D19A66"/>
          <w:spacing w:val="0"/>
          <w:sz w:val="18"/>
          <w:szCs w:val="18"/>
          <w:shd w:val="clear" w:fill="384548"/>
        </w:rPr>
        <w:t>00100010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w:t>
      </w:r>
      <w:r>
        <w:rPr>
          <w:rFonts w:hint="eastAsia" w:ascii="微软雅黑" w:hAnsi="微软雅黑" w:eastAsia="微软雅黑" w:cs="微软雅黑"/>
          <w:i w:val="0"/>
          <w:iCs w:val="0"/>
          <w:caps w:val="0"/>
          <w:color w:val="D19A66"/>
          <w:spacing w:val="0"/>
          <w:sz w:val="18"/>
          <w:szCs w:val="18"/>
          <w:shd w:val="clear" w:fill="384548"/>
        </w:rPr>
        <w:t>00100</w:t>
      </w:r>
      <w:r>
        <w:rPr>
          <w:rStyle w:val="15"/>
          <w:rFonts w:hint="eastAsia" w:ascii="微软雅黑" w:hAnsi="微软雅黑" w:eastAsia="微软雅黑" w:cs="微软雅黑"/>
          <w:i w:val="0"/>
          <w:iCs w:val="0"/>
          <w:caps w:val="0"/>
          <w:color w:val="D1D2D2"/>
          <w:spacing w:val="0"/>
          <w:sz w:val="18"/>
          <w:szCs w:val="18"/>
          <w:shd w:val="clear" w:fill="384548"/>
        </w:rPr>
        <w:t>--&gt;Convert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representing data ID wrist temperature (</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w:t>
      </w:r>
    </w:p>
    <w:p w14:paraId="369483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wrist temperature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0C9320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BC00: Wrist temperature reported value, converted to big-endian--&gt;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BC--&gt;Convert to decimal</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--&gt;Wrist temperature data is</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0307D0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0x41</w:t>
      </w:r>
      <w:r>
        <w:rPr>
          <w:rStyle w:val="15"/>
          <w:rFonts w:hint="eastAsia" w:ascii="微软雅黑" w:hAnsi="微软雅黑" w:eastAsia="微软雅黑" w:cs="微软雅黑"/>
          <w:i w:val="0"/>
          <w:iCs w:val="0"/>
          <w:caps w:val="0"/>
          <w:color w:val="D1D2D2"/>
          <w:spacing w:val="0"/>
          <w:sz w:val="18"/>
          <w:szCs w:val="18"/>
          <w:shd w:val="clear" w:fill="384548"/>
        </w:rPr>
        <w:t>--&gt;Convert to binary</w:t>
      </w:r>
      <w:r>
        <w:rPr>
          <w:rFonts w:hint="eastAsia" w:ascii="微软雅黑" w:hAnsi="微软雅黑" w:eastAsia="微软雅黑" w:cs="微软雅黑"/>
          <w:i w:val="0"/>
          <w:iCs w:val="0"/>
          <w:caps w:val="0"/>
          <w:color w:val="D19A66"/>
          <w:spacing w:val="0"/>
          <w:sz w:val="18"/>
          <w:szCs w:val="18"/>
          <w:shd w:val="clear" w:fill="384548"/>
        </w:rPr>
        <w:t>01000001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w:t>
      </w:r>
      <w:r>
        <w:rPr>
          <w:rFonts w:hint="eastAsia" w:ascii="微软雅黑" w:hAnsi="微软雅黑" w:eastAsia="微软雅黑" w:cs="微软雅黑"/>
          <w:i w:val="0"/>
          <w:iCs w:val="0"/>
          <w:caps w:val="0"/>
          <w:color w:val="D19A66"/>
          <w:spacing w:val="0"/>
          <w:sz w:val="18"/>
          <w:szCs w:val="18"/>
          <w:shd w:val="clear" w:fill="384548"/>
        </w:rPr>
        <w:t>01000</w:t>
      </w:r>
      <w:r>
        <w:rPr>
          <w:rStyle w:val="15"/>
          <w:rFonts w:hint="eastAsia" w:ascii="微软雅黑" w:hAnsi="微软雅黑" w:eastAsia="微软雅黑" w:cs="微软雅黑"/>
          <w:i w:val="0"/>
          <w:iCs w:val="0"/>
          <w:caps w:val="0"/>
          <w:color w:val="D1D2D2"/>
          <w:spacing w:val="0"/>
          <w:sz w:val="18"/>
          <w:szCs w:val="18"/>
          <w:shd w:val="clear" w:fill="384548"/>
        </w:rPr>
        <w:t>--&gt;Convert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code data ID blood oxygen (</w:t>
      </w:r>
      <w:r>
        <w:rPr>
          <w:rFonts w:hint="eastAsia" w:ascii="微软雅黑" w:hAnsi="微软雅黑" w:eastAsia="微软雅黑" w:cs="微软雅黑"/>
          <w:i w:val="0"/>
          <w:iCs w:val="0"/>
          <w:caps w:val="0"/>
          <w:color w:val="D19A66"/>
          <w:spacing w:val="0"/>
          <w:sz w:val="18"/>
          <w:szCs w:val="18"/>
          <w:shd w:val="clear" w:fill="384548"/>
        </w:rPr>
        <w:t>0x08</w:t>
      </w:r>
      <w:r>
        <w:rPr>
          <w:rStyle w:val="15"/>
          <w:rFonts w:hint="eastAsia" w:ascii="微软雅黑" w:hAnsi="微软雅黑" w:eastAsia="微软雅黑" w:cs="微软雅黑"/>
          <w:i w:val="0"/>
          <w:iCs w:val="0"/>
          <w:caps w:val="0"/>
          <w:color w:val="D1D2D2"/>
          <w:spacing w:val="0"/>
          <w:sz w:val="18"/>
          <w:szCs w:val="18"/>
          <w:shd w:val="clear" w:fill="384548"/>
        </w:rPr>
        <w:t>),</w:t>
      </w:r>
    </w:p>
    <w:p w14:paraId="652193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blood oxygen data length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13ECEC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62</w:t>
      </w:r>
      <w:r>
        <w:rPr>
          <w:rStyle w:val="15"/>
          <w:rFonts w:hint="eastAsia" w:ascii="微软雅黑" w:hAnsi="微软雅黑" w:eastAsia="微软雅黑" w:cs="微软雅黑"/>
          <w:i w:val="0"/>
          <w:iCs w:val="0"/>
          <w:caps w:val="0"/>
          <w:color w:val="D1D2D2"/>
          <w:spacing w:val="0"/>
          <w:sz w:val="18"/>
          <w:szCs w:val="18"/>
          <w:shd w:val="clear" w:fill="384548"/>
        </w:rPr>
        <w:t>: Blood pressure reported value, converted to decimal--&gt;</w:t>
      </w:r>
      <w:r>
        <w:rPr>
          <w:rFonts w:hint="eastAsia" w:ascii="微软雅黑" w:hAnsi="微软雅黑" w:eastAsia="微软雅黑" w:cs="微软雅黑"/>
          <w:i w:val="0"/>
          <w:iCs w:val="0"/>
          <w:caps w:val="0"/>
          <w:color w:val="D19A66"/>
          <w:spacing w:val="0"/>
          <w:sz w:val="18"/>
          <w:szCs w:val="18"/>
          <w:shd w:val="clear" w:fill="384548"/>
        </w:rPr>
        <w:t>98</w:t>
      </w:r>
      <w:r>
        <w:rPr>
          <w:rStyle w:val="15"/>
          <w:rFonts w:hint="eastAsia" w:ascii="微软雅黑" w:hAnsi="微软雅黑" w:eastAsia="微软雅黑" w:cs="微软雅黑"/>
          <w:i w:val="0"/>
          <w:iCs w:val="0"/>
          <w:caps w:val="0"/>
          <w:color w:val="D1D2D2"/>
          <w:spacing w:val="0"/>
          <w:sz w:val="18"/>
          <w:szCs w:val="18"/>
          <w:shd w:val="clear" w:fill="384548"/>
        </w:rPr>
        <w:t>, blood oxygen data is</w:t>
      </w:r>
      <w:r>
        <w:rPr>
          <w:rFonts w:hint="eastAsia" w:ascii="微软雅黑" w:hAnsi="微软雅黑" w:eastAsia="微软雅黑" w:cs="微软雅黑"/>
          <w:i w:val="0"/>
          <w:iCs w:val="0"/>
          <w:caps w:val="0"/>
          <w:color w:val="D19A66"/>
          <w:spacing w:val="0"/>
          <w:sz w:val="18"/>
          <w:szCs w:val="18"/>
          <w:shd w:val="clear" w:fill="384548"/>
        </w:rPr>
        <w:t>98</w:t>
      </w:r>
    </w:p>
    <w:p w14:paraId="202598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4C43B9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6" w:name="&lt;strong&gt;4.5.2 设备睡眠分析数据上传(MSGID=0xC5)&lt;/strong&gt;"/>
      <w:bookmarkEnd w:id="66"/>
      <w:bookmarkStart w:id="67" w:name="_Toc4575"/>
      <w:r>
        <w:rPr>
          <w:rStyle w:val="12"/>
          <w:rFonts w:hint="eastAsia" w:ascii="微软雅黑" w:hAnsi="微软雅黑" w:eastAsia="微软雅黑" w:cs="微软雅黑"/>
          <w:b/>
          <w:bCs/>
          <w:i w:val="0"/>
          <w:iCs w:val="0"/>
          <w:caps w:val="0"/>
          <w:color w:val="333333"/>
          <w:spacing w:val="0"/>
          <w:sz w:val="26"/>
          <w:szCs w:val="26"/>
          <w:shd w:val="clear" w:fill="FFFFFF"/>
        </w:rPr>
        <w:t>4.5.2 Device sleep analysis data upload (MSGID=0xC5)</w:t>
      </w:r>
      <w:bookmarkEnd w:id="6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304BF6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D533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BA68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A72E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66DC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E4D78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3DB5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073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873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B52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BD5556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23"/>
        <w:gridCol w:w="1180"/>
        <w:gridCol w:w="1751"/>
        <w:gridCol w:w="930"/>
        <w:gridCol w:w="825"/>
        <w:gridCol w:w="3931"/>
      </w:tblGrid>
      <w:tr w14:paraId="6D5CF3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2870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CBD3A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0150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07B1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E6D1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F78B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D058A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97F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AC6E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B20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29300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F9B9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75F1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start time</w:t>
            </w:r>
          </w:p>
        </w:tc>
      </w:tr>
      <w:tr w14:paraId="470D2E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AD24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CA24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8CA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6C2D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33146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C649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end time</w:t>
            </w:r>
          </w:p>
        </w:tc>
      </w:tr>
      <w:tr w14:paraId="28A6FF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414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49DF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4ED2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8EC6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838D7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E0E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sleep time in minutes</w:t>
            </w:r>
          </w:p>
        </w:tc>
      </w:tr>
      <w:tr w14:paraId="3C7112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64D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0FF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EEF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13E4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F9B0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A33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 state: Upload type, 1 is deep sleep, 2 is light sleep, 3 is wake time</w:t>
            </w:r>
          </w:p>
        </w:tc>
      </w:tr>
    </w:tbl>
    <w:p w14:paraId="14EF03A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E66C7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BDBDBDBDC5AC338860693B8860210001000000D1</w:t>
      </w:r>
    </w:p>
    <w:p w14:paraId="50B541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FD395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C5:Message ID</w:t>
      </w:r>
    </w:p>
    <w:p w14:paraId="790235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AC338860: Start time, converted to big endian</w:t>
      </w:r>
      <w:r>
        <w:rPr>
          <w:rFonts w:hint="eastAsia" w:ascii="微软雅黑" w:hAnsi="微软雅黑" w:eastAsia="微软雅黑" w:cs="微软雅黑"/>
          <w:i w:val="0"/>
          <w:iCs w:val="0"/>
          <w:caps w:val="0"/>
          <w:color w:val="D19A66"/>
          <w:spacing w:val="0"/>
          <w:sz w:val="18"/>
          <w:szCs w:val="18"/>
          <w:shd w:val="clear" w:fill="384548"/>
        </w:rPr>
        <w:t>608833</w:t>
      </w:r>
      <w:r>
        <w:rPr>
          <w:rStyle w:val="15"/>
          <w:rFonts w:hint="eastAsia" w:ascii="微软雅黑" w:hAnsi="微软雅黑" w:eastAsia="微软雅黑" w:cs="微软雅黑"/>
          <w:i w:val="0"/>
          <w:iCs w:val="0"/>
          <w:caps w:val="0"/>
          <w:color w:val="D1D2D2"/>
          <w:spacing w:val="0"/>
          <w:sz w:val="18"/>
          <w:szCs w:val="18"/>
          <w:shd w:val="clear" w:fill="384548"/>
        </w:rPr>
        <w:t>AC--&gt; converted to decimal --&gt; timestamp is</w:t>
      </w:r>
      <w:r>
        <w:rPr>
          <w:rFonts w:hint="eastAsia" w:ascii="微软雅黑" w:hAnsi="微软雅黑" w:eastAsia="微软雅黑" w:cs="微软雅黑"/>
          <w:i w:val="0"/>
          <w:iCs w:val="0"/>
          <w:caps w:val="0"/>
          <w:color w:val="D19A66"/>
          <w:spacing w:val="0"/>
          <w:sz w:val="18"/>
          <w:szCs w:val="18"/>
          <w:shd w:val="clear" w:fill="384548"/>
        </w:rPr>
        <w:t>1619538860</w:t>
      </w:r>
      <w:r>
        <w:rPr>
          <w:rStyle w:val="15"/>
          <w:rFonts w:hint="eastAsia" w:ascii="微软雅黑" w:hAnsi="微软雅黑" w:eastAsia="微软雅黑" w:cs="微软雅黑"/>
          <w:i w:val="0"/>
          <w:iCs w:val="0"/>
          <w:caps w:val="0"/>
          <w:color w:val="D1D2D2"/>
          <w:spacing w:val="0"/>
          <w:sz w:val="18"/>
          <w:szCs w:val="18"/>
          <w:shd w:val="clear" w:fill="384548"/>
        </w:rPr>
        <w:t>seconds --&gt;</w:t>
      </w:r>
    </w:p>
    <w:p w14:paraId="113AA4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w:t>
      </w:r>
    </w:p>
    <w:p w14:paraId="403D8B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693</w:t>
      </w:r>
      <w:r>
        <w:rPr>
          <w:rStyle w:val="15"/>
          <w:rFonts w:hint="eastAsia" w:ascii="微软雅黑" w:hAnsi="微软雅黑" w:eastAsia="微软雅黑" w:cs="微软雅黑"/>
          <w:i w:val="0"/>
          <w:iCs w:val="0"/>
          <w:caps w:val="0"/>
          <w:color w:val="D1D2D2"/>
          <w:spacing w:val="0"/>
          <w:sz w:val="18"/>
          <w:szCs w:val="18"/>
          <w:shd w:val="clear" w:fill="384548"/>
        </w:rPr>
        <w:t>B8860: End time, converted to big endian</w:t>
      </w:r>
      <w:r>
        <w:rPr>
          <w:rFonts w:hint="eastAsia" w:ascii="微软雅黑" w:hAnsi="微软雅黑" w:eastAsia="微软雅黑" w:cs="微软雅黑"/>
          <w:i w:val="0"/>
          <w:iCs w:val="0"/>
          <w:caps w:val="0"/>
          <w:color w:val="D19A66"/>
          <w:spacing w:val="0"/>
          <w:sz w:val="18"/>
          <w:szCs w:val="18"/>
          <w:shd w:val="clear" w:fill="384548"/>
        </w:rPr>
        <w:t>60883</w:t>
      </w:r>
      <w:r>
        <w:rPr>
          <w:rStyle w:val="15"/>
          <w:rFonts w:hint="eastAsia" w:ascii="微软雅黑" w:hAnsi="微软雅黑" w:eastAsia="微软雅黑" w:cs="微软雅黑"/>
          <w:i w:val="0"/>
          <w:iCs w:val="0"/>
          <w:caps w:val="0"/>
          <w:color w:val="D1D2D2"/>
          <w:spacing w:val="0"/>
          <w:sz w:val="18"/>
          <w:szCs w:val="18"/>
          <w:shd w:val="clear" w:fill="384548"/>
        </w:rPr>
        <w:t>BAC--&gt; converted to decimal --&gt; timestamp is</w:t>
      </w:r>
      <w:r>
        <w:rPr>
          <w:rFonts w:hint="eastAsia" w:ascii="微软雅黑" w:hAnsi="微软雅黑" w:eastAsia="微软雅黑" w:cs="微软雅黑"/>
          <w:i w:val="0"/>
          <w:iCs w:val="0"/>
          <w:caps w:val="0"/>
          <w:color w:val="D19A66"/>
          <w:spacing w:val="0"/>
          <w:sz w:val="18"/>
          <w:szCs w:val="18"/>
          <w:shd w:val="clear" w:fill="384548"/>
        </w:rPr>
        <w:t>1619540908</w:t>
      </w:r>
      <w:r>
        <w:rPr>
          <w:rStyle w:val="15"/>
          <w:rFonts w:hint="eastAsia" w:ascii="微软雅黑" w:hAnsi="微软雅黑" w:eastAsia="微软雅黑" w:cs="微软雅黑"/>
          <w:i w:val="0"/>
          <w:iCs w:val="0"/>
          <w:caps w:val="0"/>
          <w:color w:val="D1D2D2"/>
          <w:spacing w:val="0"/>
          <w:sz w:val="18"/>
          <w:szCs w:val="18"/>
          <w:shd w:val="clear" w:fill="384548"/>
        </w:rPr>
        <w:t>seconds --&gt;</w:t>
      </w:r>
    </w:p>
    <w:p w14:paraId="6235E8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2021 - 04 - 27 16:28:28 --&gt; Convert to Beijing time: 2021 - 04 - 28 00:28:28</w:t>
      </w:r>
    </w:p>
    <w:p w14:paraId="332EB0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2100: Sleepminute sleep time, converted to big-endian 0021 --&gt; converted to decimal 33 --&gt; The total sleep time is 33 minutes</w:t>
      </w:r>
    </w:p>
    <w:p w14:paraId="516689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01000000: Type sleep state, converted to big-endian 00000001 --&gt; converted to decimal 1 --&gt; 1 is deep sleep, deep sleep time is 33 minutes</w:t>
      </w:r>
    </w:p>
    <w:p w14:paraId="688B55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D1: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59A4BF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8" w:name="&lt;strong&gt;4.6 下行反馈相关上报&lt;/strong&gt;"/>
      <w:bookmarkEnd w:id="68"/>
      <w:bookmarkStart w:id="69" w:name="_Toc30397"/>
      <w:r>
        <w:rPr>
          <w:rStyle w:val="12"/>
          <w:rFonts w:hint="eastAsia" w:ascii="微软雅黑" w:hAnsi="微软雅黑" w:eastAsia="微软雅黑" w:cs="微软雅黑"/>
          <w:b/>
          <w:bCs/>
          <w:i w:val="0"/>
          <w:iCs w:val="0"/>
          <w:caps w:val="0"/>
          <w:color w:val="333333"/>
          <w:spacing w:val="0"/>
          <w:sz w:val="31"/>
          <w:szCs w:val="31"/>
          <w:shd w:val="clear" w:fill="FFFFFF"/>
        </w:rPr>
        <w:t>4.6 Downlink feedback related reports</w:t>
      </w:r>
      <w:bookmarkEnd w:id="69"/>
    </w:p>
    <w:p w14:paraId="51796B8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0" w:name="&lt;strong&gt;4.6.1 下行反馈(MSGID=0xC0)&lt;/strong&gt;"/>
      <w:bookmarkEnd w:id="70"/>
      <w:bookmarkStart w:id="71" w:name="_Toc29573"/>
      <w:r>
        <w:rPr>
          <w:rStyle w:val="12"/>
          <w:rFonts w:hint="eastAsia" w:ascii="微软雅黑" w:hAnsi="微软雅黑" w:eastAsia="微软雅黑" w:cs="微软雅黑"/>
          <w:b/>
          <w:bCs/>
          <w:i w:val="0"/>
          <w:iCs w:val="0"/>
          <w:caps w:val="0"/>
          <w:color w:val="333333"/>
          <w:spacing w:val="0"/>
          <w:sz w:val="26"/>
          <w:szCs w:val="26"/>
          <w:shd w:val="clear" w:fill="FFFFFF"/>
        </w:rPr>
        <w:t>4.6.1 Downlink feedback (MSGID=0xC0)</w:t>
      </w:r>
      <w:bookmarkEnd w:id="7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75F6CD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2C3D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56B5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DCAF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30DB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3DA17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5868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391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728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B378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DD01D1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90"/>
        <w:gridCol w:w="1436"/>
        <w:gridCol w:w="1279"/>
        <w:gridCol w:w="1132"/>
        <w:gridCol w:w="1005"/>
        <w:gridCol w:w="2998"/>
      </w:tblGrid>
      <w:tr w14:paraId="317A5F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CF58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2B84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1CB7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BD373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3740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B5EE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8E16A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5A94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2C88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501F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FEF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3220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DC0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ID length</w:t>
            </w:r>
          </w:p>
        </w:tc>
      </w:tr>
      <w:tr w14:paraId="36A674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3684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2008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695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AD65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7E4A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4B0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Message IDs</w:t>
            </w:r>
          </w:p>
        </w:tc>
      </w:tr>
    </w:tbl>
    <w:p w14:paraId="50F570C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F4F19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This instruction is used for feedback of downlink instructions, returning the Message ID of the previously received downlink instruction (multiple Message IDs can be returned collectively)</w:t>
      </w:r>
    </w:p>
    <w:p w14:paraId="635BAA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BDBDBDBDC0011720</w:t>
      </w:r>
    </w:p>
    <w:p w14:paraId="1D6D76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3276D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F528A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length Message ID length Convert decimal 01--&gt; Message ID length is 1 byte</w:t>
      </w:r>
    </w:p>
    <w:p w14:paraId="1DC01C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Fonts w:hint="eastAsia" w:ascii="微软雅黑" w:hAnsi="微软雅黑" w:eastAsia="微软雅黑" w:cs="微软雅黑"/>
          <w:i w:val="0"/>
          <w:iCs w:val="0"/>
          <w:caps w:val="0"/>
          <w:color w:val="98C379"/>
          <w:spacing w:val="0"/>
          <w:sz w:val="18"/>
          <w:szCs w:val="18"/>
          <w:shd w:val="clear" w:fill="384548"/>
        </w:rPr>
        <w:t>Type indicates that the device received the downlink instruction Message ID is 17</w:t>
      </w:r>
    </w:p>
    <w:p w14:paraId="3ABC82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1B5504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2" w:name="&lt;strong&gt;4.6.2 消息状态上报(MSGID=0x28)&lt;/strong&gt;"/>
      <w:bookmarkEnd w:id="72"/>
      <w:bookmarkStart w:id="73" w:name="_Toc28213"/>
      <w:r>
        <w:rPr>
          <w:rStyle w:val="12"/>
          <w:rFonts w:hint="eastAsia" w:ascii="微软雅黑" w:hAnsi="微软雅黑" w:eastAsia="微软雅黑" w:cs="微软雅黑"/>
          <w:b/>
          <w:bCs/>
          <w:i w:val="0"/>
          <w:iCs w:val="0"/>
          <w:caps w:val="0"/>
          <w:color w:val="333333"/>
          <w:spacing w:val="0"/>
          <w:sz w:val="26"/>
          <w:szCs w:val="26"/>
          <w:shd w:val="clear" w:fill="FFFFFF"/>
        </w:rPr>
        <w:t>4.6.2 Message Status Report (MSGID=0x28)</w:t>
      </w:r>
      <w:bookmarkEnd w:id="7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43C60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D5E2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FD5C3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D94D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F950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5F7538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601B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768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FC1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51BE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A6422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2"/>
        <w:gridCol w:w="1180"/>
        <w:gridCol w:w="1538"/>
        <w:gridCol w:w="930"/>
        <w:gridCol w:w="825"/>
        <w:gridCol w:w="4395"/>
      </w:tblGrid>
      <w:tr w14:paraId="4E4816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1B8B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5FB0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2A51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E7E2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D8BC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018E7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3501E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1544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1A71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FB34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8E36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9AA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490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218C2E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09F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12B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1BB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3A0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24DF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243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 encoding type (corresponding to downlink 0X28), GB2312 encoding: 0x03; Unicode encoding: 0x05</w:t>
            </w:r>
          </w:p>
        </w:tc>
      </w:tr>
      <w:tr w14:paraId="1449C8B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F23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234F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EB2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A192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523C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2547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Status - 0x01: Confirmed, 0x02: Rejected</w:t>
            </w:r>
          </w:p>
        </w:tc>
      </w:tr>
      <w:tr w14:paraId="585524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A65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D57A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10D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4D8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F28D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F917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(Corresponds to the downlink 0X28 message ID seqID)</w:t>
            </w:r>
          </w:p>
        </w:tc>
      </w:tr>
    </w:tbl>
    <w:p w14:paraId="323E226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D2001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Note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Currently, the general version does not distinguish the character encoding type and is fixed to 03. Subsequent versions will distinguish it.</w:t>
      </w:r>
    </w:p>
    <w:p w14:paraId="2B535B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BDBDBDBD28FD3BA068030268A03BE477</w:t>
      </w:r>
    </w:p>
    <w:p w14:paraId="0F3E89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5B68D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A733A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FD3BA068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Timestamp converted to big-endian 68A03BFD--&gt;converted to decimal--&gt;timestamp is 1755331581 seconds--&gt;</w:t>
      </w:r>
    </w:p>
    <w:p w14:paraId="74D1B7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2025-08-16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08:06:21--&gt;Convert to Beijing time: 2025-08-16 16:06:21</w:t>
      </w:r>
    </w:p>
    <w:p w14:paraId="41ED38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03--fixed value</w:t>
      </w:r>
    </w:p>
    <w:p w14:paraId="20CFD0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status Message status 02--The interface clicks the reject button--Rejected</w:t>
      </w:r>
    </w:p>
    <w:p w14:paraId="21C8CE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68A03BE4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seqID downlink message ID is 68A03BE4</w:t>
      </w:r>
    </w:p>
    <w:p w14:paraId="09B71C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77:</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4C62820">
      <w:pPr>
        <w:rPr>
          <w:rStyle w:val="12"/>
          <w:rFonts w:hint="eastAsia" w:ascii="微软雅黑" w:hAnsi="微软雅黑" w:eastAsia="微软雅黑" w:cs="微软雅黑"/>
          <w:b/>
          <w:bCs/>
          <w:i w:val="0"/>
          <w:iCs w:val="0"/>
          <w:caps w:val="0"/>
          <w:color w:val="333333"/>
          <w:spacing w:val="0"/>
          <w:sz w:val="37"/>
          <w:szCs w:val="37"/>
          <w:shd w:val="clear" w:fill="FFFFFF"/>
        </w:rPr>
      </w:pPr>
      <w:bookmarkStart w:id="74" w:name="&lt;strong&gt;5 设置&lt;/strong&gt;"/>
      <w:bookmarkEnd w:id="74"/>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02E14FCD">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75" w:name="_Toc4479"/>
      <w:r>
        <w:rPr>
          <w:rStyle w:val="12"/>
          <w:rFonts w:hint="eastAsia" w:ascii="微软雅黑" w:hAnsi="微软雅黑" w:eastAsia="微软雅黑" w:cs="微软雅黑"/>
          <w:b/>
          <w:bCs/>
          <w:i w:val="0"/>
          <w:iCs w:val="0"/>
          <w:caps w:val="0"/>
          <w:color w:val="333333"/>
          <w:spacing w:val="0"/>
          <w:sz w:val="37"/>
          <w:szCs w:val="37"/>
          <w:shd w:val="clear" w:fill="FFFFFF"/>
        </w:rPr>
        <w:t>5 Settings</w:t>
      </w:r>
      <w:bookmarkEnd w:id="75"/>
    </w:p>
    <w:p w14:paraId="123FD001">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76" w:name="&lt;strong&gt;5.1 下行&lt;/strong&gt;"/>
      <w:bookmarkEnd w:id="76"/>
      <w:bookmarkStart w:id="77" w:name="_Toc31294"/>
      <w:r>
        <w:rPr>
          <w:rStyle w:val="12"/>
          <w:rFonts w:hint="eastAsia" w:ascii="微软雅黑" w:hAnsi="微软雅黑" w:eastAsia="微软雅黑" w:cs="微软雅黑"/>
          <w:b/>
          <w:bCs/>
          <w:i w:val="0"/>
          <w:iCs w:val="0"/>
          <w:caps w:val="0"/>
          <w:color w:val="333333"/>
          <w:spacing w:val="0"/>
          <w:sz w:val="31"/>
          <w:szCs w:val="31"/>
          <w:shd w:val="clear" w:fill="FFFFFF"/>
        </w:rPr>
        <w:t>5.1 Downlink</w:t>
      </w:r>
      <w:bookmarkEnd w:id="77"/>
    </w:p>
    <w:p w14:paraId="1C5E525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8" w:name="&lt;strong&gt;5.1.1 设置定位上报频率（MSGID=0x17）&lt;/strong&gt;"/>
      <w:bookmarkEnd w:id="78"/>
      <w:bookmarkStart w:id="79" w:name="_Toc25112"/>
      <w:r>
        <w:rPr>
          <w:rStyle w:val="12"/>
          <w:rFonts w:hint="eastAsia" w:ascii="微软雅黑" w:hAnsi="微软雅黑" w:eastAsia="微软雅黑" w:cs="微软雅黑"/>
          <w:b/>
          <w:bCs/>
          <w:i w:val="0"/>
          <w:iCs w:val="0"/>
          <w:caps w:val="0"/>
          <w:color w:val="333333"/>
          <w:spacing w:val="0"/>
          <w:sz w:val="26"/>
          <w:szCs w:val="26"/>
          <w:shd w:val="clear" w:fill="FFFFFF"/>
        </w:rPr>
        <w:t>5.1.1 Set Location Report Frequency (MSGID=0x17)</w:t>
      </w:r>
      <w:bookmarkEnd w:id="7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6E8B4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A169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6216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11A4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AA6B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B4597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0FD6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522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B38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F7F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A0BB0D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9"/>
        <w:gridCol w:w="1180"/>
        <w:gridCol w:w="1781"/>
        <w:gridCol w:w="930"/>
        <w:gridCol w:w="825"/>
        <w:gridCol w:w="2713"/>
        <w:gridCol w:w="1252"/>
      </w:tblGrid>
      <w:tr w14:paraId="3B8D13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CC72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5789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FD14C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A7B5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D54B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B2C5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51DF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1A1EC8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FB74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44C9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DD50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722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BA4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590F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63C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01FDAFA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DEF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D26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E31B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C025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FA4E9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AD0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FA5BAF">
            <w:pPr>
              <w:jc w:val="left"/>
              <w:rPr>
                <w:rFonts w:hint="eastAsia" w:ascii="微软雅黑" w:hAnsi="微软雅黑" w:eastAsia="微软雅黑" w:cs="微软雅黑"/>
                <w:sz w:val="24"/>
                <w:szCs w:val="24"/>
              </w:rPr>
            </w:pPr>
          </w:p>
        </w:tc>
      </w:tr>
      <w:tr w14:paraId="56BAF5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1B98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6FFF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8D81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044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F47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A5E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D5349">
            <w:pPr>
              <w:jc w:val="left"/>
              <w:rPr>
                <w:rFonts w:hint="eastAsia" w:ascii="微软雅黑" w:hAnsi="微软雅黑" w:eastAsia="微软雅黑" w:cs="微软雅黑"/>
                <w:sz w:val="24"/>
                <w:szCs w:val="24"/>
              </w:rPr>
            </w:pPr>
          </w:p>
        </w:tc>
      </w:tr>
      <w:tr w14:paraId="7B53D7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274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8164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8C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D8F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A74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5337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594A67">
            <w:pPr>
              <w:jc w:val="left"/>
              <w:rPr>
                <w:rFonts w:hint="eastAsia" w:ascii="微软雅黑" w:hAnsi="微软雅黑" w:eastAsia="微软雅黑" w:cs="微软雅黑"/>
                <w:sz w:val="24"/>
                <w:szCs w:val="24"/>
              </w:rPr>
            </w:pPr>
          </w:p>
        </w:tc>
      </w:tr>
      <w:tr w14:paraId="5EA8F6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E6A3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B4F0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0D3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EED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1AB0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F5D9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D3DBF3">
            <w:pPr>
              <w:jc w:val="left"/>
              <w:rPr>
                <w:rFonts w:hint="eastAsia" w:ascii="微软雅黑" w:hAnsi="微软雅黑" w:eastAsia="微软雅黑" w:cs="微软雅黑"/>
                <w:sz w:val="24"/>
                <w:szCs w:val="24"/>
              </w:rPr>
            </w:pPr>
          </w:p>
        </w:tc>
      </w:tr>
      <w:tr w14:paraId="6FC37EE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CF5D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8C6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0B1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5E9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0B4D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E39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25699E">
            <w:pPr>
              <w:jc w:val="left"/>
              <w:rPr>
                <w:rFonts w:hint="eastAsia" w:ascii="微软雅黑" w:hAnsi="微软雅黑" w:eastAsia="微软雅黑" w:cs="微软雅黑"/>
                <w:sz w:val="24"/>
                <w:szCs w:val="24"/>
              </w:rPr>
            </w:pPr>
          </w:p>
        </w:tc>
      </w:tr>
      <w:tr w14:paraId="38AEA6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1EC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F1E8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3F2D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CC8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2F2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A4A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3458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7A8CEF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B865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90A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C20A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70E4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AB3B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2FF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35BE2B">
            <w:pPr>
              <w:jc w:val="left"/>
              <w:rPr>
                <w:rFonts w:hint="eastAsia" w:ascii="微软雅黑" w:hAnsi="微软雅黑" w:eastAsia="微软雅黑" w:cs="微软雅黑"/>
                <w:sz w:val="24"/>
                <w:szCs w:val="24"/>
              </w:rPr>
            </w:pPr>
          </w:p>
        </w:tc>
      </w:tr>
      <w:tr w14:paraId="3A9241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49E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4738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BADE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589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0268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8F6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E67016">
            <w:pPr>
              <w:jc w:val="left"/>
              <w:rPr>
                <w:rFonts w:hint="eastAsia" w:ascii="微软雅黑" w:hAnsi="微软雅黑" w:eastAsia="微软雅黑" w:cs="微软雅黑"/>
                <w:sz w:val="24"/>
                <w:szCs w:val="24"/>
              </w:rPr>
            </w:pPr>
          </w:p>
        </w:tc>
      </w:tr>
      <w:tr w14:paraId="2D7A80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1B4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AA8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F5C4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7462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686B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C3E2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56E7B3">
            <w:pPr>
              <w:jc w:val="left"/>
              <w:rPr>
                <w:rFonts w:hint="eastAsia" w:ascii="微软雅黑" w:hAnsi="微软雅黑" w:eastAsia="微软雅黑" w:cs="微软雅黑"/>
                <w:sz w:val="24"/>
                <w:szCs w:val="24"/>
              </w:rPr>
            </w:pPr>
          </w:p>
        </w:tc>
      </w:tr>
      <w:tr w14:paraId="4CEC91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1B12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48C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FA07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0D83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1E5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2D2E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7AC7E9">
            <w:pPr>
              <w:jc w:val="left"/>
              <w:rPr>
                <w:rFonts w:hint="eastAsia" w:ascii="微软雅黑" w:hAnsi="微软雅黑" w:eastAsia="微软雅黑" w:cs="微软雅黑"/>
                <w:sz w:val="24"/>
                <w:szCs w:val="24"/>
              </w:rPr>
            </w:pPr>
          </w:p>
        </w:tc>
      </w:tr>
      <w:tr w14:paraId="21D727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0FB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22D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D5C5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234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78A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D1F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1B4C8E">
            <w:pPr>
              <w:jc w:val="left"/>
              <w:rPr>
                <w:rFonts w:hint="eastAsia" w:ascii="微软雅黑" w:hAnsi="微软雅黑" w:eastAsia="微软雅黑" w:cs="微软雅黑"/>
                <w:sz w:val="24"/>
                <w:szCs w:val="24"/>
              </w:rPr>
            </w:pPr>
          </w:p>
        </w:tc>
      </w:tr>
      <w:tr w14:paraId="66B2BF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AF0B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9C3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4829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020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9AA4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49C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0E8C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227BED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BA13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1288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0FB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C45E1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DBAC7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9426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0ADAA1">
            <w:pPr>
              <w:jc w:val="left"/>
              <w:rPr>
                <w:rFonts w:hint="eastAsia" w:ascii="微软雅黑" w:hAnsi="微软雅黑" w:eastAsia="微软雅黑" w:cs="微软雅黑"/>
                <w:sz w:val="24"/>
                <w:szCs w:val="24"/>
              </w:rPr>
            </w:pPr>
          </w:p>
        </w:tc>
      </w:tr>
      <w:tr w14:paraId="55B1AF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DD14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E9E6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688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EC6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9027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9FAC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2C7DEE">
            <w:pPr>
              <w:jc w:val="left"/>
              <w:rPr>
                <w:rFonts w:hint="eastAsia" w:ascii="微软雅黑" w:hAnsi="微软雅黑" w:eastAsia="微软雅黑" w:cs="微软雅黑"/>
                <w:sz w:val="24"/>
                <w:szCs w:val="24"/>
              </w:rPr>
            </w:pPr>
          </w:p>
        </w:tc>
      </w:tr>
      <w:tr w14:paraId="345C81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BDE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297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9768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1965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6A4B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DF7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A7BF77">
            <w:pPr>
              <w:jc w:val="left"/>
              <w:rPr>
                <w:rFonts w:hint="eastAsia" w:ascii="微软雅黑" w:hAnsi="微软雅黑" w:eastAsia="微软雅黑" w:cs="微软雅黑"/>
                <w:sz w:val="24"/>
                <w:szCs w:val="24"/>
              </w:rPr>
            </w:pPr>
          </w:p>
        </w:tc>
      </w:tr>
      <w:tr w14:paraId="2762F6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F22F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01F0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7D8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359A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F02B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3D2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72EF5">
            <w:pPr>
              <w:jc w:val="left"/>
              <w:rPr>
                <w:rFonts w:hint="eastAsia" w:ascii="微软雅黑" w:hAnsi="微软雅黑" w:eastAsia="微软雅黑" w:cs="微软雅黑"/>
                <w:sz w:val="24"/>
                <w:szCs w:val="24"/>
              </w:rPr>
            </w:pPr>
          </w:p>
        </w:tc>
      </w:tr>
      <w:tr w14:paraId="3A1696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E14B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94DF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7E9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E584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D46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57CD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49351">
            <w:pPr>
              <w:jc w:val="left"/>
              <w:rPr>
                <w:rFonts w:hint="eastAsia" w:ascii="微软雅黑" w:hAnsi="微软雅黑" w:eastAsia="微软雅黑" w:cs="微软雅黑"/>
                <w:sz w:val="24"/>
                <w:szCs w:val="24"/>
              </w:rPr>
            </w:pPr>
          </w:p>
        </w:tc>
      </w:tr>
      <w:tr w14:paraId="2E9451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B691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7310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3A8F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171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971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CC1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DBB5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73BA0EE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BF57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4C9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9C4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E6AA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04750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7772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028B71">
            <w:pPr>
              <w:jc w:val="left"/>
              <w:rPr>
                <w:rFonts w:hint="eastAsia" w:ascii="微软雅黑" w:hAnsi="微软雅黑" w:eastAsia="微软雅黑" w:cs="微软雅黑"/>
                <w:sz w:val="24"/>
                <w:szCs w:val="24"/>
              </w:rPr>
            </w:pPr>
          </w:p>
        </w:tc>
      </w:tr>
      <w:tr w14:paraId="52BD24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802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669E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49E0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8F2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B131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C9D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4F8562">
            <w:pPr>
              <w:jc w:val="left"/>
              <w:rPr>
                <w:rFonts w:hint="eastAsia" w:ascii="微软雅黑" w:hAnsi="微软雅黑" w:eastAsia="微软雅黑" w:cs="微软雅黑"/>
                <w:sz w:val="24"/>
                <w:szCs w:val="24"/>
              </w:rPr>
            </w:pPr>
          </w:p>
        </w:tc>
      </w:tr>
      <w:tr w14:paraId="16E716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0E68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EB0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4049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B28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A4CB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5A3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52A926">
            <w:pPr>
              <w:jc w:val="left"/>
              <w:rPr>
                <w:rFonts w:hint="eastAsia" w:ascii="微软雅黑" w:hAnsi="微软雅黑" w:eastAsia="微软雅黑" w:cs="微软雅黑"/>
                <w:sz w:val="24"/>
                <w:szCs w:val="24"/>
              </w:rPr>
            </w:pPr>
          </w:p>
        </w:tc>
      </w:tr>
      <w:tr w14:paraId="4EF5C6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40D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2BB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2BC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595F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6CB0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9243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FE097">
            <w:pPr>
              <w:jc w:val="left"/>
              <w:rPr>
                <w:rFonts w:hint="eastAsia" w:ascii="微软雅黑" w:hAnsi="微软雅黑" w:eastAsia="微软雅黑" w:cs="微软雅黑"/>
                <w:sz w:val="24"/>
                <w:szCs w:val="24"/>
              </w:rPr>
            </w:pPr>
          </w:p>
        </w:tc>
      </w:tr>
      <w:tr w14:paraId="2961C4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E000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2BCF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2198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18B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50BE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005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3E0D6E7A">
            <w:pPr>
              <w:rPr>
                <w:rFonts w:hint="eastAsia" w:ascii="微软雅黑" w:hAnsi="微软雅黑" w:eastAsia="微软雅黑" w:cs="微软雅黑"/>
                <w:sz w:val="24"/>
                <w:szCs w:val="24"/>
              </w:rPr>
            </w:pPr>
          </w:p>
        </w:tc>
      </w:tr>
    </w:tbl>
    <w:p w14:paraId="7BBB627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 day is from 00:00-23:59</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5DB4D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 xml:space="preserve"> Report location every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minutes:BDBDBDBD</w:t>
      </w:r>
      <w:r>
        <w:rPr>
          <w:rFonts w:hint="eastAsia" w:ascii="微软雅黑" w:hAnsi="微软雅黑" w:eastAsia="微软雅黑" w:cs="微软雅黑"/>
          <w:i w:val="0"/>
          <w:iCs w:val="0"/>
          <w:caps w:val="0"/>
          <w:color w:val="D19A66"/>
          <w:spacing w:val="0"/>
          <w:sz w:val="18"/>
          <w:szCs w:val="18"/>
          <w:shd w:val="clear" w:fill="384548"/>
        </w:rPr>
        <w:t>17010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235C2A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316B5C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B81F1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21FDCF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Converted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6DBFE9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6405CC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76A43A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--&gt;End time-hour is 23</w:t>
      </w:r>
    </w:p>
    <w:p w14:paraId="4A1242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time-minute,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--&gt;End time-minute is 59</w:t>
      </w:r>
    </w:p>
    <w:p w14:paraId="04E9DB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01A2BC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53E86B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285EED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643999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6AAD58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0FA521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97: checksum</w:t>
      </w:r>
    </w:p>
    <w:p w14:paraId="2941A3C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0" w:name="&lt;strong&gt;5.1.2 信息下发(Message Send)（MSGID=0X28）&lt;/strong&gt;"/>
      <w:bookmarkEnd w:id="80"/>
      <w:bookmarkStart w:id="81" w:name="_Toc13943"/>
      <w:r>
        <w:rPr>
          <w:rStyle w:val="12"/>
          <w:rFonts w:hint="eastAsia" w:ascii="微软雅黑" w:hAnsi="微软雅黑" w:eastAsia="微软雅黑" w:cs="微软雅黑"/>
          <w:b/>
          <w:bCs/>
          <w:i w:val="0"/>
          <w:iCs w:val="0"/>
          <w:caps w:val="0"/>
          <w:color w:val="333333"/>
          <w:spacing w:val="0"/>
          <w:sz w:val="26"/>
          <w:szCs w:val="26"/>
          <w:shd w:val="clear" w:fill="FFFFFF"/>
        </w:rPr>
        <w:t>5.1.2 Message Send (MSGID=0X28)</w:t>
      </w:r>
      <w:bookmarkEnd w:id="8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828C1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8543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F59B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B53D1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7DE0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49C856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2BAC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985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275B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522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DC229A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28"/>
        <w:gridCol w:w="1453"/>
        <w:gridCol w:w="1677"/>
        <w:gridCol w:w="5382"/>
      </w:tblGrid>
      <w:tr w14:paraId="73FAFF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EC1D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D08B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2E89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BBA5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B61E0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3641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52AC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72C7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E6BF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type, if it is downlink text information, Unicode encoding is 05</w:t>
            </w:r>
          </w:p>
        </w:tc>
      </w:tr>
      <w:tr w14:paraId="5B8EF1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661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371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AF7A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D7D2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ID of the information, unique</w:t>
            </w:r>
          </w:p>
        </w:tc>
      </w:tr>
      <w:tr w14:paraId="5CB3F6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FE5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B686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BA4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5239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0BC432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640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CDA4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F6E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EE4A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Chinese is Unicode encoded (little-endian first, pay attention to the conversion, one Chinese character occupies 2 bytes, one letter occupies 2 bytes)</w:t>
            </w:r>
          </w:p>
        </w:tc>
      </w:tr>
    </w:tbl>
    <w:p w14:paraId="73DCADE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default Chinese character encoding in the Hong Kong general version is Unicode. The information ID cannot be repeated for each transaction. The device cannot receive repeated IDs. Example: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br w:type="textWrapping"/>
      </w:r>
    </w:p>
    <w:p w14:paraId="6730DB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Text message: hello,world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BDBDBDBD28050300000016680065006C006C006F002C0077006F0072006C006400DD</w:t>
      </w:r>
    </w:p>
    <w:p w14:paraId="3BC836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48AB4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42CBA0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message type Convert to decimal 05--&gt;type=05</w:t>
      </w:r>
    </w:p>
    <w:p w14:paraId="4FE9C6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seqID information id Information id is 03000000</w:t>
      </w:r>
    </w:p>
    <w:p w14:paraId="32C0A9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CONTENT LEN content length Convert to decimal 22, content length is 22 bytes</w:t>
      </w:r>
    </w:p>
    <w:p w14:paraId="405FC4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680065006C006C006F002C0077006F0072006C006400</w:t>
      </w:r>
      <w:r>
        <w:rPr>
          <w:rStyle w:val="15"/>
          <w:rFonts w:hint="eastAsia" w:ascii="微软雅黑" w:hAnsi="微软雅黑" w:eastAsia="微软雅黑" w:cs="微软雅黑"/>
          <w:i w:val="0"/>
          <w:iCs w:val="0"/>
          <w:caps w:val="0"/>
          <w:color w:val="D1D2D2"/>
          <w:spacing w:val="0"/>
          <w:sz w:val="18"/>
          <w:szCs w:val="18"/>
          <w:shd w:val="clear" w:fill="384548"/>
        </w:rPr>
        <w:t>:</w:t>
      </w:r>
    </w:p>
    <w:p w14:paraId="7C5B68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every 2 bytes to big-endian --&gt; convert to Unicode characters --&gt; combine final - text message content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hello,world</w:t>
      </w:r>
    </w:p>
    <w:p w14:paraId="692EF4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DDB185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2" w:name="_Toc32518"/>
      <w:r>
        <w:rPr>
          <w:rStyle w:val="12"/>
          <w:rFonts w:hint="eastAsia" w:ascii="微软雅黑" w:hAnsi="微软雅黑" w:eastAsia="微软雅黑" w:cs="微软雅黑"/>
          <w:b/>
          <w:bCs/>
          <w:i w:val="0"/>
          <w:iCs w:val="0"/>
          <w:caps w:val="0"/>
          <w:color w:val="333333"/>
          <w:spacing w:val="0"/>
          <w:sz w:val="26"/>
          <w:szCs w:val="26"/>
          <w:shd w:val="clear" w:fill="FFFFFF"/>
        </w:rPr>
        <w:t>5.1.2 Settings - Location priority settings (0XCE01&amp;0XCE02)</w:t>
      </w:r>
      <w:bookmarkEnd w:id="82"/>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C3EAB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5282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E3AB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94C5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BF5E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C96B2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3D2D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B040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AFB7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772F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0265DF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34211DB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Location priority setting</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50"/>
        <w:gridCol w:w="1180"/>
        <w:gridCol w:w="1030"/>
        <w:gridCol w:w="930"/>
        <w:gridCol w:w="825"/>
        <w:gridCol w:w="4425"/>
      </w:tblGrid>
      <w:tr w14:paraId="37F83A0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688B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9ADE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6AAF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059E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6FBC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97079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31B7C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B78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D6DD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1091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E18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3E09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FB1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Type=01</w:t>
            </w:r>
          </w:p>
        </w:tc>
      </w:tr>
      <w:tr w14:paraId="65CFE5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0A2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AB5C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A8B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F714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8A4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1257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is always valid, 01 is valid this time</w:t>
            </w:r>
          </w:p>
        </w:tc>
      </w:tr>
      <w:tr w14:paraId="7F3CA8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64F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5A6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78F4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A69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7B59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00F8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length of the following instruction</w:t>
            </w:r>
          </w:p>
        </w:tc>
      </w:tr>
      <w:tr w14:paraId="22BE6A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F466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C427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AD77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00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DEA7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41D9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Text</w:t>
            </w:r>
          </w:p>
        </w:tc>
      </w:tr>
    </w:tbl>
    <w:p w14:paraId="5B0172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Positioning priority setting definition</w:t>
      </w:r>
      <w:r>
        <w:rPr>
          <w:rFonts w:hint="eastAsia" w:ascii="微软雅黑" w:hAnsi="微软雅黑" w:eastAsia="微软雅黑" w:cs="微软雅黑"/>
          <w:i/>
          <w:iCs/>
          <w:caps w:val="0"/>
          <w:color w:val="AAAAAA"/>
          <w:spacing w:val="0"/>
          <w:sz w:val="18"/>
          <w:szCs w:val="18"/>
          <w:shd w:val="clear" w:fill="384548"/>
        </w:rPr>
        <w:t>--See 2.3 Device Downlink Description--Device Positioning Priority Distribution (0xCE01)</w:t>
      </w:r>
    </w:p>
    <w:p w14:paraId="212FC6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Positioning priority setting text:</w:t>
      </w:r>
    </w:p>
    <w:p w14:paraId="06435D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Currently, the general version supports:</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--Satellite (GPS/BDS),</w:t>
      </w:r>
      <w:r>
        <w:rPr>
          <w:rFonts w:hint="eastAsia" w:ascii="微软雅黑" w:hAnsi="微软雅黑" w:eastAsia="微软雅黑" w:cs="微软雅黑"/>
          <w:i w:val="0"/>
          <w:iCs w:val="0"/>
          <w:caps w:val="0"/>
          <w:color w:val="D19A66"/>
          <w:spacing w:val="0"/>
          <w:sz w:val="18"/>
          <w:szCs w:val="18"/>
          <w:shd w:val="clear" w:fill="384548"/>
        </w:rPr>
        <w:t>02</w:t>
      </w:r>
      <w:r>
        <w:rPr>
          <w:rFonts w:hint="eastAsia" w:ascii="微软雅黑" w:hAnsi="微软雅黑" w:eastAsia="微软雅黑" w:cs="微软雅黑"/>
          <w:i/>
          <w:iCs/>
          <w:caps w:val="0"/>
          <w:color w:val="AAAAAA"/>
          <w:spacing w:val="0"/>
          <w:sz w:val="18"/>
          <w:szCs w:val="18"/>
          <w:shd w:val="clear" w:fill="384548"/>
        </w:rPr>
        <w:t>--wifi (wifi+base station)</w:t>
      </w:r>
      <w:r>
        <w:rPr>
          <w:rFonts w:hint="eastAsia" w:ascii="微软雅黑" w:hAnsi="微软雅黑" w:eastAsia="微软雅黑" w:cs="微软雅黑"/>
          <w:i w:val="0"/>
          <w:iCs w:val="0"/>
          <w:caps w:val="0"/>
          <w:color w:val="D19A66"/>
          <w:spacing w:val="0"/>
          <w:sz w:val="18"/>
          <w:szCs w:val="18"/>
          <w:shd w:val="clear" w:fill="384548"/>
        </w:rPr>
        <w:t>03</w:t>
      </w:r>
      <w:r>
        <w:rPr>
          <w:rFonts w:hint="eastAsia" w:ascii="微软雅黑" w:hAnsi="微软雅黑" w:eastAsia="微软雅黑" w:cs="微软雅黑"/>
          <w:i/>
          <w:iCs/>
          <w:caps w:val="0"/>
          <w:color w:val="AAAAAA"/>
          <w:spacing w:val="0"/>
          <w:sz w:val="18"/>
          <w:szCs w:val="18"/>
          <w:shd w:val="clear" w:fill="384548"/>
        </w:rPr>
        <w:t>--Bluetooth beacon (requires additional deployment of Bluetooth beacons),</w:t>
      </w:r>
      <w:r>
        <w:rPr>
          <w:rFonts w:hint="eastAsia" w:ascii="微软雅黑" w:hAnsi="微软雅黑" w:eastAsia="微软雅黑" w:cs="微软雅黑"/>
          <w:i w:val="0"/>
          <w:iCs w:val="0"/>
          <w:caps w:val="0"/>
          <w:color w:val="D19A66"/>
          <w:spacing w:val="0"/>
          <w:sz w:val="18"/>
          <w:szCs w:val="18"/>
          <w:shd w:val="clear" w:fill="384548"/>
        </w:rPr>
        <w:t>06</w:t>
      </w:r>
      <w:r>
        <w:rPr>
          <w:rFonts w:hint="eastAsia" w:ascii="微软雅黑" w:hAnsi="微软雅黑" w:eastAsia="微软雅黑" w:cs="微软雅黑"/>
          <w:i/>
          <w:iCs/>
          <w:caps w:val="0"/>
          <w:color w:val="AAAAAA"/>
          <w:spacing w:val="0"/>
          <w:sz w:val="18"/>
          <w:szCs w:val="18"/>
          <w:shd w:val="clear" w:fill="384548"/>
        </w:rPr>
        <w:t>---UWB beacon (requires additional deployment of UWB beacons);</w:t>
      </w:r>
    </w:p>
    <w:p w14:paraId="26B850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Special equipment support:</w:t>
      </w:r>
      <w:r>
        <w:rPr>
          <w:rFonts w:hint="eastAsia" w:ascii="微软雅黑" w:hAnsi="微软雅黑" w:eastAsia="微软雅黑" w:cs="微软雅黑"/>
          <w:i w:val="0"/>
          <w:iCs w:val="0"/>
          <w:caps w:val="0"/>
          <w:color w:val="D19A66"/>
          <w:spacing w:val="0"/>
          <w:sz w:val="18"/>
          <w:szCs w:val="18"/>
          <w:shd w:val="clear" w:fill="384548"/>
        </w:rPr>
        <w:t>04</w:t>
      </w:r>
      <w:r>
        <w:rPr>
          <w:rFonts w:hint="eastAsia" w:ascii="微软雅黑" w:hAnsi="微软雅黑" w:eastAsia="微软雅黑" w:cs="微软雅黑"/>
          <w:i/>
          <w:iCs/>
          <w:caps w:val="0"/>
          <w:color w:val="AAAAAA"/>
          <w:spacing w:val="0"/>
          <w:sz w:val="18"/>
          <w:szCs w:val="18"/>
          <w:shd w:val="clear" w:fill="384548"/>
        </w:rPr>
        <w:t>--LBS base station 05--125k</w:t>
      </w:r>
    </w:p>
    <w:p w14:paraId="4426D9C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46FB1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WiFi positioning priority (WiFi &gt; Bluetooth beacon &gt; Satellite (GPS/BDS))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BDBDBDBDCE0100030002030133</w:t>
      </w:r>
    </w:p>
    <w:p w14:paraId="69A606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025EA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E1F4C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48D052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1125C1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1302E2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020301:Text: 02--wifi 03--Bluetooth beacon 01--GPS The positioning priority is wifi&gt;Bluetooth beacon&gt;GPS</w:t>
      </w:r>
    </w:p>
    <w:p w14:paraId="6CA4D6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D2DEB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Satellite (GPS/BDS)</w:t>
      </w:r>
      <w:r>
        <w:rPr>
          <w:rFonts w:hint="eastAsia" w:ascii="微软雅黑" w:hAnsi="微软雅黑" w:eastAsia="微软雅黑" w:cs="微软雅黑"/>
          <w:i w:val="0"/>
          <w:iCs w:val="0"/>
          <w:caps w:val="0"/>
          <w:color w:val="61AEEE"/>
          <w:spacing w:val="0"/>
          <w:sz w:val="18"/>
          <w:szCs w:val="18"/>
          <w:shd w:val="clear" w:fill="384548"/>
          <w:lang w:val="en-US" w:eastAsia="zh-CN"/>
        </w:rPr>
        <w:t xml:space="preserve"> </w:t>
      </w:r>
      <w:r>
        <w:rPr>
          <w:rFonts w:hint="eastAsia" w:ascii="微软雅黑" w:hAnsi="微软雅黑" w:eastAsia="微软雅黑" w:cs="微软雅黑"/>
          <w:i w:val="0"/>
          <w:iCs w:val="0"/>
          <w:caps w:val="0"/>
          <w:color w:val="61AEEE"/>
          <w:spacing w:val="0"/>
          <w:sz w:val="18"/>
          <w:szCs w:val="18"/>
          <w:shd w:val="clear" w:fill="384548"/>
        </w:rPr>
        <w:t>positioning priority (Satellite (GPS/BDS)&gt;wifi&gt;Bluetooth beacon)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BDBDBDBDCE0100030001020333</w:t>
      </w:r>
    </w:p>
    <w:p w14:paraId="236F6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B3C1A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1B306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2BA0A9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56F578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16EAE3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010203:Text: 01--GPS 02--wifi 03--Bluetooth beacon The positioning priority is GPS&gt;wifi&gt;Bluetooth beacon</w:t>
      </w:r>
    </w:p>
    <w:p w14:paraId="46C0CD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431CE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Bluetooth positioning priority (Bluetooth beacon&gt;wifi&gt;Satellite (GPS/BDS))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BDBDBDBDCE0100030003020133</w:t>
      </w:r>
    </w:p>
    <w:p w14:paraId="622022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F1651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BCBEE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56BFC1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37CBD1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3D4A6F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030201:Text: 03--Bluetooth beacon 02--wifi 01--GPS The positioning priority is Bluetooth beacon&gt;wifi&gt;GPS</w:t>
      </w:r>
    </w:p>
    <w:p w14:paraId="0B11BA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57CB6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UWB positioning priority (UWB beacon &gt; wifi &gt; Satellite (GPS/BDS)):</w:t>
      </w:r>
      <w:r>
        <w:rPr>
          <w:rFonts w:hint="eastAsia" w:ascii="微软雅黑" w:hAnsi="微软雅黑" w:eastAsia="微软雅黑" w:cs="微软雅黑"/>
          <w:i w:val="0"/>
          <w:iCs w:val="0"/>
          <w:caps w:val="0"/>
          <w:color w:val="92D050"/>
          <w:spacing w:val="0"/>
          <w:sz w:val="18"/>
          <w:szCs w:val="18"/>
          <w:shd w:val="clear" w:fill="384548"/>
        </w:rPr>
        <w:t>BDBDBDBDCE0100030006020133</w:t>
      </w:r>
    </w:p>
    <w:p w14:paraId="17CB46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FEDC8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75CB2A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54FC22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66BA1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5BEC1A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06--UWB beacon 02--wifi 01--Satellite (GPS/BDS)</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 </w:t>
      </w:r>
      <w:r>
        <w:rPr>
          <w:rFonts w:hint="eastAsia" w:ascii="微软雅黑" w:hAnsi="微软雅黑" w:eastAsia="微软雅黑" w:cs="微软雅黑"/>
          <w:i w:val="0"/>
          <w:iCs w:val="0"/>
          <w:caps w:val="0"/>
          <w:color w:val="98C379"/>
          <w:spacing w:val="0"/>
          <w:sz w:val="18"/>
          <w:szCs w:val="18"/>
          <w:shd w:val="clear" w:fill="384548"/>
        </w:rPr>
        <w:t>The positioning priority is Bluetooth beacon &gt; wifi &gt; Satellite (GPS/BDS)</w:t>
      </w:r>
    </w:p>
    <w:p w14:paraId="23D167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68148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Satellite (GPS/BDS)</w:t>
      </w:r>
      <w:r>
        <w:rPr>
          <w:rFonts w:hint="eastAsia" w:ascii="微软雅黑" w:hAnsi="微软雅黑" w:eastAsia="微软雅黑" w:cs="微软雅黑"/>
          <w:i w:val="0"/>
          <w:iCs w:val="0"/>
          <w:caps w:val="0"/>
          <w:color w:val="61AEEE"/>
          <w:spacing w:val="0"/>
          <w:sz w:val="18"/>
          <w:szCs w:val="18"/>
          <w:shd w:val="clear" w:fill="384548"/>
          <w:lang w:val="en-US" w:eastAsia="zh-CN"/>
        </w:rPr>
        <w:t xml:space="preserve"> </w:t>
      </w:r>
      <w:r>
        <w:rPr>
          <w:rFonts w:hint="eastAsia" w:ascii="微软雅黑" w:hAnsi="微软雅黑" w:eastAsia="微软雅黑" w:cs="微软雅黑"/>
          <w:i w:val="0"/>
          <w:iCs w:val="0"/>
          <w:caps w:val="0"/>
          <w:color w:val="61AEEE"/>
          <w:spacing w:val="0"/>
          <w:sz w:val="18"/>
          <w:szCs w:val="18"/>
          <w:shd w:val="clear" w:fill="384548"/>
        </w:rPr>
        <w:t>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BDBDBDBDCE0100030001000033</w:t>
      </w:r>
    </w:p>
    <w:p w14:paraId="38448B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FABAD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26D5A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4FEF37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39B158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2390D2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01--Satellite (GPS/BDS)</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 </w:t>
      </w:r>
      <w:r>
        <w:rPr>
          <w:rFonts w:hint="eastAsia" w:ascii="微软雅黑" w:hAnsi="微软雅黑" w:eastAsia="微软雅黑" w:cs="微软雅黑"/>
          <w:i w:val="0"/>
          <w:iCs w:val="0"/>
          <w:caps w:val="0"/>
          <w:color w:val="98C379"/>
          <w:spacing w:val="0"/>
          <w:sz w:val="18"/>
          <w:szCs w:val="18"/>
          <w:shd w:val="clear" w:fill="384548"/>
        </w:rPr>
        <w:t>00--No positioning 00--No positioning The positioning priority is single Satellite (GPS/BDS)</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 </w:t>
      </w:r>
      <w:r>
        <w:rPr>
          <w:rFonts w:hint="eastAsia" w:ascii="微软雅黑" w:hAnsi="微软雅黑" w:eastAsia="微软雅黑" w:cs="微软雅黑"/>
          <w:i w:val="0"/>
          <w:iCs w:val="0"/>
          <w:caps w:val="0"/>
          <w:color w:val="98C379"/>
          <w:spacing w:val="0"/>
          <w:sz w:val="18"/>
          <w:szCs w:val="18"/>
          <w:shd w:val="clear" w:fill="384548"/>
        </w:rPr>
        <w:t>positioning</w:t>
      </w:r>
    </w:p>
    <w:p w14:paraId="269D03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41DC1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wifi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BDBDBDBDCE0100030002000033</w:t>
      </w:r>
    </w:p>
    <w:p w14:paraId="50A889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1BA12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1EEBC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635F0D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6DA67F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7EE030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00--No positioning 00--No positioning The positioning priority is single wifi positioning</w:t>
      </w:r>
    </w:p>
    <w:p w14:paraId="2184A6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D27ED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Bluetooth beacon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BDBDBDBDCE0100030003000033</w:t>
      </w:r>
    </w:p>
    <w:p w14:paraId="197976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5EDD6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C19F9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5547E4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2FC8E5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5014CA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00--No positioning 00--No positioning The positioning priority is single Bluetooth beacon positioning</w:t>
      </w:r>
    </w:p>
    <w:p w14:paraId="52B961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5B513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UWB beacon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BDBDBDBDCE0100030006000033</w:t>
      </w:r>
    </w:p>
    <w:p w14:paraId="1F5BF0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2DE82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FB4A4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697AA8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137D12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5F12C4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 xml:space="preserve">Text: 06--UWB beacon 00--No positioning 00--No positioning The positioning priority is single </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UWB </w:t>
      </w:r>
      <w:bookmarkStart w:id="117" w:name="_GoBack"/>
      <w:bookmarkEnd w:id="117"/>
      <w:r>
        <w:rPr>
          <w:rFonts w:hint="eastAsia" w:ascii="微软雅黑" w:hAnsi="微软雅黑" w:eastAsia="微软雅黑" w:cs="微软雅黑"/>
          <w:i w:val="0"/>
          <w:iCs w:val="0"/>
          <w:caps w:val="0"/>
          <w:color w:val="98C379"/>
          <w:spacing w:val="0"/>
          <w:sz w:val="18"/>
          <w:szCs w:val="18"/>
          <w:shd w:val="clear" w:fill="384548"/>
        </w:rPr>
        <w:t>beacon positioning</w:t>
      </w:r>
    </w:p>
    <w:p w14:paraId="0A4498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3FA08B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3" w:name="&lt;strong&gt;5.1.4 设置- 健康采样上报频率设置（MSGID=0X1C）&lt;/strong&gt;"/>
      <w:bookmarkEnd w:id="83"/>
      <w:bookmarkStart w:id="84" w:name="_Toc22529"/>
      <w:r>
        <w:rPr>
          <w:rStyle w:val="12"/>
          <w:rFonts w:hint="eastAsia" w:ascii="微软雅黑" w:hAnsi="微软雅黑" w:eastAsia="微软雅黑" w:cs="微软雅黑"/>
          <w:b/>
          <w:bCs/>
          <w:i w:val="0"/>
          <w:iCs w:val="0"/>
          <w:caps w:val="0"/>
          <w:color w:val="333333"/>
          <w:spacing w:val="0"/>
          <w:sz w:val="26"/>
          <w:szCs w:val="26"/>
          <w:shd w:val="clear" w:fill="FFFFFF"/>
        </w:rPr>
        <w:t>5.1.4 Settings - Health Sampling Report Frequency Setting (MSGID=0X1C)</w:t>
      </w:r>
      <w:bookmarkEnd w:id="84"/>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6BDC3F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94BD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26AC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ADAE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DCF2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B74C3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A35A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B24C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36BB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2F04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B1803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9"/>
        <w:gridCol w:w="1180"/>
        <w:gridCol w:w="1781"/>
        <w:gridCol w:w="930"/>
        <w:gridCol w:w="825"/>
        <w:gridCol w:w="2713"/>
        <w:gridCol w:w="1252"/>
      </w:tblGrid>
      <w:tr w14:paraId="46F078C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BC7BB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63B61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9507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C277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83C8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DAE16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9130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0C1DC2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3EC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A00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97FA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71BA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FAF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BD36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CDD5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7A55AB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F060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E9EC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AE2C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B2AF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EB0D5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DACA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AF3BEE">
            <w:pPr>
              <w:jc w:val="left"/>
              <w:rPr>
                <w:rFonts w:hint="eastAsia" w:ascii="微软雅黑" w:hAnsi="微软雅黑" w:eastAsia="微软雅黑" w:cs="微软雅黑"/>
                <w:sz w:val="24"/>
                <w:szCs w:val="24"/>
              </w:rPr>
            </w:pPr>
          </w:p>
        </w:tc>
      </w:tr>
      <w:tr w14:paraId="0869F3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F46B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3ACB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C25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A2B2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4A28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C6BF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54189">
            <w:pPr>
              <w:jc w:val="left"/>
              <w:rPr>
                <w:rFonts w:hint="eastAsia" w:ascii="微软雅黑" w:hAnsi="微软雅黑" w:eastAsia="微软雅黑" w:cs="微软雅黑"/>
                <w:sz w:val="24"/>
                <w:szCs w:val="24"/>
              </w:rPr>
            </w:pPr>
          </w:p>
        </w:tc>
      </w:tr>
      <w:tr w14:paraId="4276F6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50D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30A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3352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846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5C8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7CA3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31DFE0">
            <w:pPr>
              <w:jc w:val="left"/>
              <w:rPr>
                <w:rFonts w:hint="eastAsia" w:ascii="微软雅黑" w:hAnsi="微软雅黑" w:eastAsia="微软雅黑" w:cs="微软雅黑"/>
                <w:sz w:val="24"/>
                <w:szCs w:val="24"/>
              </w:rPr>
            </w:pPr>
          </w:p>
        </w:tc>
      </w:tr>
      <w:tr w14:paraId="3093A1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79A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CF0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9BC2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ADA1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B1E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FEB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C5A40C">
            <w:pPr>
              <w:jc w:val="left"/>
              <w:rPr>
                <w:rFonts w:hint="eastAsia" w:ascii="微软雅黑" w:hAnsi="微软雅黑" w:eastAsia="微软雅黑" w:cs="微软雅黑"/>
                <w:sz w:val="24"/>
                <w:szCs w:val="24"/>
              </w:rPr>
            </w:pPr>
          </w:p>
        </w:tc>
      </w:tr>
      <w:tr w14:paraId="3AC6C5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6A6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579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0C9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4338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0EA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E9A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C33EB2">
            <w:pPr>
              <w:jc w:val="left"/>
              <w:rPr>
                <w:rFonts w:hint="eastAsia" w:ascii="微软雅黑" w:hAnsi="微软雅黑" w:eastAsia="微软雅黑" w:cs="微软雅黑"/>
                <w:sz w:val="24"/>
                <w:szCs w:val="24"/>
              </w:rPr>
            </w:pPr>
          </w:p>
        </w:tc>
      </w:tr>
      <w:tr w14:paraId="48B88C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B90D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E929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63D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B22D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58D6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0C7D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092E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50763B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1E9B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22C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A5FF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B075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B2EA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5EF4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FB859">
            <w:pPr>
              <w:jc w:val="left"/>
              <w:rPr>
                <w:rFonts w:hint="eastAsia" w:ascii="微软雅黑" w:hAnsi="微软雅黑" w:eastAsia="微软雅黑" w:cs="微软雅黑"/>
                <w:sz w:val="24"/>
                <w:szCs w:val="24"/>
              </w:rPr>
            </w:pPr>
          </w:p>
        </w:tc>
      </w:tr>
      <w:tr w14:paraId="66C74A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AC8D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C8D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0C4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D104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2E5C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30F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7B7953">
            <w:pPr>
              <w:jc w:val="left"/>
              <w:rPr>
                <w:rFonts w:hint="eastAsia" w:ascii="微软雅黑" w:hAnsi="微软雅黑" w:eastAsia="微软雅黑" w:cs="微软雅黑"/>
                <w:sz w:val="24"/>
                <w:szCs w:val="24"/>
              </w:rPr>
            </w:pPr>
          </w:p>
        </w:tc>
      </w:tr>
      <w:tr w14:paraId="161074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513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0047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5ED0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01A3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5091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67B5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4ABA0">
            <w:pPr>
              <w:jc w:val="left"/>
              <w:rPr>
                <w:rFonts w:hint="eastAsia" w:ascii="微软雅黑" w:hAnsi="微软雅黑" w:eastAsia="微软雅黑" w:cs="微软雅黑"/>
                <w:sz w:val="24"/>
                <w:szCs w:val="24"/>
              </w:rPr>
            </w:pPr>
          </w:p>
        </w:tc>
      </w:tr>
      <w:tr w14:paraId="5FE33B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EE5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91A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E8C3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BF11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CA1C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BDDA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32F5BC">
            <w:pPr>
              <w:jc w:val="left"/>
              <w:rPr>
                <w:rFonts w:hint="eastAsia" w:ascii="微软雅黑" w:hAnsi="微软雅黑" w:eastAsia="微软雅黑" w:cs="微软雅黑"/>
                <w:sz w:val="24"/>
                <w:szCs w:val="24"/>
              </w:rPr>
            </w:pPr>
          </w:p>
        </w:tc>
      </w:tr>
      <w:tr w14:paraId="637736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395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B33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43CD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1F19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C3B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484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1F2B2">
            <w:pPr>
              <w:jc w:val="left"/>
              <w:rPr>
                <w:rFonts w:hint="eastAsia" w:ascii="微软雅黑" w:hAnsi="微软雅黑" w:eastAsia="微软雅黑" w:cs="微软雅黑"/>
                <w:sz w:val="24"/>
                <w:szCs w:val="24"/>
              </w:rPr>
            </w:pPr>
          </w:p>
        </w:tc>
      </w:tr>
      <w:tr w14:paraId="31829F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AFF5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C499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7157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325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504F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6C4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15A0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1FECE4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3656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8DD9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D2F7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12C8F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284A8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E61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2126B">
            <w:pPr>
              <w:jc w:val="left"/>
              <w:rPr>
                <w:rFonts w:hint="eastAsia" w:ascii="微软雅黑" w:hAnsi="微软雅黑" w:eastAsia="微软雅黑" w:cs="微软雅黑"/>
                <w:sz w:val="24"/>
                <w:szCs w:val="24"/>
              </w:rPr>
            </w:pPr>
          </w:p>
        </w:tc>
      </w:tr>
      <w:tr w14:paraId="32511C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BD9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75A8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68EE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DBA2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DC7D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2071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1CBD9B">
            <w:pPr>
              <w:jc w:val="left"/>
              <w:rPr>
                <w:rFonts w:hint="eastAsia" w:ascii="微软雅黑" w:hAnsi="微软雅黑" w:eastAsia="微软雅黑" w:cs="微软雅黑"/>
                <w:sz w:val="24"/>
                <w:szCs w:val="24"/>
              </w:rPr>
            </w:pPr>
          </w:p>
        </w:tc>
      </w:tr>
      <w:tr w14:paraId="3193B2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A38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C50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78B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67C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3CB9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14A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84FA37">
            <w:pPr>
              <w:jc w:val="left"/>
              <w:rPr>
                <w:rFonts w:hint="eastAsia" w:ascii="微软雅黑" w:hAnsi="微软雅黑" w:eastAsia="微软雅黑" w:cs="微软雅黑"/>
                <w:sz w:val="24"/>
                <w:szCs w:val="24"/>
              </w:rPr>
            </w:pPr>
          </w:p>
        </w:tc>
      </w:tr>
      <w:tr w14:paraId="041757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5C7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3EA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4FE3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78D1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7E9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BF59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87B083">
            <w:pPr>
              <w:jc w:val="left"/>
              <w:rPr>
                <w:rFonts w:hint="eastAsia" w:ascii="微软雅黑" w:hAnsi="微软雅黑" w:eastAsia="微软雅黑" w:cs="微软雅黑"/>
                <w:sz w:val="24"/>
                <w:szCs w:val="24"/>
              </w:rPr>
            </w:pPr>
          </w:p>
        </w:tc>
      </w:tr>
      <w:tr w14:paraId="7BE423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8484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B2B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122E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838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B75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EE31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3DB81">
            <w:pPr>
              <w:jc w:val="left"/>
              <w:rPr>
                <w:rFonts w:hint="eastAsia" w:ascii="微软雅黑" w:hAnsi="微软雅黑" w:eastAsia="微软雅黑" w:cs="微软雅黑"/>
                <w:sz w:val="24"/>
                <w:szCs w:val="24"/>
              </w:rPr>
            </w:pPr>
          </w:p>
        </w:tc>
      </w:tr>
      <w:tr w14:paraId="5745DF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B54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030F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B3D1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891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2793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4CD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A774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1C17AA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ECF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531C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AC5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4205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3C60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BDC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0B065E">
            <w:pPr>
              <w:jc w:val="left"/>
              <w:rPr>
                <w:rFonts w:hint="eastAsia" w:ascii="微软雅黑" w:hAnsi="微软雅黑" w:eastAsia="微软雅黑" w:cs="微软雅黑"/>
                <w:sz w:val="24"/>
                <w:szCs w:val="24"/>
              </w:rPr>
            </w:pPr>
          </w:p>
        </w:tc>
      </w:tr>
      <w:tr w14:paraId="5EA1DA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3318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23F7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E7C5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1BCE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0BA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973F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6513C">
            <w:pPr>
              <w:jc w:val="left"/>
              <w:rPr>
                <w:rFonts w:hint="eastAsia" w:ascii="微软雅黑" w:hAnsi="微软雅黑" w:eastAsia="微软雅黑" w:cs="微软雅黑"/>
                <w:sz w:val="24"/>
                <w:szCs w:val="24"/>
              </w:rPr>
            </w:pPr>
          </w:p>
        </w:tc>
      </w:tr>
      <w:tr w14:paraId="0F3566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2A0F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44E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B28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BF28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13DF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4DE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DBFBAC">
            <w:pPr>
              <w:jc w:val="left"/>
              <w:rPr>
                <w:rFonts w:hint="eastAsia" w:ascii="微软雅黑" w:hAnsi="微软雅黑" w:eastAsia="微软雅黑" w:cs="微软雅黑"/>
                <w:sz w:val="24"/>
                <w:szCs w:val="24"/>
              </w:rPr>
            </w:pPr>
          </w:p>
        </w:tc>
      </w:tr>
      <w:tr w14:paraId="0DDE88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1B19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6444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00C4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89B5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992B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BA81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EA4CC">
            <w:pPr>
              <w:jc w:val="left"/>
              <w:rPr>
                <w:rFonts w:hint="eastAsia" w:ascii="微软雅黑" w:hAnsi="微软雅黑" w:eastAsia="微软雅黑" w:cs="微软雅黑"/>
                <w:sz w:val="24"/>
                <w:szCs w:val="24"/>
              </w:rPr>
            </w:pPr>
          </w:p>
        </w:tc>
      </w:tr>
      <w:tr w14:paraId="0BC27C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06B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1C0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A97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03ED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AA7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CD2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36E116DF">
            <w:pPr>
              <w:rPr>
                <w:rFonts w:hint="eastAsia" w:ascii="微软雅黑" w:hAnsi="微软雅黑" w:eastAsia="微软雅黑" w:cs="微软雅黑"/>
                <w:sz w:val="24"/>
                <w:szCs w:val="24"/>
              </w:rPr>
            </w:pPr>
          </w:p>
        </w:tc>
      </w:tr>
    </w:tbl>
    <w:p w14:paraId="6835CC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sampling reporting frequency setting definition -- See 2.3 Device downlink description -- Device health sampling frequency distribution (0x1D)</w:t>
      </w:r>
    </w:p>
    <w:p w14:paraId="64DE48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After setting, report according to time period, and do not report outside the time period</w:t>
      </w:r>
    </w:p>
    <w:p w14:paraId="7958E37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Example:</w:t>
      </w:r>
    </w:p>
    <w:p w14:paraId="62E4A2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00:00-23:59(All day) Report health data every 10 minutes: BDBDBDBD1C010A000000173B00000000000000000000000000000000000000000097</w:t>
      </w:r>
    </w:p>
    <w:p w14:paraId="657B22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70AE7B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1C</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48FB8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3BEEAE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Converted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D520A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036545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7DEEDB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17:time_end_h End time - hour, convert to decimal 23 --&gt; Start time - hour is 00</w:t>
      </w:r>
    </w:p>
    <w:p w14:paraId="478FC4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3B:time_end_m End time - minute, convert to decimal 59 --&gt; Start time - hour is 00</w:t>
      </w:r>
    </w:p>
    <w:p w14:paraId="73A06E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4BB6D1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0E407B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4A8AF5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5EA549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7CA7AB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2D21E4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97: checksum</w:t>
      </w:r>
    </w:p>
    <w:p w14:paraId="24B5B2B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5" w:name="&lt;strong&gt;5.1.5 设置-设备报警设置（0XCE03）&lt;/strong&gt;"/>
      <w:bookmarkEnd w:id="85"/>
      <w:bookmarkStart w:id="86" w:name="_Toc27143"/>
      <w:r>
        <w:rPr>
          <w:rStyle w:val="12"/>
          <w:rFonts w:hint="eastAsia" w:ascii="微软雅黑" w:hAnsi="微软雅黑" w:eastAsia="微软雅黑" w:cs="微软雅黑"/>
          <w:b/>
          <w:bCs/>
          <w:i w:val="0"/>
          <w:iCs w:val="0"/>
          <w:caps w:val="0"/>
          <w:color w:val="333333"/>
          <w:spacing w:val="0"/>
          <w:sz w:val="26"/>
          <w:szCs w:val="26"/>
          <w:shd w:val="clear" w:fill="FFFFFF"/>
        </w:rPr>
        <w:t>5.1.5 Setting - Device Alarm Setting (0XCE03)</w:t>
      </w:r>
      <w:bookmarkEnd w:id="86"/>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609620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A12B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303C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948F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FC31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2634F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E6E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1FC3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902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EF1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6769E8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37CCD3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Type=03 Device alarm setting</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21"/>
        <w:gridCol w:w="1262"/>
        <w:gridCol w:w="1635"/>
        <w:gridCol w:w="945"/>
        <w:gridCol w:w="4877"/>
      </w:tblGrid>
      <w:tr w14:paraId="72A2F4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2897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5B0F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04FE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F867A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DA2D38">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54DC8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568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A96D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B2F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CEF6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7A6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0x03 - Device alarm setting</w:t>
            </w:r>
          </w:p>
        </w:tc>
      </w:tr>
      <w:tr w14:paraId="372AB1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EE2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B96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75CF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A5E7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0DD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0x00 - Health threshold, always valid</w:t>
            </w:r>
          </w:p>
        </w:tc>
      </w:tr>
      <w:tr w14:paraId="2341C0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64A3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CC8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911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4B3D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77A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Instruction length</w:t>
            </w:r>
          </w:p>
        </w:tc>
      </w:tr>
      <w:tr w14:paraId="07E296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235D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B5F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BA4A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Enable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Threshold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BC3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A4EB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Whether to enable the threshold detection of this type [Bit6 - 0] Set the threshold type: 0x01 heart rate, 0x02 systolic blood pressure (SBP) 0x03 diastolic blood pressure (DBP), 0x04 blood oxygen, 0x05 temperature (threshold unit is *10, for example, 37.3 is 373)</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6022B8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4E16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63C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BF9F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C15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C21C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Lower Threshold (This content is only available when threshold detection is enabled)</w:t>
            </w:r>
          </w:p>
        </w:tc>
      </w:tr>
      <w:tr w14:paraId="4A9F772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195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7F0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9362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Max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04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0901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Upper Limit (This content is only available when threshold detection is enabled)</w:t>
            </w:r>
          </w:p>
        </w:tc>
      </w:tr>
    </w:tbl>
    <w:p w14:paraId="0AE8BE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Settings Definition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Instructions</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 Settings(</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xCE0300)</w:t>
      </w:r>
    </w:p>
    <w:p w14:paraId="1DAB22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default is the closed state, and the threshold is the normal range. The device will report an alarm outside this range.</w:t>
      </w:r>
    </w:p>
    <w:p w14:paraId="70C1FD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Heart rate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systolic blood pressure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diastolic blood pressure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oxygen threshold distribution range (</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temperature threshold distribution range (</w:t>
      </w:r>
      <w:r>
        <w:rPr>
          <w:rFonts w:hint="eastAsia" w:ascii="微软雅黑" w:hAnsi="微软雅黑" w:eastAsia="微软雅黑" w:cs="微软雅黑"/>
          <w:i w:val="0"/>
          <w:iCs w:val="0"/>
          <w:caps w:val="0"/>
          <w:color w:val="D19A66"/>
          <w:spacing w:val="0"/>
          <w:sz w:val="18"/>
          <w:szCs w:val="18"/>
          <w:shd w:val="clear" w:fill="384548"/>
        </w:rPr>
        <w:t>160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600</w:t>
      </w:r>
      <w:r>
        <w:rPr>
          <w:rStyle w:val="15"/>
          <w:rFonts w:hint="eastAsia" w:ascii="微软雅黑" w:hAnsi="微软雅黑" w:eastAsia="微软雅黑" w:cs="微软雅黑"/>
          <w:i w:val="0"/>
          <w:iCs w:val="0"/>
          <w:caps w:val="0"/>
          <w:color w:val="D1D2D2"/>
          <w:spacing w:val="0"/>
          <w:sz w:val="18"/>
          <w:szCs w:val="18"/>
          <w:shd w:val="clear" w:fill="384548"/>
        </w:rPr>
        <w:t>)</w:t>
      </w:r>
    </w:p>
    <w:p w14:paraId="4BE9B63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DD875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multiple health thresholds,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Heart rate [</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Turn off blood oxygen threshold detection,</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Temperature [</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]:BDBDBDBDCE03000B00813C007800048568017501FF</w:t>
      </w:r>
    </w:p>
    <w:p w14:paraId="781506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4BC27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CE:Message ID</w:t>
      </w:r>
    </w:p>
    <w:p w14:paraId="58410D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:Type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--Device alarm settings</w:t>
      </w:r>
    </w:p>
    <w:p w14:paraId="76CFFE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:Valid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--Health threshold, always valid</w:t>
      </w:r>
    </w:p>
    <w:p w14:paraId="302E77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B00: Convert to big-endian--&gt;</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B--&gt; Convert to decimal</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--&gt; The length of the subsequent instruction message (excluding checksum) is </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548909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Heart rate</w:t>
      </w:r>
    </w:p>
    <w:p w14:paraId="109169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C00: Convert to big-endian --&gt;</w:t>
      </w:r>
      <w:r>
        <w:rPr>
          <w:rFonts w:hint="eastAsia" w:ascii="微软雅黑" w:hAnsi="微软雅黑" w:eastAsia="微软雅黑" w:cs="微软雅黑"/>
          <w:i w:val="0"/>
          <w:iCs w:val="0"/>
          <w:caps w:val="0"/>
          <w:color w:val="D19A66"/>
          <w:spacing w:val="0"/>
          <w:sz w:val="18"/>
          <w:szCs w:val="18"/>
          <w:shd w:val="clear" w:fill="384548"/>
        </w:rPr>
        <w:t>003</w:t>
      </w:r>
      <w:r>
        <w:rPr>
          <w:rStyle w:val="15"/>
          <w:rFonts w:hint="eastAsia" w:ascii="微软雅黑" w:hAnsi="微软雅黑" w:eastAsia="微软雅黑" w:cs="微软雅黑"/>
          <w:i w:val="0"/>
          <w:iCs w:val="0"/>
          <w:caps w:val="0"/>
          <w:color w:val="D1D2D2"/>
          <w:spacing w:val="0"/>
          <w:sz w:val="18"/>
          <w:szCs w:val="18"/>
          <w:shd w:val="clear" w:fill="384548"/>
        </w:rPr>
        <w:t>C--&gt; Convert to decimal</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 the lower limit of the heart rate threshold is</w:t>
      </w:r>
      <w:r>
        <w:rPr>
          <w:rFonts w:hint="eastAsia" w:ascii="微软雅黑" w:hAnsi="微软雅黑" w:eastAsia="微软雅黑" w:cs="微软雅黑"/>
          <w:i w:val="0"/>
          <w:iCs w:val="0"/>
          <w:caps w:val="0"/>
          <w:color w:val="D19A66"/>
          <w:spacing w:val="0"/>
          <w:sz w:val="18"/>
          <w:szCs w:val="18"/>
          <w:shd w:val="clear" w:fill="384548"/>
        </w:rPr>
        <w:t>60</w:t>
      </w:r>
    </w:p>
    <w:p w14:paraId="24BFF3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7800</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0078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 the upper limit of the heart rate threshold is</w:t>
      </w:r>
      <w:r>
        <w:rPr>
          <w:rFonts w:hint="eastAsia" w:ascii="微软雅黑" w:hAnsi="微软雅黑" w:eastAsia="微软雅黑" w:cs="微软雅黑"/>
          <w:i w:val="0"/>
          <w:iCs w:val="0"/>
          <w:caps w:val="0"/>
          <w:color w:val="D19A66"/>
          <w:spacing w:val="0"/>
          <w:sz w:val="18"/>
          <w:szCs w:val="18"/>
          <w:shd w:val="clear" w:fill="384548"/>
        </w:rPr>
        <w:t>120</w:t>
      </w:r>
    </w:p>
    <w:p w14:paraId="1A46E0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00000100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---Off, no threshold after closing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32138B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85</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10000101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0x05</w:t>
      </w:r>
      <w:r>
        <w:rPr>
          <w:rStyle w:val="15"/>
          <w:rFonts w:hint="eastAsia" w:ascii="微软雅黑" w:hAnsi="微软雅黑" w:eastAsia="微软雅黑" w:cs="微软雅黑"/>
          <w:i w:val="0"/>
          <w:iCs w:val="0"/>
          <w:caps w:val="0"/>
          <w:color w:val="D1D2D2"/>
          <w:spacing w:val="0"/>
          <w:sz w:val="18"/>
          <w:szCs w:val="18"/>
          <w:shd w:val="clear" w:fill="384548"/>
        </w:rPr>
        <w:t xml:space="preserve">  Temperature</w:t>
      </w:r>
    </w:p>
    <w:p w14:paraId="3E0071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6801</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0168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The lower limit of the temperature threshold is</w:t>
      </w:r>
      <w:r>
        <w:rPr>
          <w:rFonts w:hint="eastAsia" w:ascii="微软雅黑" w:hAnsi="微软雅黑" w:eastAsia="微软雅黑" w:cs="微软雅黑"/>
          <w:i w:val="0"/>
          <w:iCs w:val="0"/>
          <w:caps w:val="0"/>
          <w:color w:val="D19A66"/>
          <w:spacing w:val="0"/>
          <w:sz w:val="18"/>
          <w:szCs w:val="18"/>
          <w:shd w:val="clear" w:fill="384548"/>
        </w:rPr>
        <w:t>36.0</w:t>
      </w:r>
    </w:p>
    <w:p w14:paraId="7A993D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7501</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0175</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The upper limit of the temperature threshold is</w:t>
      </w:r>
      <w:r>
        <w:rPr>
          <w:rFonts w:hint="eastAsia" w:ascii="微软雅黑" w:hAnsi="微软雅黑" w:eastAsia="微软雅黑" w:cs="微软雅黑"/>
          <w:i w:val="0"/>
          <w:iCs w:val="0"/>
          <w:caps w:val="0"/>
          <w:color w:val="D19A66"/>
          <w:spacing w:val="0"/>
          <w:sz w:val="18"/>
          <w:szCs w:val="18"/>
          <w:shd w:val="clear" w:fill="384548"/>
        </w:rPr>
        <w:t>37.3</w:t>
      </w:r>
    </w:p>
    <w:p w14:paraId="2066B2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FF: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BFB906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7" w:name="&lt;strong&gt;5.1.6 设置-开关设置（0XCE04-24）&lt;/strong&gt;"/>
      <w:bookmarkEnd w:id="87"/>
      <w:bookmarkStart w:id="88" w:name="_Toc32321"/>
      <w:r>
        <w:rPr>
          <w:rStyle w:val="12"/>
          <w:rFonts w:hint="eastAsia" w:ascii="微软雅黑" w:hAnsi="微软雅黑" w:eastAsia="微软雅黑" w:cs="微软雅黑"/>
          <w:b/>
          <w:bCs/>
          <w:i w:val="0"/>
          <w:iCs w:val="0"/>
          <w:caps w:val="0"/>
          <w:color w:val="333333"/>
          <w:spacing w:val="0"/>
          <w:sz w:val="26"/>
          <w:szCs w:val="26"/>
          <w:shd w:val="clear" w:fill="FFFFFF"/>
        </w:rPr>
        <w:t>5.1.6 Settings - Switch Settings (0XCE04-24)</w:t>
      </w:r>
      <w:bookmarkEnd w:id="88"/>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80512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C0007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E89B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31C3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4D7C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86BE4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445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AC72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C32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2BA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F2392B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41"/>
        <w:gridCol w:w="1180"/>
        <w:gridCol w:w="1034"/>
        <w:gridCol w:w="930"/>
        <w:gridCol w:w="825"/>
        <w:gridCol w:w="4430"/>
      </w:tblGrid>
      <w:tr w14:paraId="031ACA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D2DB6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18DF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D26D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46EB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F4168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D1A8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AC30E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56E4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503E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807D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2BCB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DC93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2FE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Please see the instructions for the specific type</w:t>
            </w:r>
          </w:p>
        </w:tc>
      </w:tr>
      <w:tr w14:paraId="36C6FE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7147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552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32E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5026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9AC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DE9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 00 on, 02 off, 01 single valid</w:t>
            </w:r>
          </w:p>
        </w:tc>
      </w:tr>
      <w:tr w14:paraId="17B6F1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63C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E83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564FF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928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F920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A6A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0000</w:t>
            </w:r>
          </w:p>
        </w:tc>
      </w:tr>
    </w:tbl>
    <w:p w14:paraId="38A57B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 switch type: specific function description</w:t>
      </w:r>
      <w:r>
        <w:rPr>
          <w:rFonts w:hint="eastAsia" w:ascii="微软雅黑" w:hAnsi="微软雅黑" w:eastAsia="微软雅黑" w:cs="微软雅黑"/>
          <w:i/>
          <w:iCs/>
          <w:caps w:val="0"/>
          <w:color w:val="AAAAAA"/>
          <w:spacing w:val="0"/>
          <w:sz w:val="18"/>
          <w:szCs w:val="18"/>
          <w:shd w:val="clear" w:fill="384548"/>
        </w:rPr>
        <w:t>--see 2.3 Device downlink description</w:t>
      </w:r>
    </w:p>
    <w:p w14:paraId="437698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Bluetooth broadcast switch</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Location and health data reporting switch </w:t>
      </w:r>
      <w:r>
        <w:rPr>
          <w:rFonts w:hint="eastAsia" w:ascii="微软雅黑" w:hAnsi="微软雅黑" w:eastAsia="微软雅黑" w:cs="微软雅黑"/>
          <w:i/>
          <w:iCs/>
          <w:caps w:val="0"/>
          <w:color w:val="AAAAAA"/>
          <w:spacing w:val="0"/>
          <w:sz w:val="18"/>
          <w:szCs w:val="18"/>
          <w:shd w:val="clear" w:fill="384548"/>
        </w:rPr>
        <w:t>----Previously used in firmware, no longer used in the latest firmware</w:t>
      </w:r>
    </w:p>
    <w:p w14:paraId="6F76DC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Fall alarm switch</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Stay alarm switch</w:t>
      </w:r>
    </w:p>
    <w:p w14:paraId="6B97CA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 Report location information immediately</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 Report health data immediately</w:t>
      </w:r>
    </w:p>
    <w:p w14:paraId="579ECF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D Report version number data immediately</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Whether the downlink can use the button to shut down</w:t>
      </w:r>
    </w:p>
    <w:p w14:paraId="5AE99C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xml:space="preserve"> Downlink supports long standby mode</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 xml:space="preserve"> Sleep function switch</w:t>
      </w:r>
    </w:p>
    <w:p w14:paraId="4FD34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 xml:space="preserve"> Button triggers sos alarm switch</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 xml:space="preserve"> Report data switch</w:t>
      </w:r>
      <w:r>
        <w:rPr>
          <w:rFonts w:hint="eastAsia" w:ascii="微软雅黑" w:hAnsi="微软雅黑" w:eastAsia="微软雅黑" w:cs="微软雅黑"/>
          <w:i/>
          <w:iCs/>
          <w:caps w:val="0"/>
          <w:color w:val="AAAAAA"/>
          <w:spacing w:val="0"/>
          <w:sz w:val="18"/>
          <w:szCs w:val="18"/>
          <w:shd w:val="clear" w:fill="384548"/>
        </w:rPr>
        <w:t>--Separate settings (Note: This switch structure is special, and there are differences in the message and table definitions. Please see the specific example)</w:t>
      </w:r>
    </w:p>
    <w:p w14:paraId="1BC281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 xml:space="preserve"> Long and short connection mode switching</w:t>
      </w: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 xml:space="preserve"> GPS always on switch</w:t>
      </w:r>
    </w:p>
    <w:p w14:paraId="5689418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Type=05 Bluetooth broadcast switch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4E1C99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00---On : BDBDBDBDCE0500000093</w:t>
      </w:r>
    </w:p>
    <w:p w14:paraId="6A2023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1C511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8033F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05 Bluetooth broadcast switch</w:t>
      </w:r>
    </w:p>
    <w:p w14:paraId="481FCA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4452EC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23D27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15E61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02---Off : BDBDBDBDCE0502000093</w:t>
      </w:r>
    </w:p>
    <w:p w14:paraId="40CF82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15D2B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7B3CE9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05 Bluetooth broadcast switch</w:t>
      </w:r>
    </w:p>
    <w:p w14:paraId="509452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0E8108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48A2F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87C08B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Type=06 Location and health data reporting switch - used by previous firmware, not used by the latest firmware, reserved here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2A65BD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 (a report will be sent immediately after being issued in the closed state)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BDBDBDBDCE0600000093</w:t>
      </w:r>
    </w:p>
    <w:p w14:paraId="52A191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4AD97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F9753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Location and health data reporting switch</w:t>
      </w:r>
    </w:p>
    <w:p w14:paraId="4D81A9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48E4A2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9BBC5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7D585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BDBDBDBDCE0602000093</w:t>
      </w:r>
    </w:p>
    <w:p w14:paraId="15F57D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48536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158DA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Location and health data reporting switch</w:t>
      </w:r>
    </w:p>
    <w:p w14:paraId="3A5141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0371DB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69347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5B6597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Type=07 Fall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27FA49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BDBDBDBDCE0700000093</w:t>
      </w:r>
    </w:p>
    <w:p w14:paraId="514C68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1F382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BA45B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1FB6B0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495E82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6E7E2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25421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BDBDBDBDCE0702000093</w:t>
      </w:r>
    </w:p>
    <w:p w14:paraId="5034CB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42174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83ED8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74EF66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4F0D5D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E51CB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E2CB9A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Type=08 Stay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217E7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BDBDBDBDCE0800000093</w:t>
      </w:r>
    </w:p>
    <w:p w14:paraId="1BFCC8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5338E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DD250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0E0E0C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2BC84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2EC80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12188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BDBDBDBDCE0802000093</w:t>
      </w:r>
    </w:p>
    <w:p w14:paraId="0C497F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472F3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7CA89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1B9548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348D41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CEF32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493495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Type=0A Immediately Report Location Information</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5A22E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BDBDBDBDCE0A01000093</w:t>
      </w:r>
    </w:p>
    <w:p w14:paraId="20BA83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09DE5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F18AA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0A Immediately Report Location Information</w:t>
      </w:r>
    </w:p>
    <w:p w14:paraId="183165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2B96EC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2E66F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785A7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Type=0B Immediately Report Health Data</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A1132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BDBDBDBDCE0B01000093</w:t>
      </w:r>
    </w:p>
    <w:p w14:paraId="7595F8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0C1B5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D42BD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0B Immediately Report Health Data</w:t>
      </w:r>
    </w:p>
    <w:p w14:paraId="7F5140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2503FD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D1BA8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9F48BD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Type=0D Immediately report version number data</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CC8F7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BDBDBDBDCE0D01000093</w:t>
      </w:r>
    </w:p>
    <w:p w14:paraId="4625F4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215A9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6EA02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0D Immediately report version number data</w:t>
      </w:r>
    </w:p>
    <w:p w14:paraId="33D29E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083BF7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219A0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DCA7B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Type=16 Whether the downlink can use the key to shut down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5CF462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BDBDBDBDCE1600000093</w:t>
      </w:r>
    </w:p>
    <w:p w14:paraId="6F39CF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CBC7E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55DB9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16 Whether the downlink can use the key to shut down</w:t>
      </w:r>
    </w:p>
    <w:p w14:paraId="2F1D57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BE8B8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AD421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6E24F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BDBDBDBDCE1602000093</w:t>
      </w:r>
    </w:p>
    <w:p w14:paraId="358E7D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E8A30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74071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16 Whether the downlink can use the key to shut down</w:t>
      </w:r>
    </w:p>
    <w:p w14:paraId="57C868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029C0C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80679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ADE885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Type=17 Downlink supports long standby mode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0034CE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BDBDBDBDCE1700000093</w:t>
      </w:r>
    </w:p>
    <w:p w14:paraId="280701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A5C29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05961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17 Downlink supports long standby mode</w:t>
      </w:r>
    </w:p>
    <w:p w14:paraId="5A2786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32EBD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D4C07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F5B4C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BDBDBDBDCE1702000093</w:t>
      </w:r>
    </w:p>
    <w:p w14:paraId="0969D0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D48CE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25315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17 downlink supports long standby mode</w:t>
      </w:r>
    </w:p>
    <w:p w14:paraId="712148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05C63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67C2E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F68FF8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Type=18 Sleep function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9FFED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 enters sleep mode after being stationary for a period of time, and does not report data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BDBDBDBDCE1800000093</w:t>
      </w:r>
    </w:p>
    <w:p w14:paraId="2273DB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AEC3F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D4540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18 Sleep function switch</w:t>
      </w:r>
    </w:p>
    <w:p w14:paraId="340BB5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BE53B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05624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58CD3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 normal data reporting in stationary or charging state:</w:t>
      </w:r>
      <w:r>
        <w:rPr>
          <w:rFonts w:hint="eastAsia" w:ascii="微软雅黑" w:hAnsi="微软雅黑" w:eastAsia="微软雅黑" w:cs="微软雅黑"/>
          <w:i w:val="0"/>
          <w:iCs w:val="0"/>
          <w:caps w:val="0"/>
          <w:color w:val="92D050"/>
          <w:spacing w:val="0"/>
          <w:sz w:val="18"/>
          <w:szCs w:val="18"/>
          <w:shd w:val="clear" w:fill="384548"/>
        </w:rPr>
        <w:t>BDBDBDBDCE1802000093</w:t>
      </w:r>
    </w:p>
    <w:p w14:paraId="656EC0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6E291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9CEDA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18 Sleep function switch</w:t>
      </w:r>
    </w:p>
    <w:p w14:paraId="29D604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F469A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B34EF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E6CE78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Type=19 Key trigger sos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5F861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BDBDBDBDCE1900000093</w:t>
      </w:r>
    </w:p>
    <w:p w14:paraId="2566FF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DB4EE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C9DA2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19 Key trigger sos alarm switch</w:t>
      </w:r>
    </w:p>
    <w:p w14:paraId="6EAB47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265AB5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B514B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12E34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BDBDBDBDCE1902000093</w:t>
      </w:r>
    </w:p>
    <w:p w14:paraId="64DD37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76AF4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382BF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19 Key trigger sos alarm switch</w:t>
      </w:r>
    </w:p>
    <w:p w14:paraId="5A6E49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69F766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DCFEF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989D7F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Type=20 Report data switch - separate setting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372880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Add field: Body length: 2 bytes Body: 0x00 (Location data report)  + Switch (0x00: On, 0x02: Off)</w:t>
      </w:r>
    </w:p>
    <w:p w14:paraId="761296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(Health data report) + Switch (0x00: On, 0x02: Off)</w:t>
      </w:r>
    </w:p>
    <w:p w14:paraId="6588E5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Location data reporting enabled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BDBDBDBDCE20000200000093</w:t>
      </w:r>
    </w:p>
    <w:p w14:paraId="25F147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F8FD3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5BBFC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0AD674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4404B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length converted to big-endian 0002--&gt; converted to decimal 02--&gt; body length is 2 bytes</w:t>
      </w:r>
    </w:p>
    <w:p w14:paraId="7728BF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00--Location data report switch</w:t>
      </w:r>
    </w:p>
    <w:p w14:paraId="3F0DF8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00--Enable reporting</w:t>
      </w:r>
    </w:p>
    <w:p w14:paraId="5DD296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4A6CE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Location data reporting disabled:</w:t>
      </w:r>
      <w:r>
        <w:rPr>
          <w:rFonts w:hint="eastAsia" w:ascii="微软雅黑" w:hAnsi="微软雅黑" w:eastAsia="微软雅黑" w:cs="微软雅黑"/>
          <w:i w:val="0"/>
          <w:iCs w:val="0"/>
          <w:caps w:val="0"/>
          <w:color w:val="92D050"/>
          <w:spacing w:val="0"/>
          <w:sz w:val="18"/>
          <w:szCs w:val="18"/>
          <w:shd w:val="clear" w:fill="384548"/>
        </w:rPr>
        <w:t>BDBDBDBDCE2000020000293</w:t>
      </w:r>
    </w:p>
    <w:p w14:paraId="2646DF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154F5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0B4DA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07033E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863AE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length converted to big-endian 0002--&gt; converted to decimal 02--&gt; body length is 2 bytes</w:t>
      </w:r>
    </w:p>
    <w:p w14:paraId="354C97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00--Location data report switch</w:t>
      </w:r>
    </w:p>
    <w:p w14:paraId="7B096F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Body:00--Close reporting</w:t>
      </w:r>
    </w:p>
    <w:p w14:paraId="02135D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16946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data reporting enabled:</w:t>
      </w:r>
      <w:r>
        <w:rPr>
          <w:rFonts w:hint="eastAsia" w:ascii="微软雅黑" w:hAnsi="微软雅黑" w:eastAsia="微软雅黑" w:cs="微软雅黑"/>
          <w:i w:val="0"/>
          <w:iCs w:val="0"/>
          <w:caps w:val="0"/>
          <w:color w:val="92D050"/>
          <w:spacing w:val="0"/>
          <w:sz w:val="18"/>
          <w:szCs w:val="18"/>
          <w:shd w:val="clear" w:fill="384548"/>
        </w:rPr>
        <w:t>BDBDBDBDCE20000200010093</w:t>
      </w:r>
    </w:p>
    <w:p w14:paraId="3B1BD4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73611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E89C2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62E8B7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C71FB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length converted to big-endian 0002--&gt; converted to decimal 02--&gt; body length is 2 bytes</w:t>
      </w:r>
    </w:p>
    <w:p w14:paraId="3213ED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Body:00--Health data reporting switch</w:t>
      </w:r>
    </w:p>
    <w:p w14:paraId="21D830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00--Enable reporting</w:t>
      </w:r>
    </w:p>
    <w:p w14:paraId="1B46FB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8EA1B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data reporting disabled:</w:t>
      </w:r>
      <w:r>
        <w:rPr>
          <w:rFonts w:hint="eastAsia" w:ascii="微软雅黑" w:hAnsi="微软雅黑" w:eastAsia="微软雅黑" w:cs="微软雅黑"/>
          <w:i w:val="0"/>
          <w:iCs w:val="0"/>
          <w:caps w:val="0"/>
          <w:color w:val="92D050"/>
          <w:spacing w:val="0"/>
          <w:sz w:val="18"/>
          <w:szCs w:val="18"/>
          <w:shd w:val="clear" w:fill="384548"/>
        </w:rPr>
        <w:t>BDBDBDBDCE20000200010293</w:t>
      </w:r>
    </w:p>
    <w:p w14:paraId="6E365A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8FF91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A921F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110844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328DA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length converted to big-endian 0002--&gt; converted to decimal 02--&gt; body length is 2 bytes</w:t>
      </w:r>
    </w:p>
    <w:p w14:paraId="2A7EC6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Body:00--Health data reporting switch</w:t>
      </w:r>
    </w:p>
    <w:p w14:paraId="614B50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Body:02--Close reporting</w:t>
      </w:r>
    </w:p>
    <w:p w14:paraId="14AE13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E99C84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Type=22 Long and short connection mode switching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4801B2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00---Long connection mode, default is long connection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BDBDBDBDCE2000000093</w:t>
      </w:r>
    </w:p>
    <w:p w14:paraId="1EE0B3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DC721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145206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22 Long and short connection mode switching</w:t>
      </w:r>
    </w:p>
    <w:p w14:paraId="4122B6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Enable long connection mode</w:t>
      </w:r>
    </w:p>
    <w:p w14:paraId="5A5ADE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0C618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A12CA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02---Short connection mode:</w:t>
      </w:r>
      <w:r>
        <w:rPr>
          <w:rFonts w:hint="eastAsia" w:ascii="微软雅黑" w:hAnsi="微软雅黑" w:eastAsia="微软雅黑" w:cs="微软雅黑"/>
          <w:i w:val="0"/>
          <w:iCs w:val="0"/>
          <w:caps w:val="0"/>
          <w:color w:val="92D050"/>
          <w:spacing w:val="0"/>
          <w:sz w:val="18"/>
          <w:szCs w:val="18"/>
          <w:shd w:val="clear" w:fill="384548"/>
        </w:rPr>
        <w:t>BDBDBDBDCE2002000093</w:t>
      </w:r>
    </w:p>
    <w:p w14:paraId="027C69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4F522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B69AF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22 Long and short connection mode switching</w:t>
      </w:r>
    </w:p>
    <w:p w14:paraId="434000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Close long connection mode -- short connection mode</w:t>
      </w:r>
    </w:p>
    <w:p w14:paraId="34F724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2BB3D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9D41AD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Type=24 GPS always-on switch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2C955E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00---Open : BDBDBDBDCE2400000093</w:t>
      </w:r>
    </w:p>
    <w:p w14:paraId="033337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E1F46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75A2E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24 : Type 24 GPS always-on switch</w:t>
      </w:r>
    </w:p>
    <w:p w14:paraId="4F4BCA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88253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938A1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68964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92D050"/>
          <w:spacing w:val="0"/>
          <w:sz w:val="18"/>
          <w:szCs w:val="18"/>
          <w:shd w:val="clear" w:fill="384548"/>
        </w:rPr>
        <w:t>02---Close :BDBDBDBDCE2402000093</w:t>
      </w:r>
    </w:p>
    <w:p w14:paraId="67A58F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F1EE5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1B6D86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24 : Type24 GPS always-on switch</w:t>
      </w:r>
    </w:p>
    <w:p w14:paraId="152E84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52609E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6F5FE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B61987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9" w:name="&lt;strong&gt;5.1.7 设置-跌落灵敏度设置（0xCE15）&lt;/strong&gt;"/>
      <w:bookmarkEnd w:id="89"/>
      <w:bookmarkStart w:id="90" w:name="_Toc16158"/>
      <w:r>
        <w:rPr>
          <w:rStyle w:val="12"/>
          <w:rFonts w:hint="eastAsia" w:ascii="微软雅黑" w:hAnsi="微软雅黑" w:eastAsia="微软雅黑" w:cs="微软雅黑"/>
          <w:b/>
          <w:bCs/>
          <w:i w:val="0"/>
          <w:iCs w:val="0"/>
          <w:caps w:val="0"/>
          <w:color w:val="333333"/>
          <w:spacing w:val="0"/>
          <w:sz w:val="26"/>
          <w:szCs w:val="26"/>
          <w:shd w:val="clear" w:fill="FFFFFF"/>
        </w:rPr>
        <w:t>5.1.7 Settings - Fall Sensitivity Settings (0xCE15)</w:t>
      </w:r>
      <w:bookmarkEnd w:id="90"/>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27916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8829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33F57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4F68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C685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0F12E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9E4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C0D5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451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DD6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680AFC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5"/>
        <w:gridCol w:w="1588"/>
        <w:gridCol w:w="1524"/>
        <w:gridCol w:w="1423"/>
        <w:gridCol w:w="3790"/>
      </w:tblGrid>
      <w:tr w14:paraId="204B6AD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454C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DB4E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C999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052F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2662EB">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069A8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E4B2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3B0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2315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B40C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8115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0x15</w:t>
            </w:r>
          </w:p>
        </w:tc>
      </w:tr>
      <w:tr w14:paraId="7B69E5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B2B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63B5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5E6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0AAE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6CDF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default is 0, which has no impact for now.</w:t>
            </w:r>
          </w:p>
        </w:tc>
      </w:tr>
      <w:tr w14:paraId="7E8B31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33F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AC39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79F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A093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84C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subsequent parameter content</w:t>
            </w:r>
          </w:p>
        </w:tc>
      </w:tr>
      <w:tr w14:paraId="54478E6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C3E8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36C1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CEB4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B0B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449B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0x00: Sensitivity, 0x01: Height</w:t>
            </w:r>
          </w:p>
        </w:tc>
      </w:tr>
      <w:tr w14:paraId="2533B8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49B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E3A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2E1C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Level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852C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1C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level: 5 levels (0 - 4)</w:t>
            </w:r>
          </w:p>
        </w:tc>
      </w:tr>
    </w:tbl>
    <w:p w14:paraId="3EB228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sensitivity setting</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Parameter description:</w:t>
      </w:r>
    </w:p>
    <w:p w14:paraId="6A78F7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drop algorithm is triggered, providing 5 setting levels (0 - 4): Low - Lower (Medium Low) - Medium - Higher (Medium High) - High.</w:t>
      </w:r>
    </w:p>
    <w:p w14:paraId="21A562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trigger of the fall alarm, providing 5 setting levels (0 - 4): 0.5m - 1.0m - 1.5m - 2.0m - 2.5m.</w:t>
      </w:r>
    </w:p>
    <w:p w14:paraId="7078FE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set height is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the device needs to be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to trigger the fall alarm.</w:t>
      </w:r>
    </w:p>
    <w:p w14:paraId="0E8ECB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sensitivity and height cannot be combined in a message</w:t>
      </w:r>
    </w:p>
    <w:p w14:paraId="46C77CFB">
      <w:pPr>
        <w:pStyle w:val="9"/>
        <w:keepNext w:val="0"/>
        <w:keepLines w:val="0"/>
        <w:widowControl/>
        <w:suppressLineNumbers w:val="0"/>
        <w:tabs>
          <w:tab w:val="left" w:pos="1585"/>
        </w:tabs>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21"/>
          <w:szCs w:val="21"/>
          <w:shd w:val="clear" w:fill="FFFFFF"/>
        </w:rPr>
        <w:t>Example:</w:t>
      </w:r>
      <w:r>
        <w:rPr>
          <w:rFonts w:hint="eastAsia" w:ascii="微软雅黑" w:hAnsi="微软雅黑" w:eastAsia="微软雅黑" w:cs="微软雅黑"/>
          <w:i w:val="0"/>
          <w:iCs w:val="0"/>
          <w:caps w:val="0"/>
          <w:color w:val="333333"/>
          <w:spacing w:val="0"/>
          <w:sz w:val="18"/>
          <w:szCs w:val="18"/>
          <w:shd w:val="clear" w:fill="FFFFFF"/>
          <w:lang w:eastAsia="zh-CN"/>
        </w:rPr>
        <w:tab/>
      </w:r>
    </w:p>
    <w:p w14:paraId="391B07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sensitivity to "Medium Low": BDBDBDBDCE150002000001FF</w:t>
      </w:r>
    </w:p>
    <w:p w14:paraId="3FD99B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96BC1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103F17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Fall Sensitivity Setting</w:t>
      </w:r>
    </w:p>
    <w:p w14:paraId="336E14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0F8A4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2F5AAF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Sensitivity Setting</w:t>
      </w:r>
    </w:p>
    <w:p w14:paraId="05CDF4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Sensitivity Level 1--&gt;Lower (Medium Low)</w:t>
      </w:r>
    </w:p>
    <w:p w14:paraId="4B8F84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9D32B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height to “1.5m”: BDBDBDBDCE150002000102FF</w:t>
      </w:r>
    </w:p>
    <w:p w14:paraId="4F2B46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6A49E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80EB4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Fall Sensitivity Setting</w:t>
      </w:r>
    </w:p>
    <w:p w14:paraId="0F11F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5DD14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6E69CF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Height Setting</w:t>
      </w:r>
    </w:p>
    <w:p w14:paraId="07C6D3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Height Level 2--&gt;1.5m</w:t>
      </w:r>
    </w:p>
    <w:p w14:paraId="119BC0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lang w:eastAsia="zh-CN"/>
        </w:rPr>
      </w:pPr>
      <w:r>
        <w:rPr>
          <w:rFonts w:hint="eastAsia" w:ascii="微软雅黑" w:hAnsi="微软雅黑" w:eastAsia="微软雅黑" w:cs="微软雅黑"/>
          <w:i w:val="0"/>
          <w:iCs w:val="0"/>
          <w:caps w:val="0"/>
          <w:color w:val="D19A66"/>
          <w:spacing w:val="0"/>
          <w:sz w:val="14"/>
          <w:szCs w:val="14"/>
          <w:shd w:val="clear" w:fill="384548"/>
        </w:rPr>
        <w:t>FF</w:t>
      </w:r>
      <w:r>
        <w:rPr>
          <w:rStyle w:val="15"/>
          <w:rFonts w:hint="eastAsia" w:ascii="微软雅黑" w:hAnsi="微软雅黑" w:eastAsia="微软雅黑" w:cs="微软雅黑"/>
          <w:i w:val="0"/>
          <w:iCs w:val="0"/>
          <w:caps w:val="0"/>
          <w:color w:val="D1D2D2"/>
          <w:spacing w:val="0"/>
          <w:sz w:val="14"/>
          <w:szCs w:val="14"/>
          <w:shd w:val="clear" w:fill="384548"/>
        </w:rPr>
        <w:t>:</w:t>
      </w:r>
      <w:r>
        <w:rPr>
          <w:rFonts w:hint="eastAsia" w:ascii="微软雅黑" w:hAnsi="微软雅黑" w:eastAsia="微软雅黑" w:cs="微软雅黑"/>
          <w:i w:val="0"/>
          <w:iCs w:val="0"/>
          <w:caps w:val="0"/>
          <w:color w:val="98C379"/>
          <w:spacing w:val="0"/>
          <w:sz w:val="14"/>
          <w:szCs w:val="14"/>
          <w:shd w:val="clear" w:fill="384548"/>
          <w:lang w:eastAsia="zh-CN"/>
        </w:rPr>
        <w:t>checksum</w:t>
      </w:r>
    </w:p>
    <w:p w14:paraId="31673B7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1" w:name="&lt;strong&gt;5.1.8 设置-震动设置（0XCE23）&lt;/strong&gt;"/>
      <w:bookmarkEnd w:id="91"/>
      <w:bookmarkStart w:id="92" w:name="_Toc11928"/>
      <w:r>
        <w:rPr>
          <w:rStyle w:val="12"/>
          <w:rFonts w:hint="eastAsia" w:ascii="微软雅黑" w:hAnsi="微软雅黑" w:eastAsia="微软雅黑" w:cs="微软雅黑"/>
          <w:b/>
          <w:bCs/>
          <w:i w:val="0"/>
          <w:iCs w:val="0"/>
          <w:caps w:val="0"/>
          <w:color w:val="333333"/>
          <w:spacing w:val="0"/>
          <w:sz w:val="26"/>
          <w:szCs w:val="26"/>
          <w:shd w:val="clear" w:fill="FFFFFF"/>
        </w:rPr>
        <w:t>5.1.8 Setting - Vibration Setting (0XCE23)</w:t>
      </w:r>
      <w:bookmarkEnd w:id="92"/>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145B6F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4347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B0CF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8178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1D95D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0A7485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D8C3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7ECE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01C1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2975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B01FF2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57"/>
        <w:gridCol w:w="1458"/>
        <w:gridCol w:w="1364"/>
        <w:gridCol w:w="1232"/>
        <w:gridCol w:w="4429"/>
      </w:tblGrid>
      <w:tr w14:paraId="53D571A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F0F7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4056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9992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E5F9A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63AF35">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BACED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8116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C0D1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1581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F34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2625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at 0x23</w:t>
            </w:r>
          </w:p>
        </w:tc>
      </w:tr>
      <w:tr w14:paraId="25D90A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68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BBA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3B8B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541B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DB3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0x00</w:t>
            </w:r>
          </w:p>
        </w:tc>
      </w:tr>
      <w:tr w14:paraId="742BDB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F10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FCD3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C01F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586F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EB38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subsequent parameter content</w:t>
            </w:r>
          </w:p>
        </w:tc>
      </w:tr>
      <w:tr w14:paraId="7F25CC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0344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735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6C33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Motor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BC6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03F6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type: 1. Vibration duration - 0x00</w:t>
            </w:r>
          </w:p>
        </w:tc>
      </w:tr>
      <w:tr w14:paraId="145497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1E4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B0C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DB9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Value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E39F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EA5B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content: 1. Vibration duration (in milliseconds, range 0 - 60 seconds)</w:t>
            </w:r>
          </w:p>
        </w:tc>
      </w:tr>
    </w:tbl>
    <w:p w14:paraId="7CF8231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Setting - Vibration setting definition: This message can be used to modify the global vibration duration, and the duration of any vibration will be changed to the duration set by this command.</w:t>
      </w:r>
    </w:p>
    <w:p w14:paraId="7CF9B2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367C2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The default global vibration duration of the device is 1.5 seconds (1500 milliseconds)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BDBDBDBDCE2300050000dc050000FF</w:t>
      </w:r>
    </w:p>
    <w:p w14:paraId="2458FF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03876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711DA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23 Setting - Vibration setting</w:t>
      </w:r>
    </w:p>
    <w:p w14:paraId="1E01F7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Fixed value 00--always valid</w:t>
      </w:r>
    </w:p>
    <w:p w14:paraId="723A92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following parameter content is converted to big-endian 0005--&gt;converted to decimal 05--&gt;the length of the following parameter content is 5 bytes</w:t>
      </w:r>
    </w:p>
    <w:p w14:paraId="5680CF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Motor Type Vibration duration setting</w:t>
      </w:r>
    </w:p>
    <w:p w14:paraId="3E5F65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dc050000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Value Vibration duration Converted to big-endian 000005dc--&gt;converted to decimal 1500--&gt;vibration duration is 1500 milliseconds (1.5 seconds)</w:t>
      </w:r>
    </w:p>
    <w:p w14:paraId="607315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2B04D1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3" w:name="&lt;strong&gt;5.1.9 IP&amp;域名设置(MSGID=0xC3)（TCP专用）&lt;/strong&gt;"/>
      <w:bookmarkEnd w:id="93"/>
      <w:bookmarkStart w:id="94" w:name="_Toc2540"/>
      <w:r>
        <w:rPr>
          <w:rStyle w:val="12"/>
          <w:rFonts w:hint="eastAsia" w:ascii="微软雅黑" w:hAnsi="微软雅黑" w:eastAsia="微软雅黑" w:cs="微软雅黑"/>
          <w:b/>
          <w:bCs/>
          <w:i w:val="0"/>
          <w:iCs w:val="0"/>
          <w:caps w:val="0"/>
          <w:color w:val="333333"/>
          <w:spacing w:val="0"/>
          <w:sz w:val="26"/>
          <w:szCs w:val="26"/>
          <w:shd w:val="clear" w:fill="FFFFFF"/>
        </w:rPr>
        <w:t>5.1.9 IP &amp; Domain Name Settings (MSGID=0xC3) (TCP Only)</w:t>
      </w:r>
      <w:bookmarkEnd w:id="94"/>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999B4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B331B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3A08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3AAC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49A98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798B13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167C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C770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488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4A7D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A90D5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41"/>
        <w:gridCol w:w="1071"/>
        <w:gridCol w:w="1666"/>
        <w:gridCol w:w="853"/>
        <w:gridCol w:w="761"/>
        <w:gridCol w:w="4448"/>
      </w:tblGrid>
      <w:tr w14:paraId="3A4D5A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3C8D15">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D94C33">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8EA084">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566FD2">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80209D">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59A6D6">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Description</w:t>
            </w:r>
          </w:p>
        </w:tc>
      </w:tr>
      <w:tr w14:paraId="629F5F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6B34E">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FA0511">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4DAFC1">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DC605A">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331FAA">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C2C498">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Delivery type: Type =1 IPv4, Type =2 IPv6 (reserved - not currently supported), Type =3 Domain name (currently only supports ASCII encoded domain names)</w:t>
            </w:r>
            <w:r>
              <w:rPr>
                <w:rFonts w:hint="eastAsia" w:ascii="微软雅黑" w:hAnsi="微软雅黑" w:eastAsia="微软雅黑" w:cs="微软雅黑"/>
                <w:kern w:val="0"/>
                <w:sz w:val="21"/>
                <w:szCs w:val="21"/>
                <w:lang w:val="en-US" w:eastAsia="zh-CN" w:bidi="ar"/>
              </w:rPr>
              <w:br w:type="textWrapping"/>
            </w:r>
            <w:r>
              <w:rPr>
                <w:rFonts w:hint="eastAsia" w:ascii="微软雅黑" w:hAnsi="微软雅黑" w:eastAsia="微软雅黑" w:cs="微软雅黑"/>
                <w:kern w:val="0"/>
                <w:sz w:val="21"/>
                <w:szCs w:val="21"/>
                <w:lang w:val="en-US" w:eastAsia="zh-CN" w:bidi="ar"/>
              </w:rPr>
              <w:br w:type="textWrapping"/>
            </w:r>
            <w:r>
              <w:rPr>
                <w:rFonts w:hint="eastAsia" w:ascii="微软雅黑" w:hAnsi="微软雅黑" w:eastAsia="微软雅黑" w:cs="微软雅黑"/>
                <w:kern w:val="0"/>
                <w:sz w:val="21"/>
                <w:szCs w:val="21"/>
                <w:lang w:val="en-US" w:eastAsia="zh-CN" w:bidi="ar"/>
              </w:rPr>
              <w:br w:type="textWrapping"/>
            </w:r>
            <w:r>
              <w:rPr>
                <w:rFonts w:hint="eastAsia" w:ascii="微软雅黑" w:hAnsi="微软雅黑" w:eastAsia="微软雅黑" w:cs="微软雅黑"/>
                <w:kern w:val="0"/>
                <w:sz w:val="21"/>
                <w:szCs w:val="21"/>
                <w:lang w:val="en-US" w:eastAsia="zh-CN" w:bidi="ar"/>
              </w:rPr>
              <w:br w:type="textWrapping"/>
            </w:r>
            <w:r>
              <w:rPr>
                <w:rFonts w:hint="eastAsia" w:ascii="微软雅黑" w:hAnsi="微软雅黑" w:eastAsia="微软雅黑" w:cs="微软雅黑"/>
                <w:kern w:val="0"/>
                <w:sz w:val="21"/>
                <w:szCs w:val="21"/>
                <w:lang w:val="en-US" w:eastAsia="zh-CN" w:bidi="ar"/>
              </w:rPr>
              <w:br w:type="textWrapping"/>
            </w:r>
          </w:p>
        </w:tc>
      </w:tr>
      <w:tr w14:paraId="208E402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6FCE4">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477AFE">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CF991">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499C8E">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8A406B">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8F0E22">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Port number (2 bytes)</w:t>
            </w:r>
          </w:p>
        </w:tc>
      </w:tr>
      <w:tr w14:paraId="4968EB3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E2A142">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A31D9">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40CA81">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DD0CF">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5DA783">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FCF3D9">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Length of subsequent parameter content</w:t>
            </w:r>
          </w:p>
        </w:tc>
      </w:tr>
      <w:tr w14:paraId="222059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270FBF">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EA8330">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E827AD">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Domainname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C4A48">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10625C">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AFC2B7">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Specific IP or domain name content</w:t>
            </w:r>
          </w:p>
        </w:tc>
      </w:tr>
    </w:tbl>
    <w:p w14:paraId="50676C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delivery, the device no longer communicates on the original server, but points to the modified server.</w:t>
      </w:r>
    </w:p>
    <w:p w14:paraId="12555F2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767E1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 IPv4:</w:t>
      </w:r>
      <w:r>
        <w:rPr>
          <w:rFonts w:hint="eastAsia" w:ascii="微软雅黑" w:hAnsi="微软雅黑" w:eastAsia="微软雅黑" w:cs="微软雅黑"/>
          <w:i w:val="0"/>
          <w:iCs w:val="0"/>
          <w:caps w:val="0"/>
          <w:color w:val="61AEEE"/>
          <w:spacing w:val="0"/>
          <w:sz w:val="18"/>
          <w:szCs w:val="18"/>
          <w:shd w:val="clear" w:fill="384548"/>
        </w:rPr>
        <w:t>Downlink modification ip is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118.178.184.219, port is: 8825 BDBDBDBDC30179220476B2B8DB33</w:t>
      </w:r>
    </w:p>
    <w:p w14:paraId="72DA38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61837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D0BDA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1--IPv4</w:t>
      </w:r>
    </w:p>
    <w:p w14:paraId="10B76E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port converted to big-endian 2279--&gt;converted to decimal 8825--&gt;port: 8825</w:t>
      </w:r>
    </w:p>
    <w:p w14:paraId="185510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The length of the following parameter content is converted to decimal 04--&gt;the length is 4 bytes</w:t>
      </w:r>
    </w:p>
    <w:p w14:paraId="0A0337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76B2B8DB: Domainname IP 76--&gt;Convert to decimal 118, B2--&gt;Convert to decimal 178, B8--&gt;Convert to decimal 184, DB--&gt;Convert to decimal 219 IP is: 118.178.184.219</w:t>
      </w:r>
    </w:p>
    <w:p w14:paraId="23C7E6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C3755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3 Domain name</w:t>
      </w:r>
      <w:r>
        <w:rPr>
          <w:rFonts w:hint="eastAsia" w:ascii="微软雅黑" w:hAnsi="微软雅黑" w:eastAsia="微软雅黑" w:cs="微软雅黑"/>
          <w:i w:val="0"/>
          <w:iCs w:val="0"/>
          <w:caps w:val="0"/>
          <w:color w:val="61AEEE"/>
          <w:spacing w:val="0"/>
          <w:sz w:val="18"/>
          <w:szCs w:val="18"/>
          <w:shd w:val="clear" w:fill="384548"/>
        </w:rPr>
        <w:t>The downlink modifies the domain name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aiday.com.cn, the port is: 8825</w:t>
      </w:r>
    </w:p>
    <w:p w14:paraId="666EDB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55481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2745D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03:type=3, domain name</w:t>
      </w:r>
    </w:p>
    <w:p w14:paraId="1AC14B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7922:Port port converts to big-endian --2279 --&gt; converts to decimal port: 8825</w:t>
      </w:r>
    </w:p>
    <w:p w14:paraId="15382A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12:Len The length of the following parameter content is converted to decimal 18--&gt;The message length is 18 bytes</w:t>
      </w:r>
    </w:p>
    <w:p w14:paraId="074368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4"/>
          <w:szCs w:val="14"/>
          <w:shd w:val="clear" w:fill="384548"/>
        </w:rPr>
      </w:pPr>
      <w:r>
        <w:rPr>
          <w:rFonts w:hint="eastAsia" w:ascii="微软雅黑" w:hAnsi="微软雅黑" w:eastAsia="微软雅黑" w:cs="微软雅黑"/>
          <w:i w:val="0"/>
          <w:iCs w:val="0"/>
          <w:caps w:val="0"/>
          <w:color w:val="98C379"/>
          <w:spacing w:val="0"/>
          <w:sz w:val="14"/>
          <w:szCs w:val="14"/>
          <w:shd w:val="clear" w:fill="384548"/>
        </w:rPr>
        <w:t>61696461792e636f6d2e636e:Domainname domain name converted to string--&gt;aiday.com.cn--&gt;domain name is: aiday.com.cn</w:t>
      </w:r>
    </w:p>
    <w:p w14:paraId="3A2D92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lang w:eastAsia="zh-CN"/>
        </w:rPr>
      </w:pPr>
      <w:r>
        <w:rPr>
          <w:rFonts w:hint="eastAsia" w:ascii="微软雅黑" w:hAnsi="微软雅黑" w:eastAsia="微软雅黑" w:cs="微软雅黑"/>
          <w:i w:val="0"/>
          <w:iCs w:val="0"/>
          <w:caps w:val="0"/>
          <w:color w:val="98C379"/>
          <w:spacing w:val="0"/>
          <w:sz w:val="14"/>
          <w:szCs w:val="14"/>
          <w:shd w:val="clear" w:fill="384548"/>
        </w:rPr>
        <w:t>1D:</w:t>
      </w:r>
      <w:r>
        <w:rPr>
          <w:rFonts w:hint="eastAsia" w:ascii="微软雅黑" w:hAnsi="微软雅黑" w:eastAsia="微软雅黑" w:cs="微软雅黑"/>
          <w:i w:val="0"/>
          <w:iCs w:val="0"/>
          <w:caps w:val="0"/>
          <w:color w:val="98C379"/>
          <w:spacing w:val="0"/>
          <w:sz w:val="14"/>
          <w:szCs w:val="14"/>
          <w:shd w:val="clear" w:fill="384548"/>
          <w:lang w:eastAsia="zh-CN"/>
        </w:rPr>
        <w:t>checksum</w:t>
      </w:r>
    </w:p>
    <w:p w14:paraId="7A62B9F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5" w:name="&lt;strong&gt;5.1.10 下发久坐停留报警触发时间（MSGID=0XCC）&lt;/strong&gt;"/>
      <w:bookmarkEnd w:id="95"/>
      <w:bookmarkStart w:id="96" w:name="_Toc31449"/>
      <w:r>
        <w:rPr>
          <w:rStyle w:val="12"/>
          <w:rFonts w:hint="eastAsia" w:ascii="微软雅黑" w:hAnsi="微软雅黑" w:eastAsia="微软雅黑" w:cs="微软雅黑"/>
          <w:b/>
          <w:bCs/>
          <w:i w:val="0"/>
          <w:iCs w:val="0"/>
          <w:caps w:val="0"/>
          <w:color w:val="333333"/>
          <w:spacing w:val="0"/>
          <w:sz w:val="26"/>
          <w:szCs w:val="26"/>
          <w:shd w:val="clear" w:fill="FFFFFF"/>
        </w:rPr>
        <w:t>5.1.10 Issue sedentary stay alarm trigger time (MSGID=0XCC)</w:t>
      </w:r>
      <w:bookmarkEnd w:id="96"/>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24BDB4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D822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E5FE1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BCA6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5624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3C9A1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718D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7305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89EC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DEA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59FCD4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5"/>
        <w:gridCol w:w="1180"/>
        <w:gridCol w:w="1123"/>
        <w:gridCol w:w="930"/>
        <w:gridCol w:w="825"/>
        <w:gridCol w:w="4617"/>
      </w:tblGrid>
      <w:tr w14:paraId="2660BE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7B4E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CD73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2040B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E0AD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7EBC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4AAB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114D0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BC79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CC1A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737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7C0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9B4E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BDF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Stay alarm trigger duration (unit: minutes; value range 2 — 60). Inactivity within this time period will trigger a stay alarm.</w:t>
            </w:r>
          </w:p>
        </w:tc>
      </w:tr>
    </w:tbl>
    <w:p w14:paraId="7214E2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4FBAB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activity for 5 consecutive minutes. The watch reports a stay alarm (when the watch is worn): BDBDBDBDCC05DD</w:t>
      </w:r>
    </w:p>
    <w:p w14:paraId="2122EA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BDBDBDBD:Header</w:t>
      </w:r>
    </w:p>
    <w:p w14:paraId="18D761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CC: Message ID</w:t>
      </w:r>
    </w:p>
    <w:p w14:paraId="1EF034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05: minute Stay alarm trigger duration Convert decimal 05--&gt;5 minutes</w:t>
      </w:r>
    </w:p>
    <w:p w14:paraId="477B01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DD: checksum</w:t>
      </w:r>
    </w:p>
    <w:p w14:paraId="5CCE056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7" w:name="&lt;strong&gt;5.1.11 关机重启(MSGID=0x77)&lt;/strong&gt;"/>
      <w:bookmarkEnd w:id="97"/>
      <w:bookmarkStart w:id="98" w:name="_Toc24263"/>
      <w:r>
        <w:rPr>
          <w:rStyle w:val="12"/>
          <w:rFonts w:hint="eastAsia" w:ascii="微软雅黑" w:hAnsi="微软雅黑" w:eastAsia="微软雅黑" w:cs="微软雅黑"/>
          <w:b/>
          <w:bCs/>
          <w:i w:val="0"/>
          <w:iCs w:val="0"/>
          <w:caps w:val="0"/>
          <w:color w:val="333333"/>
          <w:spacing w:val="0"/>
          <w:sz w:val="26"/>
          <w:szCs w:val="26"/>
          <w:shd w:val="clear" w:fill="FFFFFF"/>
        </w:rPr>
        <w:t>5.1.11 Shutdown and restart (MSGID=0x77)</w:t>
      </w:r>
      <w:bookmarkEnd w:id="98"/>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383D11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4D9E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2C6C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79FA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0EB9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4651C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E13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A6BB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960D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D27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191EF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69"/>
        <w:gridCol w:w="1276"/>
        <w:gridCol w:w="1114"/>
        <w:gridCol w:w="1006"/>
        <w:gridCol w:w="892"/>
        <w:gridCol w:w="3783"/>
      </w:tblGrid>
      <w:tr w14:paraId="7E520A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A6ADF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F812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7BAD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1FFD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E924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811B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423E10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EBF6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FB1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125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66A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BA5F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8AF2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01—Shutdown, 00—Restart</w:t>
            </w:r>
          </w:p>
        </w:tc>
      </w:tr>
    </w:tbl>
    <w:p w14:paraId="4624F6A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Shutdown and restart are both received in the power-on state. Shutdown: The watch shuts down after receiving the command in the power-on state, and no commands can be received after shutdown; Restart: The watch restarts after receiving the command in the power-on state.</w:t>
      </w:r>
    </w:p>
    <w:p w14:paraId="0D4AB79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C86B7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Shutdown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BDBDBDBD770193</w:t>
      </w:r>
    </w:p>
    <w:p w14:paraId="7B0666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388B2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055E26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01--Shutdown</w:t>
      </w:r>
    </w:p>
    <w:p w14:paraId="4C5A14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5D8BD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Restart:</w:t>
      </w:r>
      <w:r>
        <w:rPr>
          <w:rFonts w:hint="eastAsia" w:ascii="微软雅黑" w:hAnsi="微软雅黑" w:eastAsia="微软雅黑" w:cs="微软雅黑"/>
          <w:i w:val="0"/>
          <w:iCs w:val="0"/>
          <w:caps w:val="0"/>
          <w:color w:val="92D050"/>
          <w:spacing w:val="0"/>
          <w:sz w:val="18"/>
          <w:szCs w:val="18"/>
          <w:shd w:val="clear" w:fill="384548"/>
        </w:rPr>
        <w:t>BDBDBDBD770093</w:t>
      </w:r>
    </w:p>
    <w:p w14:paraId="4F60B5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B53B5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605FB5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00--Restart</w:t>
      </w:r>
    </w:p>
    <w:p w14:paraId="781E6D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EBF942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9" w:name="&lt;strong&gt;5.1.12 个人信息下发（MSGID=0xCA）&lt;/strong&gt;"/>
      <w:bookmarkEnd w:id="99"/>
      <w:bookmarkStart w:id="100" w:name="_Toc4239"/>
      <w:r>
        <w:rPr>
          <w:rStyle w:val="12"/>
          <w:rFonts w:hint="eastAsia" w:ascii="微软雅黑" w:hAnsi="微软雅黑" w:eastAsia="微软雅黑" w:cs="微软雅黑"/>
          <w:b/>
          <w:bCs/>
          <w:i w:val="0"/>
          <w:iCs w:val="0"/>
          <w:caps w:val="0"/>
          <w:color w:val="333333"/>
          <w:spacing w:val="0"/>
          <w:sz w:val="26"/>
          <w:szCs w:val="26"/>
          <w:shd w:val="clear" w:fill="FFFFFF"/>
        </w:rPr>
        <w:t>5.1.12 Personal Information Distribution (MSGID=0xCA)</w:t>
      </w:r>
      <w:bookmarkEnd w:id="100"/>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EB167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F08A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EBA38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16BF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B93BC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E0657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E8F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9D5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80F0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5BB1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5C4225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79"/>
        <w:gridCol w:w="1180"/>
        <w:gridCol w:w="1405"/>
        <w:gridCol w:w="930"/>
        <w:gridCol w:w="825"/>
        <w:gridCol w:w="4221"/>
      </w:tblGrid>
      <w:tr w14:paraId="7CF100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C7CB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1F5B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E831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A505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B7FE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B35C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70B3B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49F6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3C3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846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6B3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30CAC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5C7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Distribute several sets of information</w:t>
            </w:r>
          </w:p>
        </w:tc>
      </w:tr>
      <w:tr w14:paraId="200246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BD4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84F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7A0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340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B60E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3E1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 Name, 2 – English Name, 3 – Phone, 4 – Blood Type</w:t>
            </w:r>
          </w:p>
        </w:tc>
      </w:tr>
      <w:tr w14:paraId="4FA66D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7AA7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04CB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FB4D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A99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EA0A3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8D8A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r>
      <w:tr w14:paraId="62A9CA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F69B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32CD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FFB6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A72D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EAAB3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96F5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(Unicode encoding)</w:t>
            </w:r>
          </w:p>
        </w:tc>
      </w:tr>
      <w:tr w14:paraId="2B0687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FC73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3E3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24FF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E2FB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EA67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19B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459DCB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7AC49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Name: Cheng Dawen, English name: Chan Tai Man, phone:</w:t>
      </w:r>
      <w:r>
        <w:rPr>
          <w:rFonts w:hint="eastAsia" w:ascii="微软雅黑" w:hAnsi="微软雅黑" w:eastAsia="微软雅黑" w:cs="微软雅黑"/>
          <w:i w:val="0"/>
          <w:iCs w:val="0"/>
          <w:caps w:val="0"/>
          <w:color w:val="D19A66"/>
          <w:spacing w:val="0"/>
          <w:sz w:val="18"/>
          <w:szCs w:val="18"/>
          <w:shd w:val="clear" w:fill="384548"/>
        </w:rPr>
        <w:t>99886633</w:t>
      </w:r>
      <w:r>
        <w:rPr>
          <w:rStyle w:val="15"/>
          <w:rFonts w:hint="eastAsia" w:ascii="微软雅黑" w:hAnsi="微软雅黑" w:eastAsia="微软雅黑" w:cs="微软雅黑"/>
          <w:i w:val="0"/>
          <w:iCs w:val="0"/>
          <w:caps w:val="0"/>
          <w:color w:val="D1D2D2"/>
          <w:spacing w:val="0"/>
          <w:sz w:val="18"/>
          <w:szCs w:val="18"/>
          <w:shd w:val="clear" w:fill="384548"/>
        </w:rPr>
        <w:t>, blood type: A</w:t>
      </w:r>
    </w:p>
    <w:p w14:paraId="5DDD47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BDBDBDBDCA0401060B7A2759876502184300680061006E00200054006100690020004D0061006E0003103900390038003800360036003300330004024100DD</w:t>
      </w:r>
    </w:p>
    <w:p w14:paraId="5B37A8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706238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CA: Message ID</w:t>
      </w:r>
    </w:p>
    <w:p w14:paraId="3E3B34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count converted to decimal</w:t>
      </w:r>
      <w:r>
        <w:rPr>
          <w:rFonts w:hint="eastAsia" w:ascii="微软雅黑" w:hAnsi="微软雅黑" w:eastAsia="微软雅黑" w:cs="微软雅黑"/>
          <w:i w:val="0"/>
          <w:iCs w:val="0"/>
          <w:caps w:val="0"/>
          <w:color w:val="D19A66"/>
          <w:spacing w:val="0"/>
          <w:sz w:val="18"/>
          <w:szCs w:val="18"/>
          <w:shd w:val="clear" w:fill="384548"/>
        </w:rPr>
        <w:t>04</w:t>
      </w:r>
      <w:r>
        <w:rPr>
          <w:rFonts w:hint="eastAsia" w:ascii="微软雅黑" w:hAnsi="微软雅黑" w:eastAsia="微软雅黑" w:cs="微软雅黑"/>
          <w:i/>
          <w:iCs/>
          <w:caps w:val="0"/>
          <w:color w:val="AAAAAA"/>
          <w:spacing w:val="0"/>
          <w:sz w:val="18"/>
          <w:szCs w:val="18"/>
          <w:shd w:val="clear" w:fill="384548"/>
        </w:rPr>
        <w:t>--&gt;4 groups of information</w:t>
      </w:r>
    </w:p>
    <w:p w14:paraId="501B0B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--Name</w:t>
      </w:r>
    </w:p>
    <w:p w14:paraId="2E3224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converted to decimal</w:t>
      </w:r>
      <w:r>
        <w:rPr>
          <w:rFonts w:hint="eastAsia" w:ascii="微软雅黑" w:hAnsi="微软雅黑" w:eastAsia="微软雅黑" w:cs="微软雅黑"/>
          <w:i w:val="0"/>
          <w:iCs w:val="0"/>
          <w:caps w:val="0"/>
          <w:color w:val="D19A66"/>
          <w:spacing w:val="0"/>
          <w:sz w:val="18"/>
          <w:szCs w:val="18"/>
          <w:shd w:val="clear" w:fill="384548"/>
        </w:rPr>
        <w:t>06</w:t>
      </w:r>
      <w:r>
        <w:rPr>
          <w:rFonts w:hint="eastAsia" w:ascii="微软雅黑" w:hAnsi="微软雅黑" w:eastAsia="微软雅黑" w:cs="微软雅黑"/>
          <w:i/>
          <w:iCs/>
          <w:caps w:val="0"/>
          <w:color w:val="AAAAAA"/>
          <w:spacing w:val="0"/>
          <w:sz w:val="18"/>
          <w:szCs w:val="18"/>
          <w:shd w:val="clear" w:fill="384548"/>
        </w:rPr>
        <w:t>--&gt;length 6 bytes</w:t>
      </w:r>
    </w:p>
    <w:p w14:paraId="1E6D63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B7A27598765: content</w:t>
      </w:r>
    </w:p>
    <w:p w14:paraId="62C238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 converted to big endian</w:t>
      </w:r>
      <w:r>
        <w:rPr>
          <w:rFonts w:hint="eastAsia" w:ascii="微软雅黑" w:hAnsi="微软雅黑" w:eastAsia="微软雅黑" w:cs="微软雅黑"/>
          <w:i/>
          <w:iCs/>
          <w:caps w:val="0"/>
          <w:color w:val="AAAAAA"/>
          <w:spacing w:val="0"/>
          <w:sz w:val="18"/>
          <w:szCs w:val="18"/>
          <w:shd w:val="clear" w:fill="384548"/>
        </w:rPr>
        <w:t>--&gt;7A0B--&gt;converted to Unicode encoded character--&gt;Cheng,</w:t>
      </w:r>
    </w:p>
    <w:p w14:paraId="47916B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2759</w:t>
      </w:r>
      <w:r>
        <w:rPr>
          <w:rStyle w:val="15"/>
          <w:rFonts w:hint="eastAsia" w:ascii="微软雅黑" w:hAnsi="微软雅黑" w:eastAsia="微软雅黑" w:cs="微软雅黑"/>
          <w:i w:val="0"/>
          <w:iCs w:val="0"/>
          <w:caps w:val="0"/>
          <w:color w:val="D1D2D2"/>
          <w:spacing w:val="0"/>
          <w:sz w:val="18"/>
          <w:szCs w:val="18"/>
          <w:shd w:val="clear" w:fill="384548"/>
        </w:rPr>
        <w:t>converted to big endian</w:t>
      </w:r>
      <w:r>
        <w:rPr>
          <w:rFonts w:hint="eastAsia" w:ascii="微软雅黑" w:hAnsi="微软雅黑" w:eastAsia="微软雅黑" w:cs="微软雅黑"/>
          <w:i/>
          <w:iCs/>
          <w:caps w:val="0"/>
          <w:color w:val="AAAAAA"/>
          <w:spacing w:val="0"/>
          <w:sz w:val="18"/>
          <w:szCs w:val="18"/>
          <w:shd w:val="clear" w:fill="384548"/>
        </w:rPr>
        <w:t>--&gt;5927--&gt;converted to Unicode encoded character--&gt;Da,</w:t>
      </w:r>
    </w:p>
    <w:p w14:paraId="41D1ED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8765</w:t>
      </w:r>
      <w:r>
        <w:rPr>
          <w:rStyle w:val="15"/>
          <w:rFonts w:hint="eastAsia" w:ascii="微软雅黑" w:hAnsi="微软雅黑" w:eastAsia="微软雅黑" w:cs="微软雅黑"/>
          <w:i w:val="0"/>
          <w:iCs w:val="0"/>
          <w:caps w:val="0"/>
          <w:color w:val="D1D2D2"/>
          <w:spacing w:val="0"/>
          <w:sz w:val="18"/>
          <w:szCs w:val="18"/>
          <w:shd w:val="clear" w:fill="384548"/>
        </w:rPr>
        <w:t>Convert to big-endian</w:t>
      </w:r>
      <w:r>
        <w:rPr>
          <w:rFonts w:hint="eastAsia" w:ascii="微软雅黑" w:hAnsi="微软雅黑" w:eastAsia="微软雅黑" w:cs="微软雅黑"/>
          <w:i/>
          <w:iCs/>
          <w:caps w:val="0"/>
          <w:color w:val="AAAAAA"/>
          <w:spacing w:val="0"/>
          <w:sz w:val="18"/>
          <w:szCs w:val="18"/>
          <w:shd w:val="clear" w:fill="384548"/>
        </w:rPr>
        <w:t>--&gt;6587--&gt;Convert to Unicode encoded characters--&gt;Text Chinese name is Cheng Da Wen</w:t>
      </w:r>
    </w:p>
    <w:p w14:paraId="49EEF6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w:t>
      </w:r>
      <w:r>
        <w:rPr>
          <w:rFonts w:hint="eastAsia" w:ascii="微软雅黑" w:hAnsi="微软雅黑" w:eastAsia="微软雅黑" w:cs="微软雅黑"/>
          <w:i/>
          <w:iCs/>
          <w:caps w:val="0"/>
          <w:color w:val="AAAAAA"/>
          <w:spacing w:val="0"/>
          <w:sz w:val="18"/>
          <w:szCs w:val="18"/>
          <w:shd w:val="clear" w:fill="384548"/>
        </w:rPr>
        <w:t>--English name</w:t>
      </w:r>
    </w:p>
    <w:p w14:paraId="43B264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 to decimal</w:t>
      </w:r>
      <w:r>
        <w:rPr>
          <w:rFonts w:hint="eastAsia" w:ascii="微软雅黑" w:hAnsi="微软雅黑" w:eastAsia="微软雅黑" w:cs="微软雅黑"/>
          <w:i w:val="0"/>
          <w:iCs w:val="0"/>
          <w:caps w:val="0"/>
          <w:color w:val="D19A66"/>
          <w:spacing w:val="0"/>
          <w:sz w:val="18"/>
          <w:szCs w:val="18"/>
          <w:shd w:val="clear" w:fill="384548"/>
        </w:rPr>
        <w:t>24</w:t>
      </w:r>
      <w:r>
        <w:rPr>
          <w:rFonts w:hint="eastAsia" w:ascii="微软雅黑" w:hAnsi="微软雅黑" w:eastAsia="微软雅黑" w:cs="微软雅黑"/>
          <w:i/>
          <w:iCs/>
          <w:caps w:val="0"/>
          <w:color w:val="AAAAAA"/>
          <w:spacing w:val="0"/>
          <w:sz w:val="18"/>
          <w:szCs w:val="18"/>
          <w:shd w:val="clear" w:fill="384548"/>
        </w:rPr>
        <w:t>--&gt;Length 24 bytes</w:t>
      </w:r>
    </w:p>
    <w:p w14:paraId="0269A2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4300680061006E00200054006100690020004</w:t>
      </w:r>
      <w:r>
        <w:rPr>
          <w:rStyle w:val="15"/>
          <w:rFonts w:hint="eastAsia" w:ascii="微软雅黑" w:hAnsi="微软雅黑" w:eastAsia="微软雅黑" w:cs="微软雅黑"/>
          <w:i w:val="0"/>
          <w:iCs w:val="0"/>
          <w:caps w:val="0"/>
          <w:color w:val="D1D2D2"/>
          <w:spacing w:val="0"/>
          <w:sz w:val="18"/>
          <w:szCs w:val="18"/>
          <w:shd w:val="clear" w:fill="384548"/>
        </w:rPr>
        <w:t>D0061006E00:content</w:t>
      </w:r>
    </w:p>
    <w:p w14:paraId="4F56FD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Similarly, every</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 are converted to big-endian</w:t>
      </w:r>
      <w:r>
        <w:rPr>
          <w:rFonts w:hint="eastAsia" w:ascii="微软雅黑" w:hAnsi="微软雅黑" w:eastAsia="微软雅黑" w:cs="微软雅黑"/>
          <w:i/>
          <w:iCs/>
          <w:caps w:val="0"/>
          <w:color w:val="AAAAAA"/>
          <w:spacing w:val="0"/>
          <w:sz w:val="18"/>
          <w:szCs w:val="18"/>
          <w:shd w:val="clear" w:fill="384548"/>
        </w:rPr>
        <w:t>--&gt;Convert to Unicode characters--&gt;Final: Chan Tai Man</w:t>
      </w:r>
    </w:p>
    <w:p w14:paraId="473575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w:t>
      </w:r>
      <w:r>
        <w:rPr>
          <w:rFonts w:hint="eastAsia" w:ascii="微软雅黑" w:hAnsi="微软雅黑" w:eastAsia="微软雅黑" w:cs="微软雅黑"/>
          <w:i/>
          <w:iCs/>
          <w:caps w:val="0"/>
          <w:color w:val="AAAAAA"/>
          <w:spacing w:val="0"/>
          <w:sz w:val="18"/>
          <w:szCs w:val="18"/>
          <w:shd w:val="clear" w:fill="384548"/>
        </w:rPr>
        <w:t>--Phone number</w:t>
      </w:r>
    </w:p>
    <w:p w14:paraId="6AE272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 to decimal</w:t>
      </w:r>
      <w:r>
        <w:rPr>
          <w:rFonts w:hint="eastAsia" w:ascii="微软雅黑" w:hAnsi="微软雅黑" w:eastAsia="微软雅黑" w:cs="微软雅黑"/>
          <w:i w:val="0"/>
          <w:iCs w:val="0"/>
          <w:caps w:val="0"/>
          <w:color w:val="D19A66"/>
          <w:spacing w:val="0"/>
          <w:sz w:val="18"/>
          <w:szCs w:val="18"/>
          <w:shd w:val="clear" w:fill="384548"/>
        </w:rPr>
        <w:t>16</w:t>
      </w:r>
      <w:r>
        <w:rPr>
          <w:rFonts w:hint="eastAsia" w:ascii="微软雅黑" w:hAnsi="微软雅黑" w:eastAsia="微软雅黑" w:cs="微软雅黑"/>
          <w:i/>
          <w:iCs/>
          <w:caps w:val="0"/>
          <w:color w:val="AAAAAA"/>
          <w:spacing w:val="0"/>
          <w:sz w:val="18"/>
          <w:szCs w:val="18"/>
          <w:shd w:val="clear" w:fill="384548"/>
        </w:rPr>
        <w:t>--&gt;Length 16 bytes</w:t>
      </w:r>
    </w:p>
    <w:p w14:paraId="641BEB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39003900380038003600360033003300</w:t>
      </w:r>
      <w:r>
        <w:rPr>
          <w:rStyle w:val="15"/>
          <w:rFonts w:hint="eastAsia" w:ascii="微软雅黑" w:hAnsi="微软雅黑" w:eastAsia="微软雅黑" w:cs="微软雅黑"/>
          <w:i w:val="0"/>
          <w:iCs w:val="0"/>
          <w:caps w:val="0"/>
          <w:color w:val="D1D2D2"/>
          <w:spacing w:val="0"/>
          <w:sz w:val="18"/>
          <w:szCs w:val="18"/>
          <w:shd w:val="clear" w:fill="384548"/>
        </w:rPr>
        <w:t>:content</w:t>
      </w:r>
    </w:p>
    <w:p w14:paraId="63998E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Similarly, every</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 are converted to big-endian</w:t>
      </w:r>
      <w:r>
        <w:rPr>
          <w:rFonts w:hint="eastAsia" w:ascii="微软雅黑" w:hAnsi="微软雅黑" w:eastAsia="微软雅黑" w:cs="微软雅黑"/>
          <w:i/>
          <w:iCs/>
          <w:caps w:val="0"/>
          <w:color w:val="AAAAAA"/>
          <w:spacing w:val="0"/>
          <w:sz w:val="18"/>
          <w:szCs w:val="18"/>
          <w:shd w:val="clear" w:fill="384548"/>
        </w:rPr>
        <w:t>--&gt;Convert to Unicode string--&gt;Final: 99886633</w:t>
      </w:r>
    </w:p>
    <w:p w14:paraId="7F509F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w:t>
      </w:r>
      <w:r>
        <w:rPr>
          <w:rFonts w:hint="eastAsia" w:ascii="微软雅黑" w:hAnsi="微软雅黑" w:eastAsia="微软雅黑" w:cs="微软雅黑"/>
          <w:i/>
          <w:iCs/>
          <w:caps w:val="0"/>
          <w:color w:val="AAAAAA"/>
          <w:spacing w:val="0"/>
          <w:sz w:val="18"/>
          <w:szCs w:val="18"/>
          <w:shd w:val="clear" w:fill="384548"/>
        </w:rPr>
        <w:t>--Blood type</w:t>
      </w:r>
    </w:p>
    <w:p w14:paraId="750533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 to decimal</w:t>
      </w:r>
      <w:r>
        <w:rPr>
          <w:rFonts w:hint="eastAsia" w:ascii="微软雅黑" w:hAnsi="微软雅黑" w:eastAsia="微软雅黑" w:cs="微软雅黑"/>
          <w:i w:val="0"/>
          <w:iCs w:val="0"/>
          <w:caps w:val="0"/>
          <w:color w:val="D19A66"/>
          <w:spacing w:val="0"/>
          <w:sz w:val="18"/>
          <w:szCs w:val="18"/>
          <w:shd w:val="clear" w:fill="384548"/>
        </w:rPr>
        <w:t>02</w:t>
      </w:r>
      <w:r>
        <w:rPr>
          <w:rFonts w:hint="eastAsia" w:ascii="微软雅黑" w:hAnsi="微软雅黑" w:eastAsia="微软雅黑" w:cs="微软雅黑"/>
          <w:i/>
          <w:iCs/>
          <w:caps w:val="0"/>
          <w:color w:val="AAAAAA"/>
          <w:spacing w:val="0"/>
          <w:sz w:val="18"/>
          <w:szCs w:val="18"/>
          <w:shd w:val="clear" w:fill="384548"/>
        </w:rPr>
        <w:t>--&gt;Length 2 bytes</w:t>
      </w:r>
    </w:p>
    <w:p w14:paraId="2A764C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 Convert to Unicode string</w:t>
      </w:r>
      <w:r>
        <w:rPr>
          <w:rFonts w:hint="eastAsia" w:ascii="微软雅黑" w:hAnsi="微软雅黑" w:eastAsia="微软雅黑" w:cs="微软雅黑"/>
          <w:i/>
          <w:iCs/>
          <w:caps w:val="0"/>
          <w:color w:val="AAAAAA"/>
          <w:spacing w:val="0"/>
          <w:sz w:val="18"/>
          <w:szCs w:val="18"/>
          <w:shd w:val="clear" w:fill="384548"/>
        </w:rPr>
        <w:t>--&gt;A--&gt;Blood type: A</w:t>
      </w:r>
    </w:p>
    <w:p w14:paraId="5370A9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DD: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D50979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1" w:name="&lt;strong&gt;5.1.13 睡眠统计时间段设置（MSGID=0X1D）&lt;/strong&gt;"/>
      <w:bookmarkEnd w:id="101"/>
      <w:bookmarkStart w:id="102" w:name="_Toc7536"/>
      <w:r>
        <w:rPr>
          <w:rStyle w:val="12"/>
          <w:rFonts w:hint="eastAsia" w:ascii="微软雅黑" w:hAnsi="微软雅黑" w:eastAsia="微软雅黑" w:cs="微软雅黑"/>
          <w:b/>
          <w:bCs/>
          <w:i w:val="0"/>
          <w:iCs w:val="0"/>
          <w:caps w:val="0"/>
          <w:color w:val="333333"/>
          <w:spacing w:val="0"/>
          <w:sz w:val="26"/>
          <w:szCs w:val="26"/>
          <w:shd w:val="clear" w:fill="FFFFFF"/>
        </w:rPr>
        <w:t>5.1.13 Sleep Statistics Time Period Setting (MSGID=0X1D)</w:t>
      </w:r>
      <w:bookmarkEnd w:id="102"/>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CEABD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45DF6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E24B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D2F3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1EAD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D3D60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1D3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77E5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875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85E8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73CCCA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9"/>
        <w:gridCol w:w="1180"/>
        <w:gridCol w:w="1781"/>
        <w:gridCol w:w="930"/>
        <w:gridCol w:w="825"/>
        <w:gridCol w:w="2713"/>
        <w:gridCol w:w="1252"/>
      </w:tblGrid>
      <w:tr w14:paraId="5D95CB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755F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B954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852A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EFE3B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0A77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01A3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33ED8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54079C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BB66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F82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DD0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6A9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F2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6F63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F20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70E022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214B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162C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A2F5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234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5DCE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4F30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8607B">
            <w:pPr>
              <w:jc w:val="left"/>
              <w:rPr>
                <w:rFonts w:hint="eastAsia" w:ascii="微软雅黑" w:hAnsi="微软雅黑" w:eastAsia="微软雅黑" w:cs="微软雅黑"/>
                <w:sz w:val="24"/>
                <w:szCs w:val="24"/>
              </w:rPr>
            </w:pPr>
          </w:p>
        </w:tc>
      </w:tr>
      <w:tr w14:paraId="0BC65E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9F81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558A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8D90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2DCD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15E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386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8EC4B0">
            <w:pPr>
              <w:jc w:val="left"/>
              <w:rPr>
                <w:rFonts w:hint="eastAsia" w:ascii="微软雅黑" w:hAnsi="微软雅黑" w:eastAsia="微软雅黑" w:cs="微软雅黑"/>
                <w:sz w:val="24"/>
                <w:szCs w:val="24"/>
              </w:rPr>
            </w:pPr>
          </w:p>
        </w:tc>
      </w:tr>
      <w:tr w14:paraId="1CF3415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693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0D38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7BA0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817A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DC0D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D9A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45A44">
            <w:pPr>
              <w:jc w:val="left"/>
              <w:rPr>
                <w:rFonts w:hint="eastAsia" w:ascii="微软雅黑" w:hAnsi="微软雅黑" w:eastAsia="微软雅黑" w:cs="微软雅黑"/>
                <w:sz w:val="24"/>
                <w:szCs w:val="24"/>
              </w:rPr>
            </w:pPr>
          </w:p>
        </w:tc>
      </w:tr>
      <w:tr w14:paraId="2F7AE72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0312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4C6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317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5CC7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BF9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9F3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0B855">
            <w:pPr>
              <w:jc w:val="left"/>
              <w:rPr>
                <w:rFonts w:hint="eastAsia" w:ascii="微软雅黑" w:hAnsi="微软雅黑" w:eastAsia="微软雅黑" w:cs="微软雅黑"/>
                <w:sz w:val="24"/>
                <w:szCs w:val="24"/>
              </w:rPr>
            </w:pPr>
          </w:p>
        </w:tc>
      </w:tr>
      <w:tr w14:paraId="63DCD2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DE2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AE3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685D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7338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5A0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011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018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01732D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6328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F8A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169F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73B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4B06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EA0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89A2C">
            <w:pPr>
              <w:jc w:val="left"/>
              <w:rPr>
                <w:rFonts w:hint="eastAsia" w:ascii="微软雅黑" w:hAnsi="微软雅黑" w:eastAsia="微软雅黑" w:cs="微软雅黑"/>
                <w:sz w:val="24"/>
                <w:szCs w:val="24"/>
              </w:rPr>
            </w:pPr>
          </w:p>
        </w:tc>
      </w:tr>
      <w:tr w14:paraId="3421A7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1729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778B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EB31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B48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36F0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ED09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9800F">
            <w:pPr>
              <w:jc w:val="left"/>
              <w:rPr>
                <w:rFonts w:hint="eastAsia" w:ascii="微软雅黑" w:hAnsi="微软雅黑" w:eastAsia="微软雅黑" w:cs="微软雅黑"/>
                <w:sz w:val="24"/>
                <w:szCs w:val="24"/>
              </w:rPr>
            </w:pPr>
          </w:p>
        </w:tc>
      </w:tr>
      <w:tr w14:paraId="5A9080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07FB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2D5C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2B2F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C06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BFF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ADF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198D7">
            <w:pPr>
              <w:jc w:val="left"/>
              <w:rPr>
                <w:rFonts w:hint="eastAsia" w:ascii="微软雅黑" w:hAnsi="微软雅黑" w:eastAsia="微软雅黑" w:cs="微软雅黑"/>
                <w:sz w:val="24"/>
                <w:szCs w:val="24"/>
              </w:rPr>
            </w:pPr>
          </w:p>
        </w:tc>
      </w:tr>
      <w:tr w14:paraId="713931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21ED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28A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376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793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FAF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17F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41D8A">
            <w:pPr>
              <w:jc w:val="left"/>
              <w:rPr>
                <w:rFonts w:hint="eastAsia" w:ascii="微软雅黑" w:hAnsi="微软雅黑" w:eastAsia="微软雅黑" w:cs="微软雅黑"/>
                <w:sz w:val="24"/>
                <w:szCs w:val="24"/>
              </w:rPr>
            </w:pPr>
          </w:p>
        </w:tc>
      </w:tr>
      <w:tr w14:paraId="4697E0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E3C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F95C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FAF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F25F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09B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F6FA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E8B7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2CFF91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CA3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22D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4CF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32D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339C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0EA5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99B03E">
            <w:pPr>
              <w:jc w:val="left"/>
              <w:rPr>
                <w:rFonts w:hint="eastAsia" w:ascii="微软雅黑" w:hAnsi="微软雅黑" w:eastAsia="微软雅黑" w:cs="微软雅黑"/>
                <w:sz w:val="24"/>
                <w:szCs w:val="24"/>
              </w:rPr>
            </w:pPr>
          </w:p>
        </w:tc>
      </w:tr>
      <w:tr w14:paraId="3628A8E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DD25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0650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F09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D7B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28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10A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239D18">
            <w:pPr>
              <w:jc w:val="left"/>
              <w:rPr>
                <w:rFonts w:hint="eastAsia" w:ascii="微软雅黑" w:hAnsi="微软雅黑" w:eastAsia="微软雅黑" w:cs="微软雅黑"/>
                <w:sz w:val="24"/>
                <w:szCs w:val="24"/>
              </w:rPr>
            </w:pPr>
          </w:p>
        </w:tc>
      </w:tr>
      <w:tr w14:paraId="007FD3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0FDF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4CF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349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D8BF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BF6F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064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C69EEF">
            <w:pPr>
              <w:jc w:val="left"/>
              <w:rPr>
                <w:rFonts w:hint="eastAsia" w:ascii="微软雅黑" w:hAnsi="微软雅黑" w:eastAsia="微软雅黑" w:cs="微软雅黑"/>
                <w:sz w:val="24"/>
                <w:szCs w:val="24"/>
              </w:rPr>
            </w:pPr>
          </w:p>
        </w:tc>
      </w:tr>
      <w:tr w14:paraId="6C48DF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EFE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A4E0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FFDF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D86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111F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2355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EEAA4">
            <w:pPr>
              <w:jc w:val="left"/>
              <w:rPr>
                <w:rFonts w:hint="eastAsia" w:ascii="微软雅黑" w:hAnsi="微软雅黑" w:eastAsia="微软雅黑" w:cs="微软雅黑"/>
                <w:sz w:val="24"/>
                <w:szCs w:val="24"/>
              </w:rPr>
            </w:pPr>
          </w:p>
        </w:tc>
      </w:tr>
      <w:tr w14:paraId="31B0E3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326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C37D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02D3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A74E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F37C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8A8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623A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754DD8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79F2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B2BC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517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4B1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CDC4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44B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3AD94C">
            <w:pPr>
              <w:jc w:val="left"/>
              <w:rPr>
                <w:rFonts w:hint="eastAsia" w:ascii="微软雅黑" w:hAnsi="微软雅黑" w:eastAsia="微软雅黑" w:cs="微软雅黑"/>
                <w:sz w:val="24"/>
                <w:szCs w:val="24"/>
              </w:rPr>
            </w:pPr>
          </w:p>
        </w:tc>
      </w:tr>
      <w:tr w14:paraId="3DCE5B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6A1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666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4AB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3D9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15B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82C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0BE9F7">
            <w:pPr>
              <w:jc w:val="left"/>
              <w:rPr>
                <w:rFonts w:hint="eastAsia" w:ascii="微软雅黑" w:hAnsi="微软雅黑" w:eastAsia="微软雅黑" w:cs="微软雅黑"/>
                <w:sz w:val="24"/>
                <w:szCs w:val="24"/>
              </w:rPr>
            </w:pPr>
          </w:p>
        </w:tc>
      </w:tr>
      <w:tr w14:paraId="63E49B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A04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FD8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153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6BA8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3BAD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4A7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FD46A5">
            <w:pPr>
              <w:jc w:val="left"/>
              <w:rPr>
                <w:rFonts w:hint="eastAsia" w:ascii="微软雅黑" w:hAnsi="微软雅黑" w:eastAsia="微软雅黑" w:cs="微软雅黑"/>
                <w:sz w:val="24"/>
                <w:szCs w:val="24"/>
              </w:rPr>
            </w:pPr>
          </w:p>
        </w:tc>
      </w:tr>
      <w:tr w14:paraId="112B70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20D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8D4F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AC4A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D6A4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5173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3854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085E1FA2">
            <w:pPr>
              <w:rPr>
                <w:rFonts w:hint="eastAsia" w:ascii="微软雅黑" w:hAnsi="微软雅黑" w:eastAsia="微软雅黑" w:cs="微软雅黑"/>
                <w:sz w:val="24"/>
                <w:szCs w:val="24"/>
              </w:rPr>
            </w:pPr>
          </w:p>
        </w:tc>
      </w:tr>
    </w:tbl>
    <w:p w14:paraId="523BCB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53774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Sleep data statistics and report time period is 13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00 - 15:00 and 22:30 - 08:00</w:t>
      </w:r>
      <w:r>
        <w:rPr>
          <w:rFonts w:hint="eastAsia" w:ascii="微软雅黑" w:hAnsi="微软雅黑" w:eastAsia="微软雅黑" w:cs="微软雅黑"/>
          <w:i w:val="0"/>
          <w:iCs w:val="0"/>
          <w:caps w:val="0"/>
          <w:color w:val="D19A66"/>
          <w:spacing w:val="0"/>
          <w:sz w:val="18"/>
          <w:szCs w:val="18"/>
          <w:shd w:val="clear" w:fill="384548"/>
        </w:rPr>
        <w:t>BDBDBDBD1D010D000F0001161E080000000000000000000000FF</w:t>
      </w:r>
    </w:p>
    <w:p w14:paraId="543977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E5B56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80040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decimal 01--&gt;1--Enable</w:t>
      </w:r>
    </w:p>
    <w:p w14:paraId="6F5239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decimal 13</w:t>
      </w:r>
    </w:p>
    <w:p w14:paraId="525A23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decimal 00 Start statistics and report time is 13:00</w:t>
      </w:r>
    </w:p>
    <w:p w14:paraId="0CCF1A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decimal 15</w:t>
      </w:r>
    </w:p>
    <w:p w14:paraId="6BCEAE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 Convert decimal 00 End statistics and report time is 15:00</w:t>
      </w:r>
    </w:p>
    <w:p w14:paraId="0FCBAF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decimal 01--&gt;1--Enable</w:t>
      </w:r>
    </w:p>
    <w:p w14:paraId="1197F4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16:time_start_h Start Time - Hour Convert to Decimal 22</w:t>
      </w:r>
    </w:p>
    <w:p w14:paraId="6B0836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1E:time_start_m Start Time - Minute Convert to Decimal 30 Start statistics and report time is 22:30</w:t>
      </w:r>
    </w:p>
    <w:p w14:paraId="2259EA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08:time_end_h End Time - Hour Convert to Decimal 08</w:t>
      </w:r>
    </w:p>
    <w:p w14:paraId="3EE6C7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00:time_end_m End Time - Minute Convert to Decimal 00 End statistics and report time is 08:00</w:t>
      </w:r>
    </w:p>
    <w:p w14:paraId="68C149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00:enable Whether to enable Convert to decimal 00--&gt;0--Not enabled</w:t>
      </w:r>
    </w:p>
    <w:p w14:paraId="4AC93A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00000000:All fill 00 in disabled state</w:t>
      </w:r>
    </w:p>
    <w:p w14:paraId="2AD809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00:enable Whether to enable Convert to decimal 00--&gt;0--Not enabled</w:t>
      </w:r>
    </w:p>
    <w:p w14:paraId="42BAA7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00000000:All fill 00 in disabled state</w:t>
      </w:r>
    </w:p>
    <w:p w14:paraId="4ACD88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4EFD74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3" w:name="&lt;strong&gt;5.1.14 远程OTA升级下发（MSGID=0xA9）&lt;/strong&gt;"/>
      <w:bookmarkEnd w:id="103"/>
      <w:bookmarkStart w:id="104" w:name="_Toc8015"/>
      <w:r>
        <w:rPr>
          <w:rStyle w:val="12"/>
          <w:rFonts w:hint="eastAsia" w:ascii="微软雅黑" w:hAnsi="微软雅黑" w:eastAsia="微软雅黑" w:cs="微软雅黑"/>
          <w:b/>
          <w:bCs/>
          <w:i w:val="0"/>
          <w:iCs w:val="0"/>
          <w:caps w:val="0"/>
          <w:color w:val="333333"/>
          <w:spacing w:val="0"/>
          <w:sz w:val="26"/>
          <w:szCs w:val="26"/>
          <w:shd w:val="clear" w:fill="FFFFFF"/>
        </w:rPr>
        <w:t>5.1.14 Remote OTA Upgrade Distribution (MSGID=0xA9)</w:t>
      </w:r>
      <w:bookmarkEnd w:id="104"/>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702D6D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E4CB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FB5E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348A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AA37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B181E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7C5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1C95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1E59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0E6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05A20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91"/>
        <w:gridCol w:w="1180"/>
        <w:gridCol w:w="1722"/>
        <w:gridCol w:w="930"/>
        <w:gridCol w:w="825"/>
        <w:gridCol w:w="3592"/>
      </w:tblGrid>
      <w:tr w14:paraId="32AC49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F3E0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695E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1414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4A64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9506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A635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A2DA6E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A77D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B4D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B043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06FD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BC6F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0A4D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Number of types </w:t>
            </w:r>
          </w:p>
        </w:tc>
      </w:tr>
      <w:tr w14:paraId="71DA96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A7A7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972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6AC46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787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8100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51F4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value (reserved byte 00)</w:t>
            </w:r>
          </w:p>
        </w:tc>
      </w:tr>
      <w:tr w14:paraId="663803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1992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D7EC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A136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7E09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1F02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1D4C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00—mcu firmware</w:t>
            </w:r>
          </w:p>
        </w:tc>
      </w:tr>
      <w:tr w14:paraId="6E851B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7EAB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37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16C7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0D4F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966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FF2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1 Length</w:t>
            </w:r>
          </w:p>
        </w:tc>
      </w:tr>
      <w:tr w14:paraId="03A6D2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A05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542E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4328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7A7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303A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53F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09DE8E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7EF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A0D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D0A8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7B9E8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A7107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1A7C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 size is fixed at 0000</w:t>
            </w:r>
          </w:p>
        </w:tc>
      </w:tr>
      <w:tr w14:paraId="190D40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D98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5E6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37F5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72E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2A1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036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0DBCD5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7DD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9B10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722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EB46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F95B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8459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n 00—mcu firmware</w:t>
            </w:r>
          </w:p>
        </w:tc>
      </w:tr>
      <w:tr w14:paraId="35C4F4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6D9A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C3BA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50B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7F7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C3BB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8F3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n Length</w:t>
            </w:r>
          </w:p>
        </w:tc>
      </w:tr>
      <w:tr w14:paraId="5F57EB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F275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562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F351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6743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C6E4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B01E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4A95A1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D228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652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2909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3A58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0160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456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 size is fixed at 0000</w:t>
            </w:r>
          </w:p>
        </w:tc>
      </w:tr>
      <w:tr w14:paraId="71DD8F2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ECA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9A64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E1B0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84AB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AA26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DE10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81A853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Remote updates consume data and are affected by the network. The device's SIM card has 30M per month, so it cannot be updated too many times, otherwise it will cause insufficient data.</w:t>
      </w:r>
    </w:p>
    <w:p w14:paraId="01B2621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E006E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firmware download address is (requires server support for HTTP download)</w:t>
      </w:r>
      <w:r>
        <w:rPr>
          <w:rFonts w:hint="eastAsia" w:ascii="微软雅黑" w:hAnsi="微软雅黑" w:eastAsia="微软雅黑" w:cs="微软雅黑"/>
          <w:i w:val="0"/>
          <w:iCs w:val="0"/>
          <w:caps w:val="0"/>
          <w:color w:val="61AEEE"/>
          <w:spacing w:val="0"/>
          <w:sz w:val="18"/>
          <w:szCs w:val="18"/>
          <w:shd w:val="clear" w:fill="384548"/>
        </w:rPr>
        <w:t>:http://tools</w:t>
      </w:r>
      <w:r>
        <w:rPr>
          <w:rStyle w:val="15"/>
          <w:rFonts w:hint="eastAsia" w:ascii="微软雅黑" w:hAnsi="微软雅黑" w:eastAsia="微软雅黑" w:cs="微软雅黑"/>
          <w:i w:val="0"/>
          <w:iCs w:val="0"/>
          <w:caps w:val="0"/>
          <w:color w:val="D1D2D2"/>
          <w:spacing w:val="0"/>
          <w:sz w:val="18"/>
          <w:szCs w:val="18"/>
          <w:shd w:val="clear" w:fill="384548"/>
        </w:rPr>
        <w:t>.aiday.com.cn/File/MCU/W200PG/W200PG_E42.BWGHOL25.bin</w:t>
      </w:r>
    </w:p>
    <w:p w14:paraId="63F7A8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the update is successful, the device will restart and reconnect to the server, and report the version number change</w:t>
      </w:r>
    </w:p>
    <w:p w14:paraId="63E961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BDBDBDBDA90</w:t>
      </w:r>
      <w:r>
        <w:rPr>
          <w:rStyle w:val="15"/>
          <w:rFonts w:hint="eastAsia" w:ascii="微软雅黑" w:hAnsi="微软雅黑" w:eastAsia="微软雅黑" w:cs="微软雅黑"/>
          <w:i w:val="0"/>
          <w:iCs w:val="0"/>
          <w:caps w:val="0"/>
          <w:color w:val="D1D2D2"/>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000041687474703A2F2F746F6F6C732E61696461792E636F6D2E636E2F46696C652F4D43552F5732303050472F5732303050475F4534322E425747484F4C32352E62696E00000A</w:t>
      </w:r>
    </w:p>
    <w:p w14:paraId="44E335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636AD3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CFB56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val="0"/>
          <w:iCs w:val="0"/>
          <w:caps w:val="0"/>
          <w:color w:val="61AEEE"/>
          <w:spacing w:val="0"/>
          <w:sz w:val="18"/>
          <w:szCs w:val="18"/>
          <w:shd w:val="clear" w:fill="384548"/>
        </w:rPr>
        <w:t>:TypeCnt</w:t>
      </w:r>
      <w:r>
        <w:rPr>
          <w:rStyle w:val="15"/>
          <w:rFonts w:hint="eastAsia" w:ascii="微软雅黑" w:hAnsi="微软雅黑" w:eastAsia="微软雅黑" w:cs="微软雅黑"/>
          <w:i w:val="0"/>
          <w:iCs w:val="0"/>
          <w:caps w:val="0"/>
          <w:color w:val="D1D2D2"/>
          <w:spacing w:val="0"/>
          <w:sz w:val="18"/>
          <w:szCs w:val="18"/>
          <w:shd w:val="clear" w:fill="384548"/>
        </w:rPr>
        <w:t xml:space="preserve"> Number of types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--Indicates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type</w:t>
      </w:r>
    </w:p>
    <w:p w14:paraId="1AA2F9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Fonts w:hint="eastAsia" w:ascii="微软雅黑" w:hAnsi="微软雅黑" w:eastAsia="微软雅黑" w:cs="微软雅黑"/>
          <w:i w:val="0"/>
          <w:iCs w:val="0"/>
          <w:caps w:val="0"/>
          <w:color w:val="61AEEE"/>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Reserved bytes, fixed value</w:t>
      </w:r>
    </w:p>
    <w:p w14:paraId="139881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Fonts w:hint="eastAsia" w:ascii="微软雅黑" w:hAnsi="微软雅黑" w:eastAsia="微软雅黑" w:cs="微软雅黑"/>
          <w:i w:val="0"/>
          <w:iCs w:val="0"/>
          <w:caps w:val="0"/>
          <w:color w:val="61AEEE"/>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--Indicates MCU firmware upgrade</w:t>
      </w:r>
    </w:p>
    <w:p w14:paraId="656679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Fonts w:hint="eastAsia" w:ascii="微软雅黑" w:hAnsi="微软雅黑" w:eastAsia="微软雅黑" w:cs="微软雅黑"/>
          <w:i w:val="0"/>
          <w:iCs w:val="0"/>
          <w:caps w:val="0"/>
          <w:color w:val="61AEEE"/>
          <w:spacing w:val="0"/>
          <w:sz w:val="18"/>
          <w:szCs w:val="18"/>
          <w:shd w:val="clear" w:fill="384548"/>
        </w:rPr>
        <w:t>:Path</w:t>
      </w:r>
      <w:r>
        <w:rPr>
          <w:rStyle w:val="15"/>
          <w:rFonts w:hint="eastAsia" w:ascii="微软雅黑" w:hAnsi="微软雅黑" w:eastAsia="微软雅黑" w:cs="微软雅黑"/>
          <w:i w:val="0"/>
          <w:iCs w:val="0"/>
          <w:caps w:val="0"/>
          <w:color w:val="D1D2D2"/>
          <w:spacing w:val="0"/>
          <w:sz w:val="18"/>
          <w:szCs w:val="18"/>
          <w:shd w:val="clear" w:fill="384548"/>
        </w:rPr>
        <w:t xml:space="preserve"> Download path length Convert to decimal</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--&gt;Download path length is</w:t>
      </w:r>
      <w:r>
        <w:rPr>
          <w:rFonts w:hint="eastAsia" w:ascii="微软雅黑" w:hAnsi="微软雅黑" w:eastAsia="微软雅黑" w:cs="微软雅黑"/>
          <w:i w:val="0"/>
          <w:iCs w:val="0"/>
          <w:caps w:val="0"/>
          <w:color w:val="D19A66"/>
          <w:spacing w:val="0"/>
          <w:sz w:val="18"/>
          <w:szCs w:val="18"/>
          <w:shd w:val="clear" w:fill="384548"/>
        </w:rPr>
        <w:t>65</w:t>
      </w:r>
    </w:p>
    <w:p w14:paraId="773470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687474703A2F2F746F6F6C732E61696461792E636F6D2E636E2F46696C652F4D43552F5732303050472F5732303050475F4534322E425747484F4C32352E62696E</w:t>
      </w:r>
    </w:p>
    <w:p w14:paraId="41C7EF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File download path Convert to string--&gt;</w:t>
      </w:r>
      <w:r>
        <w:rPr>
          <w:rFonts w:hint="eastAsia" w:ascii="微软雅黑" w:hAnsi="微软雅黑" w:eastAsia="微软雅黑" w:cs="微软雅黑"/>
          <w:i w:val="0"/>
          <w:iCs w:val="0"/>
          <w:caps w:val="0"/>
          <w:color w:val="61AEEE"/>
          <w:spacing w:val="0"/>
          <w:sz w:val="18"/>
          <w:szCs w:val="18"/>
          <w:shd w:val="clear" w:fill="384548"/>
        </w:rPr>
        <w:t>http:</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/tools.aiday.com.cn/</w:t>
      </w:r>
      <w:r>
        <w:rPr>
          <w:rStyle w:val="15"/>
          <w:rFonts w:hint="eastAsia" w:ascii="微软雅黑" w:hAnsi="微软雅黑" w:eastAsia="微软雅黑" w:cs="微软雅黑"/>
          <w:i w:val="0"/>
          <w:iCs w:val="0"/>
          <w:caps w:val="0"/>
          <w:color w:val="D1D2D2"/>
          <w:spacing w:val="0"/>
          <w:sz w:val="18"/>
          <w:szCs w:val="18"/>
          <w:shd w:val="clear" w:fill="384548"/>
        </w:rPr>
        <w:t>File/MCU/W200PG/W200PG_E42.BWGHOL25.bin</w:t>
      </w:r>
    </w:p>
    <w:p w14:paraId="29D6FF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Fonts w:hint="eastAsia" w:ascii="微软雅黑" w:hAnsi="微软雅黑" w:eastAsia="微软雅黑" w:cs="微软雅黑"/>
          <w:i w:val="0"/>
          <w:iCs w:val="0"/>
          <w:caps w:val="0"/>
          <w:color w:val="61AEEE"/>
          <w:spacing w:val="0"/>
          <w:sz w:val="18"/>
          <w:szCs w:val="18"/>
          <w:shd w:val="clear" w:fill="384548"/>
        </w:rPr>
        <w:t>:PackageSize</w:t>
      </w:r>
      <w:r>
        <w:rPr>
          <w:rStyle w:val="15"/>
          <w:rFonts w:hint="eastAsia" w:ascii="微软雅黑" w:hAnsi="微软雅黑" w:eastAsia="微软雅黑" w:cs="微软雅黑"/>
          <w:i w:val="0"/>
          <w:iCs w:val="0"/>
          <w:caps w:val="0"/>
          <w:color w:val="D1D2D2"/>
          <w:spacing w:val="0"/>
          <w:sz w:val="18"/>
          <w:szCs w:val="18"/>
          <w:shd w:val="clear" w:fill="384548"/>
        </w:rPr>
        <w:t xml:space="preserve"> Currently fixed at</w:t>
      </w:r>
      <w:r>
        <w:rPr>
          <w:rFonts w:hint="eastAsia" w:ascii="微软雅黑" w:hAnsi="微软雅黑" w:eastAsia="微软雅黑" w:cs="微软雅黑"/>
          <w:i w:val="0"/>
          <w:iCs w:val="0"/>
          <w:caps w:val="0"/>
          <w:color w:val="D19A66"/>
          <w:spacing w:val="0"/>
          <w:sz w:val="18"/>
          <w:szCs w:val="18"/>
          <w:shd w:val="clear" w:fill="384548"/>
        </w:rPr>
        <w:t>0000</w:t>
      </w:r>
    </w:p>
    <w:p w14:paraId="036CD0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0</w:t>
      </w:r>
      <w:r>
        <w:rPr>
          <w:rFonts w:hint="eastAsia" w:ascii="微软雅黑" w:hAnsi="微软雅黑" w:eastAsia="微软雅黑" w:cs="微软雅黑"/>
          <w:i w:val="0"/>
          <w:iCs w:val="0"/>
          <w:caps w:val="0"/>
          <w:color w:val="61AEEE"/>
          <w:spacing w:val="0"/>
          <w:sz w:val="18"/>
          <w:szCs w:val="18"/>
          <w:shd w:val="clear" w:fill="384548"/>
        </w:rPr>
        <w:t>A:</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56F1D947">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5" w:name="&lt;strong&gt;5.1.15 天气预警（MSGID=0XCB）&lt;/strong&gt;"/>
      <w:bookmarkEnd w:id="105"/>
      <w:bookmarkStart w:id="106" w:name="_Toc12958"/>
      <w:r>
        <w:rPr>
          <w:rStyle w:val="12"/>
          <w:rFonts w:hint="eastAsia" w:ascii="微软雅黑" w:hAnsi="微软雅黑" w:eastAsia="微软雅黑" w:cs="微软雅黑"/>
          <w:b/>
          <w:bCs/>
          <w:i w:val="0"/>
          <w:iCs w:val="0"/>
          <w:caps w:val="0"/>
          <w:color w:val="333333"/>
          <w:spacing w:val="0"/>
          <w:sz w:val="26"/>
          <w:szCs w:val="26"/>
          <w:shd w:val="clear" w:fill="FFFFFF"/>
        </w:rPr>
        <w:t>5.1.15 Weather Alert (MSGID=0XCB)</w:t>
      </w:r>
      <w:bookmarkEnd w:id="106"/>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9710C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5324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8C35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BCC0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C225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6AB9E4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6120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A549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4469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D01F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54C257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37"/>
        <w:gridCol w:w="1180"/>
        <w:gridCol w:w="1030"/>
        <w:gridCol w:w="930"/>
        <w:gridCol w:w="825"/>
        <w:gridCol w:w="4438"/>
      </w:tblGrid>
      <w:tr w14:paraId="4AD9BF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D18A6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7D03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1B0A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4742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857E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E009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8382C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29F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82FE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6A89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172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FE0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198E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weather alert groups</w:t>
            </w:r>
          </w:p>
        </w:tc>
      </w:tr>
      <w:tr w14:paraId="2BB1EE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00D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048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1E3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35A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1A24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5F24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Weather alert type, see below for specific types</w:t>
            </w:r>
          </w:p>
        </w:tc>
      </w:tr>
      <w:tr w14:paraId="473643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0610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9DCB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7A70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7A53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3873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3398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see below for specific statuses</w:t>
            </w:r>
          </w:p>
        </w:tc>
      </w:tr>
      <w:tr w14:paraId="0CA0FB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A02A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EAC6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A61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3D6F4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595BD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3C96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39484D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Weather Type - Status Table: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83"/>
        <w:gridCol w:w="2003"/>
        <w:gridCol w:w="1142"/>
        <w:gridCol w:w="5712"/>
      </w:tblGrid>
      <w:tr w14:paraId="47F898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DCFF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Type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7AA0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CC7F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Status</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3E27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notes - Click the image to enlarge and view</w:t>
            </w:r>
          </w:p>
        </w:tc>
      </w:tr>
      <w:tr w14:paraId="49DE7D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C0CB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140C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Typhoon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A77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DB26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5899EC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E25EC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87A87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8AB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F741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3181350"/>
                  <wp:effectExtent l="0" t="0" r="0" b="3810"/>
                  <wp:docPr id="8" name="图片 3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4" descr="IMG_257"/>
                          <pic:cNvPicPr>
                            <a:picLocks noChangeAspect="1"/>
                          </pic:cNvPicPr>
                        </pic:nvPicPr>
                        <pic:blipFill>
                          <a:blip r:embed="rId7"/>
                          <a:stretch>
                            <a:fillRect/>
                          </a:stretch>
                        </pic:blipFill>
                        <pic:spPr>
                          <a:xfrm>
                            <a:off x="0" y="0"/>
                            <a:ext cx="3429000" cy="3181350"/>
                          </a:xfrm>
                          <a:prstGeom prst="rect">
                            <a:avLst/>
                          </a:prstGeom>
                          <a:noFill/>
                          <a:ln w="9525">
                            <a:noFill/>
                          </a:ln>
                        </pic:spPr>
                      </pic:pic>
                    </a:graphicData>
                  </a:graphic>
                </wp:inline>
              </w:drawing>
            </w:r>
          </w:p>
        </w:tc>
      </w:tr>
      <w:tr w14:paraId="163161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DA8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24D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Heavy Rain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6CC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96F2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7CA592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A343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F346E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D86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F10F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4" name="图片 3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5" descr="IMG_258"/>
                          <pic:cNvPicPr>
                            <a:picLocks noChangeAspect="1"/>
                          </pic:cNvPicPr>
                        </pic:nvPicPr>
                        <pic:blipFill>
                          <a:blip r:embed="rId8"/>
                          <a:stretch>
                            <a:fillRect/>
                          </a:stretch>
                        </pic:blipFill>
                        <pic:spPr>
                          <a:xfrm>
                            <a:off x="0" y="0"/>
                            <a:ext cx="3429000" cy="447675"/>
                          </a:xfrm>
                          <a:prstGeom prst="rect">
                            <a:avLst/>
                          </a:prstGeom>
                          <a:noFill/>
                          <a:ln w="9525">
                            <a:noFill/>
                          </a:ln>
                        </pic:spPr>
                      </pic:pic>
                    </a:graphicData>
                  </a:graphic>
                </wp:inline>
              </w:drawing>
            </w:r>
          </w:p>
        </w:tc>
      </w:tr>
      <w:tr w14:paraId="5D0F89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842F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1483C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35A0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F83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09575"/>
                  <wp:effectExtent l="0" t="0" r="0" b="1905"/>
                  <wp:docPr id="13" name="图片 3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6" descr="IMG_259"/>
                          <pic:cNvPicPr>
                            <a:picLocks noChangeAspect="1"/>
                          </pic:cNvPicPr>
                        </pic:nvPicPr>
                        <pic:blipFill>
                          <a:blip r:embed="rId9"/>
                          <a:stretch>
                            <a:fillRect/>
                          </a:stretch>
                        </pic:blipFill>
                        <pic:spPr>
                          <a:xfrm>
                            <a:off x="0" y="0"/>
                            <a:ext cx="3429000" cy="409575"/>
                          </a:xfrm>
                          <a:prstGeom prst="rect">
                            <a:avLst/>
                          </a:prstGeom>
                          <a:noFill/>
                          <a:ln w="9525">
                            <a:noFill/>
                          </a:ln>
                        </pic:spPr>
                      </pic:pic>
                    </a:graphicData>
                  </a:graphic>
                </wp:inline>
              </w:drawing>
            </w:r>
          </w:p>
        </w:tc>
      </w:tr>
      <w:tr w14:paraId="0E68763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F289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E0292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E775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4209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28625"/>
                  <wp:effectExtent l="0" t="0" r="0" b="13335"/>
                  <wp:docPr id="9" name="图片 3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7" descr="IMG_260"/>
                          <pic:cNvPicPr>
                            <a:picLocks noChangeAspect="1"/>
                          </pic:cNvPicPr>
                        </pic:nvPicPr>
                        <pic:blipFill>
                          <a:blip r:embed="rId10"/>
                          <a:stretch>
                            <a:fillRect/>
                          </a:stretch>
                        </pic:blipFill>
                        <pic:spPr>
                          <a:xfrm>
                            <a:off x="0" y="0"/>
                            <a:ext cx="3429000" cy="428625"/>
                          </a:xfrm>
                          <a:prstGeom prst="rect">
                            <a:avLst/>
                          </a:prstGeom>
                          <a:noFill/>
                          <a:ln w="9525">
                            <a:noFill/>
                          </a:ln>
                        </pic:spPr>
                      </pic:pic>
                    </a:graphicData>
                  </a:graphic>
                </wp:inline>
              </w:drawing>
            </w:r>
          </w:p>
        </w:tc>
      </w:tr>
      <w:tr w14:paraId="49E913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CB10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91EA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Thunderstorm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B082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9BDF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7D2E17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8FC97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6A241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541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1FD1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19100"/>
                  <wp:effectExtent l="0" t="0" r="0" b="7620"/>
                  <wp:docPr id="1" name="图片 3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8" descr="IMG_261"/>
                          <pic:cNvPicPr>
                            <a:picLocks noChangeAspect="1"/>
                          </pic:cNvPicPr>
                        </pic:nvPicPr>
                        <pic:blipFill>
                          <a:blip r:embed="rId11"/>
                          <a:stretch>
                            <a:fillRect/>
                          </a:stretch>
                        </pic:blipFill>
                        <pic:spPr>
                          <a:xfrm>
                            <a:off x="0" y="0"/>
                            <a:ext cx="3429000" cy="419100"/>
                          </a:xfrm>
                          <a:prstGeom prst="rect">
                            <a:avLst/>
                          </a:prstGeom>
                          <a:noFill/>
                          <a:ln w="9525">
                            <a:noFill/>
                          </a:ln>
                        </pic:spPr>
                      </pic:pic>
                    </a:graphicData>
                  </a:graphic>
                </wp:inline>
              </w:drawing>
            </w:r>
          </w:p>
        </w:tc>
      </w:tr>
      <w:tr w14:paraId="3E00E4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AF3D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CA0A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Flooding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26F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83B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5B416C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52FE1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46D1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FFA4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4D1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362325" cy="371475"/>
                  <wp:effectExtent l="0" t="0" r="5715" b="9525"/>
                  <wp:docPr id="2" name="图片 3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 descr="IMG_262"/>
                          <pic:cNvPicPr>
                            <a:picLocks noChangeAspect="1"/>
                          </pic:cNvPicPr>
                        </pic:nvPicPr>
                        <pic:blipFill>
                          <a:blip r:embed="rId12"/>
                          <a:stretch>
                            <a:fillRect/>
                          </a:stretch>
                        </pic:blipFill>
                        <pic:spPr>
                          <a:xfrm>
                            <a:off x="0" y="0"/>
                            <a:ext cx="3362325" cy="371475"/>
                          </a:xfrm>
                          <a:prstGeom prst="rect">
                            <a:avLst/>
                          </a:prstGeom>
                          <a:noFill/>
                          <a:ln w="9525">
                            <a:noFill/>
                          </a:ln>
                        </pic:spPr>
                      </pic:pic>
                    </a:graphicData>
                  </a:graphic>
                </wp:inline>
              </w:drawing>
            </w:r>
          </w:p>
        </w:tc>
      </w:tr>
      <w:tr w14:paraId="209190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3F2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7C43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Landslip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AF6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3AB4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0B196F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7B35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36172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D2A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E7A3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5" name="图片 4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0" descr="IMG_263"/>
                          <pic:cNvPicPr>
                            <a:picLocks noChangeAspect="1"/>
                          </pic:cNvPicPr>
                        </pic:nvPicPr>
                        <pic:blipFill>
                          <a:blip r:embed="rId13"/>
                          <a:stretch>
                            <a:fillRect/>
                          </a:stretch>
                        </pic:blipFill>
                        <pic:spPr>
                          <a:xfrm>
                            <a:off x="0" y="0"/>
                            <a:ext cx="3429000" cy="466725"/>
                          </a:xfrm>
                          <a:prstGeom prst="rect">
                            <a:avLst/>
                          </a:prstGeom>
                          <a:noFill/>
                          <a:ln w="9525">
                            <a:noFill/>
                          </a:ln>
                        </pic:spPr>
                      </pic:pic>
                    </a:graphicData>
                  </a:graphic>
                </wp:inline>
              </w:drawing>
            </w:r>
          </w:p>
        </w:tc>
      </w:tr>
      <w:tr w14:paraId="50DD0B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4471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7698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Strong Monsoon Signal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7690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7013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0BA5F5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E207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8923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2850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7BB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85775"/>
                  <wp:effectExtent l="0" t="0" r="0" b="1905"/>
                  <wp:docPr id="10" name="图片 4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1" descr="IMG_264"/>
                          <pic:cNvPicPr>
                            <a:picLocks noChangeAspect="1"/>
                          </pic:cNvPicPr>
                        </pic:nvPicPr>
                        <pic:blipFill>
                          <a:blip r:embed="rId14"/>
                          <a:stretch>
                            <a:fillRect/>
                          </a:stretch>
                        </pic:blipFill>
                        <pic:spPr>
                          <a:xfrm>
                            <a:off x="0" y="0"/>
                            <a:ext cx="3429000" cy="485775"/>
                          </a:xfrm>
                          <a:prstGeom prst="rect">
                            <a:avLst/>
                          </a:prstGeom>
                          <a:noFill/>
                          <a:ln w="9525">
                            <a:noFill/>
                          </a:ln>
                        </pic:spPr>
                      </pic:pic>
                    </a:graphicData>
                  </a:graphic>
                </wp:inline>
              </w:drawing>
            </w:r>
          </w:p>
        </w:tc>
      </w:tr>
      <w:tr w14:paraId="151BA4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C6A8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4EC9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Frost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2B4A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9D0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C3C86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AABF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C23C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85F9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485C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7" name="图片 4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2" descr="IMG_265"/>
                          <pic:cNvPicPr>
                            <a:picLocks noChangeAspect="1"/>
                          </pic:cNvPicPr>
                        </pic:nvPicPr>
                        <pic:blipFill>
                          <a:blip r:embed="rId15"/>
                          <a:stretch>
                            <a:fillRect/>
                          </a:stretch>
                        </pic:blipFill>
                        <pic:spPr>
                          <a:xfrm>
                            <a:off x="0" y="0"/>
                            <a:ext cx="3429000" cy="476250"/>
                          </a:xfrm>
                          <a:prstGeom prst="rect">
                            <a:avLst/>
                          </a:prstGeom>
                          <a:noFill/>
                          <a:ln w="9525">
                            <a:noFill/>
                          </a:ln>
                        </pic:spPr>
                      </pic:pic>
                    </a:graphicData>
                  </a:graphic>
                </wp:inline>
              </w:drawing>
            </w:r>
          </w:p>
        </w:tc>
      </w:tr>
      <w:tr w14:paraId="03BBA5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E410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D10A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Fire Danger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D87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01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29620D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68F0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99D9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0BA0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662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57200"/>
                  <wp:effectExtent l="0" t="0" r="0" b="0"/>
                  <wp:docPr id="12" name="图片 4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descr="IMG_266"/>
                          <pic:cNvPicPr>
                            <a:picLocks noChangeAspect="1"/>
                          </pic:cNvPicPr>
                        </pic:nvPicPr>
                        <pic:blipFill>
                          <a:blip r:embed="rId16"/>
                          <a:stretch>
                            <a:fillRect/>
                          </a:stretch>
                        </pic:blipFill>
                        <pic:spPr>
                          <a:xfrm>
                            <a:off x="0" y="0"/>
                            <a:ext cx="3429000" cy="457200"/>
                          </a:xfrm>
                          <a:prstGeom prst="rect">
                            <a:avLst/>
                          </a:prstGeom>
                          <a:noFill/>
                          <a:ln w="9525">
                            <a:noFill/>
                          </a:ln>
                        </pic:spPr>
                      </pic:pic>
                    </a:graphicData>
                  </a:graphic>
                </wp:inline>
              </w:drawing>
            </w:r>
          </w:p>
        </w:tc>
      </w:tr>
      <w:tr w14:paraId="0384FED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F7A0F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6119C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D14C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4526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3" name="图片 4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4" descr="IMG_267"/>
                          <pic:cNvPicPr>
                            <a:picLocks noChangeAspect="1"/>
                          </pic:cNvPicPr>
                        </pic:nvPicPr>
                        <pic:blipFill>
                          <a:blip r:embed="rId17"/>
                          <a:stretch>
                            <a:fillRect/>
                          </a:stretch>
                        </pic:blipFill>
                        <pic:spPr>
                          <a:xfrm>
                            <a:off x="0" y="0"/>
                            <a:ext cx="3429000" cy="466725"/>
                          </a:xfrm>
                          <a:prstGeom prst="rect">
                            <a:avLst/>
                          </a:prstGeom>
                          <a:noFill/>
                          <a:ln w="9525">
                            <a:noFill/>
                          </a:ln>
                        </pic:spPr>
                      </pic:pic>
                    </a:graphicData>
                  </a:graphic>
                </wp:inline>
              </w:drawing>
            </w:r>
          </w:p>
        </w:tc>
      </w:tr>
      <w:tr w14:paraId="141725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D44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495E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3ED8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D4F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045F2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91CE4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5A517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FE9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5D6A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6" name="图片 4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5" descr="IMG_268"/>
                          <pic:cNvPicPr>
                            <a:picLocks noChangeAspect="1"/>
                          </pic:cNvPicPr>
                        </pic:nvPicPr>
                        <pic:blipFill>
                          <a:blip r:embed="rId18"/>
                          <a:stretch>
                            <a:fillRect/>
                          </a:stretch>
                        </pic:blipFill>
                        <pic:spPr>
                          <a:xfrm>
                            <a:off x="0" y="0"/>
                            <a:ext cx="3429000" cy="476250"/>
                          </a:xfrm>
                          <a:prstGeom prst="rect">
                            <a:avLst/>
                          </a:prstGeom>
                          <a:noFill/>
                          <a:ln w="9525">
                            <a:noFill/>
                          </a:ln>
                        </pic:spPr>
                      </pic:pic>
                    </a:graphicData>
                  </a:graphic>
                </wp:inline>
              </w:drawing>
            </w:r>
          </w:p>
        </w:tc>
      </w:tr>
      <w:tr w14:paraId="1D82443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F2D44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01A8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C4D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4FB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1" name="图片 4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6" descr="IMG_269"/>
                          <pic:cNvPicPr>
                            <a:picLocks noChangeAspect="1"/>
                          </pic:cNvPicPr>
                        </pic:nvPicPr>
                        <pic:blipFill>
                          <a:blip r:embed="rId19"/>
                          <a:stretch>
                            <a:fillRect/>
                          </a:stretch>
                        </pic:blipFill>
                        <pic:spPr>
                          <a:xfrm>
                            <a:off x="0" y="0"/>
                            <a:ext cx="3429000" cy="447675"/>
                          </a:xfrm>
                          <a:prstGeom prst="rect">
                            <a:avLst/>
                          </a:prstGeom>
                          <a:noFill/>
                          <a:ln w="9525">
                            <a:noFill/>
                          </a:ln>
                        </pic:spPr>
                      </pic:pic>
                    </a:graphicData>
                  </a:graphic>
                </wp:inline>
              </w:drawing>
            </w:r>
          </w:p>
        </w:tc>
      </w:tr>
      <w:tr w14:paraId="13461E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5CED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F00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Tsunami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D100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0E1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011B6C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32FF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493F2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7A8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8EE2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4" name="图片 47"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7" descr="IMG_270"/>
                          <pic:cNvPicPr>
                            <a:picLocks noChangeAspect="1"/>
                          </pic:cNvPicPr>
                        </pic:nvPicPr>
                        <pic:blipFill>
                          <a:blip r:embed="rId20"/>
                          <a:stretch>
                            <a:fillRect/>
                          </a:stretch>
                        </pic:blipFill>
                        <pic:spPr>
                          <a:xfrm>
                            <a:off x="0" y="0"/>
                            <a:ext cx="3429000" cy="466725"/>
                          </a:xfrm>
                          <a:prstGeom prst="rect">
                            <a:avLst/>
                          </a:prstGeom>
                          <a:noFill/>
                          <a:ln w="9525">
                            <a:noFill/>
                          </a:ln>
                        </pic:spPr>
                      </pic:pic>
                    </a:graphicData>
                  </a:graphic>
                </wp:inline>
              </w:drawing>
            </w:r>
          </w:p>
        </w:tc>
      </w:tr>
      <w:tr w14:paraId="42BE16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0DF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BE08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Heat index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A073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03E4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35B39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8FB80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572E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2EE8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9EE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781050" cy="838200"/>
                  <wp:effectExtent l="0" t="0" r="11430" b="0"/>
                  <wp:docPr id="16" name="图片 48"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8" descr="IMG_271"/>
                          <pic:cNvPicPr>
                            <a:picLocks noChangeAspect="1"/>
                          </pic:cNvPicPr>
                        </pic:nvPicPr>
                        <pic:blipFill>
                          <a:blip r:embed="rId21"/>
                          <a:stretch>
                            <a:fillRect/>
                          </a:stretch>
                        </pic:blipFill>
                        <pic:spPr>
                          <a:xfrm>
                            <a:off x="0" y="0"/>
                            <a:ext cx="781050" cy="838200"/>
                          </a:xfrm>
                          <a:prstGeom prst="rect">
                            <a:avLst/>
                          </a:prstGeom>
                          <a:noFill/>
                          <a:ln w="9525">
                            <a:noFill/>
                          </a:ln>
                        </pic:spPr>
                      </pic:pic>
                    </a:graphicData>
                  </a:graphic>
                </wp:inline>
              </w:drawing>
            </w:r>
          </w:p>
        </w:tc>
      </w:tr>
      <w:tr w14:paraId="2C5A92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5469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CDCE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7901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771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809625" cy="876300"/>
                  <wp:effectExtent l="0" t="0" r="13335" b="7620"/>
                  <wp:docPr id="17" name="图片 49"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9" descr="IMG_272"/>
                          <pic:cNvPicPr>
                            <a:picLocks noChangeAspect="1"/>
                          </pic:cNvPicPr>
                        </pic:nvPicPr>
                        <pic:blipFill>
                          <a:blip r:embed="rId22"/>
                          <a:stretch>
                            <a:fillRect/>
                          </a:stretch>
                        </pic:blipFill>
                        <pic:spPr>
                          <a:xfrm>
                            <a:off x="0" y="0"/>
                            <a:ext cx="809625" cy="876300"/>
                          </a:xfrm>
                          <a:prstGeom prst="rect">
                            <a:avLst/>
                          </a:prstGeom>
                          <a:noFill/>
                          <a:ln w="9525">
                            <a:noFill/>
                          </a:ln>
                        </pic:spPr>
                      </pic:pic>
                    </a:graphicData>
                  </a:graphic>
                </wp:inline>
              </w:drawing>
            </w:r>
          </w:p>
        </w:tc>
      </w:tr>
      <w:tr w14:paraId="68487D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99C64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E8F32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111E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009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904875" cy="1047750"/>
                  <wp:effectExtent l="0" t="0" r="9525" b="3810"/>
                  <wp:docPr id="15" name="图片 5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0" descr="IMG_273"/>
                          <pic:cNvPicPr>
                            <a:picLocks noChangeAspect="1"/>
                          </pic:cNvPicPr>
                        </pic:nvPicPr>
                        <pic:blipFill>
                          <a:blip r:embed="rId23"/>
                          <a:stretch>
                            <a:fillRect/>
                          </a:stretch>
                        </pic:blipFill>
                        <pic:spPr>
                          <a:xfrm>
                            <a:off x="0" y="0"/>
                            <a:ext cx="904875" cy="1047750"/>
                          </a:xfrm>
                          <a:prstGeom prst="rect">
                            <a:avLst/>
                          </a:prstGeom>
                          <a:noFill/>
                          <a:ln w="9525">
                            <a:noFill/>
                          </a:ln>
                        </pic:spPr>
                      </pic:pic>
                    </a:graphicData>
                  </a:graphic>
                </wp:inline>
              </w:drawing>
            </w:r>
          </w:p>
        </w:tc>
      </w:tr>
    </w:tbl>
    <w:p w14:paraId="34DE576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the issuance, the device vibrates to display weather warning images. Multiple sets of weather warnings can be issued simultaneously. Each set of weather warnings must be different. The same type of warning cannot appear in one instruction, otherwise it will be invalid.</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0D65BB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Groups of weather warnings issued: BDBDBDBD CB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Fonts w:hint="eastAsia" w:ascii="微软雅黑" w:hAnsi="微软雅黑" w:eastAsia="微软雅黑" w:cs="微软雅黑"/>
          <w:i w:val="0"/>
          <w:iCs w:val="0"/>
          <w:caps w:val="0"/>
          <w:color w:val="D19A66"/>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F</w:t>
      </w:r>
      <w:r>
        <w:rPr>
          <w:rFonts w:hint="eastAsia" w:ascii="微软雅黑" w:hAnsi="微软雅黑" w:eastAsia="微软雅黑" w:cs="微软雅黑"/>
          <w:i w:val="0"/>
          <w:iCs w:val="0"/>
          <w:caps w:val="0"/>
          <w:color w:val="D19A66"/>
          <w:spacing w:val="0"/>
          <w:sz w:val="18"/>
          <w:szCs w:val="18"/>
          <w:shd w:val="clear" w:fill="384548"/>
        </w:rPr>
        <w:t>5</w:t>
      </w:r>
    </w:p>
    <w:p w14:paraId="2A4F9F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649B45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CB</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57C21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:Count Number of weather groups 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--&gt;Issue</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groups of weather</w:t>
      </w:r>
    </w:p>
    <w:p w14:paraId="792FA4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--Gale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Alert signal</w:t>
      </w:r>
    </w:p>
    <w:p w14:paraId="37D3C0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--Rainstorm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--Yellow rainstorm warning signal</w:t>
      </w:r>
    </w:p>
    <w:p w14:paraId="0FAD4C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--Thunderstorm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--Thunderstorm warning</w:t>
      </w:r>
    </w:p>
    <w:p w14:paraId="46BCA0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--Flooding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--Special report on flooding in the northern New Territories</w:t>
      </w:r>
    </w:p>
    <w:p w14:paraId="07C2F5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--Landslip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--Landslip Warning</w:t>
      </w:r>
    </w:p>
    <w:p w14:paraId="142DBC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--Strong Monsoon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--Strong Monsoon Signal</w:t>
      </w:r>
    </w:p>
    <w:p w14:paraId="435178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--Frost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--Frost Signal</w:t>
      </w:r>
    </w:p>
    <w:p w14:paraId="52018D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--Fire Danger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--Yellow Fire Danger Warning</w:t>
      </w:r>
    </w:p>
    <w:p w14:paraId="27266A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--Temperature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--Cold Weather Warning</w:t>
      </w:r>
    </w:p>
    <w:p w14:paraId="197A5F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--Tsunami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--Tsunami Warning</w:t>
      </w:r>
    </w:p>
    <w:p w14:paraId="7781ED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F5</w:t>
      </w:r>
      <w:r>
        <w:rPr>
          <w:rStyle w:val="15"/>
          <w:rFonts w:hint="eastAsia" w:ascii="微软雅黑" w:hAnsi="微软雅黑" w:eastAsia="微软雅黑" w:cs="微软雅黑"/>
          <w:i w:val="0"/>
          <w:iCs w:val="0"/>
          <w:caps w:val="0"/>
          <w:color w:val="D1D2D2"/>
          <w:spacing w:val="0"/>
          <w:sz w:val="18"/>
          <w:szCs w:val="18"/>
          <w:shd w:val="clear" w:fill="384548"/>
        </w:rPr>
        <w:t>:checksum校验和</w:t>
      </w:r>
    </w:p>
    <w:p w14:paraId="7A93B68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7" w:name="&lt;strong&gt;5.1.16 恢复出厂设置(MSGID=0X7B)&lt;/strong&gt;"/>
      <w:bookmarkEnd w:id="107"/>
      <w:bookmarkStart w:id="108" w:name="_Toc13986"/>
      <w:r>
        <w:rPr>
          <w:rStyle w:val="12"/>
          <w:rFonts w:hint="eastAsia" w:ascii="微软雅黑" w:hAnsi="微软雅黑" w:eastAsia="微软雅黑" w:cs="微软雅黑"/>
          <w:b/>
          <w:bCs/>
          <w:i w:val="0"/>
          <w:iCs w:val="0"/>
          <w:caps w:val="0"/>
          <w:color w:val="333333"/>
          <w:spacing w:val="0"/>
          <w:sz w:val="26"/>
          <w:szCs w:val="26"/>
          <w:shd w:val="clear" w:fill="FFFFFF"/>
        </w:rPr>
        <w:t>5.1.16 Restore Factory Settings (MSGID=0X7B)</w:t>
      </w:r>
      <w:bookmarkEnd w:id="108"/>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BEEF1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06F7F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5B44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E070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B35F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B413F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2870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D60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A874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F003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A93FC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14"/>
        <w:gridCol w:w="1323"/>
        <w:gridCol w:w="1161"/>
        <w:gridCol w:w="1053"/>
        <w:gridCol w:w="940"/>
        <w:gridCol w:w="3549"/>
      </w:tblGrid>
      <w:tr w14:paraId="5339B8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44CDF0">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0BE300">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B0A0B2">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61C1BC">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A36750">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74774D">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Description</w:t>
            </w:r>
          </w:p>
        </w:tc>
      </w:tr>
      <w:tr w14:paraId="2D1D06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3A141">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FE2B5C">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478F3">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reset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CC7B78">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234160">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355320">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1 Restore factory settings</w:t>
            </w:r>
          </w:p>
        </w:tc>
      </w:tr>
    </w:tbl>
    <w:p w14:paraId="3CCE049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25334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Restore factory settings, the device restarts after receiving the command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BDBDBDBD7B018F</w:t>
      </w:r>
    </w:p>
    <w:p w14:paraId="5B0A2E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04790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802D3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reset 01--Restore factory settings</w:t>
      </w:r>
    </w:p>
    <w:p w14:paraId="4408D5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5778E0E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9" w:name="&lt;strong&gt;5.1.17 特殊固件支持—下发SOS提示消息（MSGID=0X80）&lt;/strong&gt;"/>
      <w:bookmarkEnd w:id="109"/>
      <w:bookmarkStart w:id="110" w:name="_Toc5811"/>
      <w:r>
        <w:rPr>
          <w:rStyle w:val="12"/>
          <w:rFonts w:hint="eastAsia" w:ascii="微软雅黑" w:hAnsi="微软雅黑" w:eastAsia="微软雅黑" w:cs="微软雅黑"/>
          <w:b/>
          <w:bCs/>
          <w:i w:val="0"/>
          <w:iCs w:val="0"/>
          <w:caps w:val="0"/>
          <w:color w:val="333333"/>
          <w:spacing w:val="0"/>
          <w:sz w:val="26"/>
          <w:szCs w:val="26"/>
          <w:shd w:val="clear" w:fill="FFFFFF"/>
        </w:rPr>
        <w:t>5.1.17 Special firmware support - sending SOS prompt message (MSGID=0X80)</w:t>
      </w:r>
      <w:bookmarkEnd w:id="110"/>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74615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5D71B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59C8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BDEC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EF44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EC306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9231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239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0442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8294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C13B5C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96"/>
        <w:gridCol w:w="1180"/>
        <w:gridCol w:w="1236"/>
        <w:gridCol w:w="930"/>
        <w:gridCol w:w="825"/>
        <w:gridCol w:w="4273"/>
      </w:tblGrid>
      <w:tr w14:paraId="603444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7E2B2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12BD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467D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67D3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AD0D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8249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AD10C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6813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1803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72A2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010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AE3C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4AF5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37A6A3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B7D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F979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32B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90C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4DD1A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EF01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 Unicode encoding, up to 50 characters</w:t>
            </w:r>
          </w:p>
        </w:tc>
      </w:tr>
    </w:tbl>
    <w:p w14:paraId="78F0CB6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command is supported by special firmware, not available in the general version. When the device triggers SOS, it will enter the SOS interface. This command can control the displayed text content.</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Applicable scenario: When the user encounters an emergency and triggers SOS, the content displayed on the SOS interface can be used to take corresponding actions based on the SOS interface prompt information.</w:t>
      </w:r>
    </w:p>
    <w:p w14:paraId="49EFB28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31277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Interface prompt text: SOS alarm has been sent BDBDBDBD</w:t>
      </w:r>
      <w:r>
        <w:rPr>
          <w:rFonts w:hint="eastAsia" w:ascii="微软雅黑" w:hAnsi="微软雅黑" w:eastAsia="微软雅黑" w:cs="微软雅黑"/>
          <w:i w:val="0"/>
          <w:iCs w:val="0"/>
          <w:caps w:val="0"/>
          <w:color w:val="D19A66"/>
          <w:spacing w:val="0"/>
          <w:sz w:val="18"/>
          <w:szCs w:val="18"/>
          <w:shd w:val="clear" w:fill="384548"/>
        </w:rPr>
        <w:t>801053004</w:t>
      </w:r>
      <w:r>
        <w:rPr>
          <w:rStyle w:val="15"/>
          <w:rFonts w:hint="eastAsia" w:ascii="微软雅黑" w:hAnsi="微软雅黑" w:eastAsia="微软雅黑" w:cs="微软雅黑"/>
          <w:i w:val="0"/>
          <w:iCs w:val="0"/>
          <w:caps w:val="0"/>
          <w:color w:val="D1D2D2"/>
          <w:spacing w:val="0"/>
          <w:sz w:val="18"/>
          <w:szCs w:val="18"/>
          <w:shd w:val="clear" w:fill="384548"/>
        </w:rPr>
        <w:t>F</w:t>
      </w:r>
      <w:r>
        <w:rPr>
          <w:rFonts w:hint="eastAsia" w:ascii="微软雅黑" w:hAnsi="微软雅黑" w:eastAsia="微软雅黑" w:cs="微软雅黑"/>
          <w:i w:val="0"/>
          <w:iCs w:val="0"/>
          <w:caps w:val="0"/>
          <w:color w:val="D19A66"/>
          <w:spacing w:val="0"/>
          <w:sz w:val="18"/>
          <w:szCs w:val="18"/>
          <w:shd w:val="clear" w:fill="384548"/>
        </w:rPr>
        <w:t>005300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562668</w:t>
      </w:r>
      <w:r>
        <w:rPr>
          <w:rStyle w:val="15"/>
          <w:rFonts w:hint="eastAsia" w:ascii="微软雅黑" w:hAnsi="微软雅黑" w:eastAsia="微软雅黑" w:cs="微软雅黑"/>
          <w:i w:val="0"/>
          <w:iCs w:val="0"/>
          <w:caps w:val="0"/>
          <w:color w:val="D1D2D2"/>
          <w:spacing w:val="0"/>
          <w:sz w:val="18"/>
          <w:szCs w:val="18"/>
          <w:shd w:val="clear" w:fill="384548"/>
        </w:rPr>
        <w:t>BF</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DD</w:t>
      </w:r>
      <w:r>
        <w:rPr>
          <w:rFonts w:hint="eastAsia" w:ascii="微软雅黑" w:hAnsi="微软雅黑" w:eastAsia="微软雅黑" w:cs="微软雅黑"/>
          <w:i w:val="0"/>
          <w:iCs w:val="0"/>
          <w:caps w:val="0"/>
          <w:color w:val="D19A66"/>
          <w:spacing w:val="0"/>
          <w:sz w:val="18"/>
          <w:szCs w:val="18"/>
          <w:shd w:val="clear" w:fill="384548"/>
        </w:rPr>
        <w:t>153</w:t>
      </w:r>
      <w:r>
        <w:rPr>
          <w:rStyle w:val="15"/>
          <w:rFonts w:hint="eastAsia" w:ascii="微软雅黑" w:hAnsi="微软雅黑" w:eastAsia="微软雅黑" w:cs="微软雅黑"/>
          <w:i w:val="0"/>
          <w:iCs w:val="0"/>
          <w:caps w:val="0"/>
          <w:color w:val="D1D2D2"/>
          <w:spacing w:val="0"/>
          <w:sz w:val="18"/>
          <w:szCs w:val="18"/>
          <w:shd w:val="clear" w:fill="384548"/>
        </w:rPr>
        <w:t>FA</w:t>
      </w:r>
      <w:r>
        <w:rPr>
          <w:rFonts w:hint="eastAsia" w:ascii="微软雅黑" w:hAnsi="微软雅黑" w:eastAsia="微软雅黑" w:cs="微软雅黑"/>
          <w:i w:val="0"/>
          <w:iCs w:val="0"/>
          <w:caps w:val="0"/>
          <w:color w:val="D19A66"/>
          <w:spacing w:val="0"/>
          <w:sz w:val="18"/>
          <w:szCs w:val="18"/>
          <w:shd w:val="clear" w:fill="384548"/>
        </w:rPr>
        <w:t>51</w:t>
      </w:r>
      <w:r>
        <w:rPr>
          <w:rStyle w:val="15"/>
          <w:rFonts w:hint="eastAsia" w:ascii="微软雅黑" w:hAnsi="微软雅黑" w:eastAsia="微软雅黑" w:cs="微软雅黑"/>
          <w:i w:val="0"/>
          <w:iCs w:val="0"/>
          <w:caps w:val="0"/>
          <w:color w:val="D1D2D2"/>
          <w:spacing w:val="0"/>
          <w:sz w:val="18"/>
          <w:szCs w:val="18"/>
          <w:shd w:val="clear" w:fill="384548"/>
        </w:rPr>
        <w:t>DD</w:t>
      </w:r>
    </w:p>
    <w:p w14:paraId="4D8383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04A2EB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80:Message ID</w:t>
      </w:r>
    </w:p>
    <w:p w14:paraId="093C91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10:length Content length Convert to decimal16--&gt;Content length is16bytes</w:t>
      </w:r>
    </w:p>
    <w:p w14:paraId="58C512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4"/>
          <w:szCs w:val="14"/>
          <w:shd w:val="clear" w:fill="384548"/>
        </w:rPr>
      </w:pPr>
      <w:r>
        <w:rPr>
          <w:rStyle w:val="15"/>
          <w:rFonts w:hint="eastAsia" w:ascii="微软雅黑" w:hAnsi="微软雅黑" w:eastAsia="微软雅黑" w:cs="微软雅黑"/>
          <w:i w:val="0"/>
          <w:iCs w:val="0"/>
          <w:caps w:val="0"/>
          <w:color w:val="D1D2D2"/>
          <w:spacing w:val="0"/>
          <w:sz w:val="14"/>
          <w:szCs w:val="14"/>
          <w:shd w:val="clear" w:fill="384548"/>
        </w:rPr>
        <w:t>53004F005300A562668BF25DD153FA51:Every2bytes are converted to big-endian --&gt; Convert to Unicode characters --&gt; Final: SOS alarm has been issued</w:t>
      </w:r>
    </w:p>
    <w:p w14:paraId="732567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lang w:eastAsia="zh-CN"/>
        </w:rPr>
      </w:pPr>
      <w:r>
        <w:rPr>
          <w:rStyle w:val="15"/>
          <w:rFonts w:hint="eastAsia" w:ascii="微软雅黑" w:hAnsi="微软雅黑" w:eastAsia="微软雅黑" w:cs="微软雅黑"/>
          <w:i w:val="0"/>
          <w:iCs w:val="0"/>
          <w:caps w:val="0"/>
          <w:color w:val="D1D2D2"/>
          <w:spacing w:val="0"/>
          <w:sz w:val="14"/>
          <w:szCs w:val="14"/>
          <w:shd w:val="clear" w:fill="384548"/>
        </w:rPr>
        <w:t>DD:</w:t>
      </w:r>
      <w:r>
        <w:rPr>
          <w:rStyle w:val="15"/>
          <w:rFonts w:hint="eastAsia" w:ascii="微软雅黑" w:hAnsi="微软雅黑" w:eastAsia="微软雅黑" w:cs="微软雅黑"/>
          <w:i w:val="0"/>
          <w:iCs w:val="0"/>
          <w:caps w:val="0"/>
          <w:color w:val="D1D2D2"/>
          <w:spacing w:val="0"/>
          <w:sz w:val="14"/>
          <w:szCs w:val="14"/>
          <w:shd w:val="clear" w:fill="384548"/>
          <w:lang w:eastAsia="zh-CN"/>
        </w:rPr>
        <w:t>checksum</w:t>
      </w:r>
    </w:p>
    <w:p w14:paraId="4020E7E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1" w:name="&lt;strong&gt;5.1.18 特殊固件支持—下发文字消息清理时间（MSGID=0X2A）&lt;/strong&gt;"/>
      <w:bookmarkEnd w:id="111"/>
      <w:bookmarkStart w:id="112" w:name="_Toc84"/>
      <w:r>
        <w:rPr>
          <w:rStyle w:val="12"/>
          <w:rFonts w:hint="eastAsia" w:ascii="微软雅黑" w:hAnsi="微软雅黑" w:eastAsia="微软雅黑" w:cs="微软雅黑"/>
          <w:b/>
          <w:bCs/>
          <w:i w:val="0"/>
          <w:iCs w:val="0"/>
          <w:caps w:val="0"/>
          <w:color w:val="333333"/>
          <w:spacing w:val="0"/>
          <w:sz w:val="26"/>
          <w:szCs w:val="26"/>
          <w:shd w:val="clear" w:fill="FFFFFF"/>
        </w:rPr>
        <w:t>5.1.18 Special firmware support - Clear time for sending text messages (MSGID=0X2A)</w:t>
      </w:r>
      <w:bookmarkEnd w:id="112"/>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06AC3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FADA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AB9AE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34BA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30618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B1A02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8FD5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FA2A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7BD1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C61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47CC82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36"/>
        <w:gridCol w:w="1181"/>
        <w:gridCol w:w="1031"/>
        <w:gridCol w:w="930"/>
        <w:gridCol w:w="825"/>
        <w:gridCol w:w="4237"/>
      </w:tblGrid>
      <w:tr w14:paraId="595AD5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92AB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518D7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F086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3AD77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1C02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20416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82FF5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77E5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601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0918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B25C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6303D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48E5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Message scheduled cleanup</w:t>
            </w:r>
          </w:p>
        </w:tc>
      </w:tr>
      <w:tr w14:paraId="1EB6AE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5DE6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E15C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54B1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9F139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2B1A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753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message</w:t>
            </w:r>
          </w:p>
        </w:tc>
      </w:tr>
      <w:tr w14:paraId="21AADC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39C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637A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8FB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0589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7216A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C813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cleanup time (unit: hour)</w:t>
            </w:r>
          </w:p>
        </w:tc>
      </w:tr>
    </w:tbl>
    <w:p w14:paraId="6E4F469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command is supported by special firmware, and the general version does not have it</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280D4C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Note::If the message cleanup time is 00, the received text message will be cleaned up immediately after receiving the instruction BDBDBDBD2A010102DD</w:t>
      </w:r>
    </w:p>
    <w:p w14:paraId="2D9350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9F87A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2A:Message ID</w:t>
      </w:r>
    </w:p>
    <w:p w14:paraId="1C2622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01--Timed cleanup of text messages</w:t>
      </w:r>
    </w:p>
    <w:p w14:paraId="68BDCD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01:The message length after Len is converted to decimal 01--&gt;The message length after is 1 byte (excluding checksum)</w:t>
      </w:r>
    </w:p>
    <w:p w14:paraId="3BC548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02:hours converted to decimal 02--&gt;The text message cleanup time is 2 hours</w:t>
      </w:r>
    </w:p>
    <w:p w14:paraId="05E173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24538D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3" w:name="&lt;strong&gt;5.1.19 UWB报警距离下发（0x7900）&lt;/strong&gt;"/>
      <w:bookmarkEnd w:id="113"/>
      <w:bookmarkStart w:id="114" w:name="_Toc31582"/>
      <w:r>
        <w:rPr>
          <w:rStyle w:val="12"/>
          <w:rFonts w:hint="eastAsia" w:ascii="微软雅黑" w:hAnsi="微软雅黑" w:eastAsia="微软雅黑" w:cs="微软雅黑"/>
          <w:b/>
          <w:bCs/>
          <w:i w:val="0"/>
          <w:iCs w:val="0"/>
          <w:caps w:val="0"/>
          <w:color w:val="333333"/>
          <w:spacing w:val="0"/>
          <w:sz w:val="26"/>
          <w:szCs w:val="26"/>
          <w:shd w:val="clear" w:fill="FFFFFF"/>
        </w:rPr>
        <w:t>5.1.19 UWB alarm distance issued (0x7900)</w:t>
      </w:r>
      <w:bookmarkEnd w:id="114"/>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624F49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B3A4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C386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B981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F540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91CAE6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F7F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3A3F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7A12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DF12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7110D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2"/>
        <w:gridCol w:w="1180"/>
        <w:gridCol w:w="1267"/>
        <w:gridCol w:w="930"/>
        <w:gridCol w:w="825"/>
        <w:gridCol w:w="4486"/>
      </w:tblGrid>
      <w:tr w14:paraId="1E2027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B713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1A19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8891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816D1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14610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0175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147C0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B47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B1AB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640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2E6D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0169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0F8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0—UWB ranging alarm distance</w:t>
            </w:r>
          </w:p>
        </w:tc>
      </w:tr>
      <w:tr w14:paraId="6E5554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A6C9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9FB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5F3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3C88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EF7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9686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ranging alarm distance (unit: meter; value range 0-20), an alarm will be triggered if it is less than or equal to this distance</w:t>
            </w:r>
          </w:p>
        </w:tc>
      </w:tr>
    </w:tbl>
    <w:p w14:paraId="27B1B5D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4AC44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The alarm distance is 1 meter. If the ranging distance between the watch and the UWB beacon is less than 1 meter, the watch will vibrate and alarm BDBDBDBD790001C3</w:t>
      </w:r>
    </w:p>
    <w:p w14:paraId="59B0E2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FD7A7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79:Message ID</w:t>
      </w:r>
    </w:p>
    <w:p w14:paraId="5DE4AD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00:Type 00--UWB ranging alarm distance</w:t>
      </w:r>
    </w:p>
    <w:p w14:paraId="1BF54A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01:distance The distance of UWB ranging alarm is converted to decimal 01--&gt;The distance of UWB ranging alarm is 1 meter</w:t>
      </w:r>
    </w:p>
    <w:p w14:paraId="6A76C1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C3: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4465FE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5" w:name="&lt;strong&gt;5.1.20 UWB测距报警配置(0x7901)&lt;/strong&gt;"/>
      <w:bookmarkEnd w:id="115"/>
      <w:bookmarkStart w:id="116" w:name="_Toc8748"/>
      <w:r>
        <w:rPr>
          <w:rStyle w:val="12"/>
          <w:rFonts w:hint="eastAsia" w:ascii="微软雅黑" w:hAnsi="微软雅黑" w:eastAsia="微软雅黑" w:cs="微软雅黑"/>
          <w:b/>
          <w:bCs/>
          <w:i w:val="0"/>
          <w:iCs w:val="0"/>
          <w:caps w:val="0"/>
          <w:color w:val="333333"/>
          <w:spacing w:val="0"/>
          <w:sz w:val="26"/>
          <w:szCs w:val="26"/>
          <w:shd w:val="clear" w:fill="FFFFFF"/>
        </w:rPr>
        <w:t>5.1.20 UWB Ranging Alarm Configuration (0x7901)</w:t>
      </w:r>
      <w:bookmarkEnd w:id="116"/>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0B47C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ADF4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D56D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ED8B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C6A3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363AA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EA8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DED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F00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ED7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513FFB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52"/>
        <w:gridCol w:w="1553"/>
        <w:gridCol w:w="1175"/>
        <w:gridCol w:w="5660"/>
      </w:tblGrid>
      <w:tr w14:paraId="46F56D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F52EF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398A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804C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B383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97FC6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548A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0540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A3D5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4D53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0x01—-UWB beacon ranging alarm configuration</w:t>
            </w:r>
          </w:p>
        </w:tc>
      </w:tr>
      <w:tr w14:paraId="7FC8B4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AEF9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3DE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3A72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0F2C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00—-No alarm at all. After the command is issued, all UWB beacons will not trigger the watch UWB ranging alarm. In this state, type 01 and 02 commands are invalid.</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01—Add UWB alarm beacon.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02—Delete UWB alarm beacon.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03—Set UWB alarm beacon (all covered).</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FF—-All alarms. After the command is issued, all beacons will trigger UWB ranging alarm. In this state, type 01 and 02 commands are invalid.</w:t>
            </w:r>
          </w:p>
        </w:tc>
      </w:tr>
      <w:tr w14:paraId="3A54F8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2568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C782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number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9046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CDA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UWB beacons</w:t>
            </w:r>
          </w:p>
        </w:tc>
      </w:tr>
      <w:tr w14:paraId="34E9E0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7BF6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5B53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0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3E83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05C2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alarm UWB beacon 0</w:t>
            </w:r>
          </w:p>
        </w:tc>
      </w:tr>
      <w:tr w14:paraId="5A61B4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AF6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BB4F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1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F8F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778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alarm UWB beacon 1</w:t>
            </w:r>
          </w:p>
        </w:tc>
      </w:tr>
    </w:tbl>
    <w:p w14:paraId="17298D9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4D376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Send all UWB beacons without triggering watch ranging alarm: BDBDBDBD790100DD</w:t>
      </w:r>
    </w:p>
    <w:p w14:paraId="29A51B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08C1F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694D4A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2C1EC7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all UWB beacons do not trigger watch UWB ranging alarm</w:t>
      </w:r>
    </w:p>
    <w:p w14:paraId="54C11D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37B759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329C7B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Send all UWB beacons to trigger watch ranging alarm: BDBDBDBD7901FFDD</w:t>
      </w:r>
    </w:p>
    <w:p w14:paraId="09CAAA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052754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4A02ED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beacon ranging alarm configuration</w:t>
      </w:r>
    </w:p>
    <w:p w14:paraId="1EBF25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FF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=FF, all UWB beacons trigger watch UWB ranging alarm</w:t>
      </w:r>
    </w:p>
    <w:p w14:paraId="242956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707BA6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2CA4A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UWB alarm beacon: The device will clear the previous alarm beacon, and the UWB beacon in this message shall prevail to trigger the UWB ranging alarm.</w:t>
      </w:r>
    </w:p>
    <w:p w14:paraId="01F53D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BDBDBDBD7901030390000002E70500001F060000DD</w:t>
      </w:r>
    </w:p>
    <w:p w14:paraId="43E28C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 Header</w:t>
      </w:r>
    </w:p>
    <w:p w14:paraId="434B19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7D692E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449B2D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03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=03 Set UWB alarm beacon</w:t>
      </w:r>
    </w:p>
    <w:p w14:paraId="6A4DB7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The number of UWB beacons is3</w:t>
      </w:r>
    </w:p>
    <w:p w14:paraId="7EE744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90000002</w:t>
      </w:r>
      <w:r>
        <w:rPr>
          <w:rStyle w:val="15"/>
          <w:rFonts w:hint="eastAsia" w:ascii="微软雅黑" w:hAnsi="微软雅黑" w:eastAsia="微软雅黑" w:cs="微软雅黑"/>
          <w:i w:val="0"/>
          <w:iCs w:val="0"/>
          <w:caps w:val="0"/>
          <w:color w:val="D1D2D2"/>
          <w:spacing w:val="0"/>
          <w:sz w:val="18"/>
          <w:szCs w:val="18"/>
          <w:shd w:val="clear" w:fill="384548"/>
        </w:rPr>
        <w:t xml:space="preserve"> UWB beacon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02000090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02000090</w:t>
      </w:r>
    </w:p>
    <w:p w14:paraId="4D09CC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UWB beacon</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w:t>
      </w:r>
      <w:r>
        <w:rPr>
          <w:rFonts w:hint="eastAsia" w:ascii="微软雅黑" w:hAnsi="微软雅黑" w:eastAsia="微软雅黑" w:cs="微软雅黑"/>
          <w:i w:val="0"/>
          <w:iCs w:val="0"/>
          <w:caps w:val="0"/>
          <w:color w:val="D19A66"/>
          <w:spacing w:val="0"/>
          <w:sz w:val="18"/>
          <w:szCs w:val="18"/>
          <w:shd w:val="clear" w:fill="384548"/>
        </w:rPr>
        <w:t>000005E7</w:t>
      </w:r>
      <w:r>
        <w:rPr>
          <w:rStyle w:val="15"/>
          <w:rFonts w:hint="eastAsia" w:ascii="微软雅黑" w:hAnsi="微软雅黑" w:eastAsia="微软雅黑" w:cs="微软雅黑"/>
          <w:i w:val="0"/>
          <w:iCs w:val="0"/>
          <w:caps w:val="0"/>
          <w:color w:val="D1D2D2"/>
          <w:spacing w:val="0"/>
          <w:sz w:val="18"/>
          <w:szCs w:val="18"/>
          <w:shd w:val="clear" w:fill="384548"/>
        </w:rPr>
        <w:t xml:space="preserve">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w:t>
      </w:r>
      <w:r>
        <w:rPr>
          <w:rFonts w:hint="eastAsia" w:ascii="微软雅黑" w:hAnsi="微软雅黑" w:eastAsia="微软雅黑" w:cs="微软雅黑"/>
          <w:i w:val="0"/>
          <w:iCs w:val="0"/>
          <w:caps w:val="0"/>
          <w:color w:val="D19A66"/>
          <w:spacing w:val="0"/>
          <w:sz w:val="18"/>
          <w:szCs w:val="18"/>
          <w:shd w:val="clear" w:fill="384548"/>
        </w:rPr>
        <w:t>000005E7</w:t>
      </w:r>
    </w:p>
    <w:p w14:paraId="359CE3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1F060000 UWB beacon</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0000061F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0000061F</w:t>
      </w:r>
    </w:p>
    <w:p w14:paraId="302BA4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0066B9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257135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Add UWB alarm beacon: It does not affect the original alarm beacon. After the downlink, the</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UWB beacon watches in the message can trigger the UWB ranging alarm.</w:t>
      </w:r>
    </w:p>
    <w:p w14:paraId="1E8BC8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BDBDBDBD7901010390000002E70500001F060000DD</w:t>
      </w:r>
    </w:p>
    <w:p w14:paraId="703194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 Header</w:t>
      </w:r>
    </w:p>
    <w:p w14:paraId="355F34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75C6A2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6FF3E2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Add UWB alarm beacon</w:t>
      </w:r>
    </w:p>
    <w:p w14:paraId="632C67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The number of UWB beacons is3</w:t>
      </w:r>
    </w:p>
    <w:p w14:paraId="41E96A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90000002</w:t>
      </w:r>
      <w:r>
        <w:rPr>
          <w:rStyle w:val="15"/>
          <w:rFonts w:hint="eastAsia" w:ascii="微软雅黑" w:hAnsi="微软雅黑" w:eastAsia="微软雅黑" w:cs="微软雅黑"/>
          <w:i w:val="0"/>
          <w:iCs w:val="0"/>
          <w:caps w:val="0"/>
          <w:color w:val="D1D2D2"/>
          <w:spacing w:val="0"/>
          <w:sz w:val="18"/>
          <w:szCs w:val="18"/>
          <w:shd w:val="clear" w:fill="384548"/>
        </w:rPr>
        <w:t xml:space="preserve"> UWB beacon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02000090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02000090</w:t>
      </w:r>
    </w:p>
    <w:p w14:paraId="7E1632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UWB beacon</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w:t>
      </w:r>
      <w:r>
        <w:rPr>
          <w:rFonts w:hint="eastAsia" w:ascii="微软雅黑" w:hAnsi="微软雅黑" w:eastAsia="微软雅黑" w:cs="微软雅黑"/>
          <w:i w:val="0"/>
          <w:iCs w:val="0"/>
          <w:caps w:val="0"/>
          <w:color w:val="D19A66"/>
          <w:spacing w:val="0"/>
          <w:sz w:val="18"/>
          <w:szCs w:val="18"/>
          <w:shd w:val="clear" w:fill="384548"/>
        </w:rPr>
        <w:t>000005E7</w:t>
      </w:r>
      <w:r>
        <w:rPr>
          <w:rStyle w:val="15"/>
          <w:rFonts w:hint="eastAsia" w:ascii="微软雅黑" w:hAnsi="微软雅黑" w:eastAsia="微软雅黑" w:cs="微软雅黑"/>
          <w:i w:val="0"/>
          <w:iCs w:val="0"/>
          <w:caps w:val="0"/>
          <w:color w:val="D1D2D2"/>
          <w:spacing w:val="0"/>
          <w:sz w:val="18"/>
          <w:szCs w:val="18"/>
          <w:shd w:val="clear" w:fill="384548"/>
        </w:rPr>
        <w:t xml:space="preserve">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w:t>
      </w:r>
      <w:r>
        <w:rPr>
          <w:rFonts w:hint="eastAsia" w:ascii="微软雅黑" w:hAnsi="微软雅黑" w:eastAsia="微软雅黑" w:cs="微软雅黑"/>
          <w:i w:val="0"/>
          <w:iCs w:val="0"/>
          <w:caps w:val="0"/>
          <w:color w:val="D19A66"/>
          <w:spacing w:val="0"/>
          <w:sz w:val="18"/>
          <w:szCs w:val="18"/>
          <w:shd w:val="clear" w:fill="384548"/>
        </w:rPr>
        <w:t>000005E7</w:t>
      </w:r>
    </w:p>
    <w:p w14:paraId="7C2782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1F060000 UWB beacon</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0000061F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0000061F</w:t>
      </w:r>
    </w:p>
    <w:p w14:paraId="5D909A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7F63DF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6220B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Delete UWB alarm beacon: In the message,</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UWB beacon watches do not trigger UWB ranging alarm</w:t>
      </w:r>
    </w:p>
    <w:p w14:paraId="445408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BDBDBDBD7901020390000002E70500001F060000DD</w:t>
      </w:r>
    </w:p>
    <w:p w14:paraId="2885A8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 Header</w:t>
      </w:r>
    </w:p>
    <w:p w14:paraId="1BCCEF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5E2D41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41FC16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02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=02 Delete UWB alarm beacon</w:t>
      </w:r>
    </w:p>
    <w:p w14:paraId="46561E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The number of UWB beacons is3</w:t>
      </w:r>
    </w:p>
    <w:p w14:paraId="01EC13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90000002</w:t>
      </w:r>
      <w:r>
        <w:rPr>
          <w:rStyle w:val="15"/>
          <w:rFonts w:hint="eastAsia" w:ascii="微软雅黑" w:hAnsi="微软雅黑" w:eastAsia="微软雅黑" w:cs="微软雅黑"/>
          <w:i w:val="0"/>
          <w:iCs w:val="0"/>
          <w:caps w:val="0"/>
          <w:color w:val="D1D2D2"/>
          <w:spacing w:val="0"/>
          <w:sz w:val="18"/>
          <w:szCs w:val="18"/>
          <w:shd w:val="clear" w:fill="384548"/>
        </w:rPr>
        <w:t xml:space="preserve"> UWB beacon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02000090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02000090</w:t>
      </w:r>
    </w:p>
    <w:p w14:paraId="435B56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UWB beacon</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w:t>
      </w:r>
      <w:r>
        <w:rPr>
          <w:rFonts w:hint="eastAsia" w:ascii="微软雅黑" w:hAnsi="微软雅黑" w:eastAsia="微软雅黑" w:cs="微软雅黑"/>
          <w:i w:val="0"/>
          <w:iCs w:val="0"/>
          <w:caps w:val="0"/>
          <w:color w:val="D19A66"/>
          <w:spacing w:val="0"/>
          <w:sz w:val="18"/>
          <w:szCs w:val="18"/>
          <w:shd w:val="clear" w:fill="384548"/>
        </w:rPr>
        <w:t>000005E7</w:t>
      </w:r>
      <w:r>
        <w:rPr>
          <w:rStyle w:val="15"/>
          <w:rFonts w:hint="eastAsia" w:ascii="微软雅黑" w:hAnsi="微软雅黑" w:eastAsia="微软雅黑" w:cs="微软雅黑"/>
          <w:i w:val="0"/>
          <w:iCs w:val="0"/>
          <w:caps w:val="0"/>
          <w:color w:val="D1D2D2"/>
          <w:spacing w:val="0"/>
          <w:sz w:val="18"/>
          <w:szCs w:val="18"/>
          <w:shd w:val="clear" w:fill="384548"/>
        </w:rPr>
        <w:t xml:space="preserve">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w:t>
      </w:r>
      <w:r>
        <w:rPr>
          <w:rFonts w:hint="eastAsia" w:ascii="微软雅黑" w:hAnsi="微软雅黑" w:eastAsia="微软雅黑" w:cs="微软雅黑"/>
          <w:i w:val="0"/>
          <w:iCs w:val="0"/>
          <w:caps w:val="0"/>
          <w:color w:val="D19A66"/>
          <w:spacing w:val="0"/>
          <w:sz w:val="18"/>
          <w:szCs w:val="18"/>
          <w:shd w:val="clear" w:fill="384548"/>
        </w:rPr>
        <w:t>000005E7</w:t>
      </w:r>
    </w:p>
    <w:p w14:paraId="2691A6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1F060000 UWB beacon</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0000061F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0000061F</w:t>
      </w:r>
    </w:p>
    <w:p w14:paraId="583824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549F3C81">
      <w:pPr>
        <w:rPr>
          <w:rFonts w:hint="eastAsia" w:ascii="微软雅黑" w:hAnsi="微软雅黑" w:eastAsia="微软雅黑" w:cs="微软雅黑"/>
        </w:rPr>
      </w:pPr>
    </w:p>
    <w:sectPr>
      <w:pgSz w:w="11906" w:h="16838"/>
      <w:pgMar w:top="0" w:right="283" w:bottom="0" w:left="2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E33C8E"/>
    <w:rsid w:val="0B6864CF"/>
    <w:rsid w:val="0BF77412"/>
    <w:rsid w:val="0EBA19A5"/>
    <w:rsid w:val="18812B6F"/>
    <w:rsid w:val="1C375713"/>
    <w:rsid w:val="1C413D2A"/>
    <w:rsid w:val="1EB77370"/>
    <w:rsid w:val="1F7D3CE9"/>
    <w:rsid w:val="26397C41"/>
    <w:rsid w:val="27D15CFC"/>
    <w:rsid w:val="297B43CE"/>
    <w:rsid w:val="2BC817F9"/>
    <w:rsid w:val="3A8A59F9"/>
    <w:rsid w:val="3BC13E67"/>
    <w:rsid w:val="475E5A69"/>
    <w:rsid w:val="49463453"/>
    <w:rsid w:val="50282BE0"/>
    <w:rsid w:val="50C54F1B"/>
    <w:rsid w:val="50D72926"/>
    <w:rsid w:val="5150746B"/>
    <w:rsid w:val="540479DA"/>
    <w:rsid w:val="581320F1"/>
    <w:rsid w:val="5D054FC7"/>
    <w:rsid w:val="5EC12454"/>
    <w:rsid w:val="76BF7414"/>
    <w:rsid w:val="790D36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styleId="15">
    <w:name w:val="HTML Code"/>
    <w:basedOn w:val="11"/>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107</Pages>
  <Words>2987</Words>
  <Characters>16886</Characters>
  <Lines>0</Lines>
  <Paragraphs>0</Paragraphs>
  <TotalTime>1</TotalTime>
  <ScaleCrop>false</ScaleCrop>
  <LinksUpToDate>false</LinksUpToDate>
  <CharactersWithSpaces>19778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2025-09-19T09:22:00Z</dcterms:created>
  <dc:creator>Administrator</dc:creator>
  <cp:lastModifiedBy>吃饭</cp:lastModifiedBy>
  <dcterms:modified xsi:type="dcterms:W3CDTF">2026-01-29T09:10:19Z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eyJoZGlkIjoiNzlkYWEwNWFiNmRlMmExMmI2ZjBhNmUzNTExNzg1ZWUiLCJ1c2VySWQiOiI3MDc5NTkxNjEifQ==</vt:lpwstr>
  </property>
  <property fmtid="{D5CDD505-2E9C-101B-9397-08002B2CF9AE}" pid="4" name="ICV">
    <vt:lpwstr>9386AB97EB414250BD99924C4BAC51B0_12</vt:lpwstr>
  </property>
</Properties>
</file>